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2"/>
        <w:gridCol w:w="2129"/>
        <w:gridCol w:w="2129"/>
        <w:gridCol w:w="2130"/>
        <w:gridCol w:w="2130"/>
        <w:gridCol w:w="2130"/>
        <w:gridCol w:w="2130"/>
      </w:tblGrid>
      <w:tr w:rsidR="00047A34" w:rsidTr="00047A34">
        <w:tc>
          <w:tcPr>
            <w:tcW w:w="509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EYFS/Year 1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2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3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4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5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6</w:t>
            </w:r>
          </w:p>
        </w:tc>
      </w:tr>
      <w:tr w:rsidR="00047A34" w:rsidTr="00047A34">
        <w:tc>
          <w:tcPr>
            <w:tcW w:w="509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Multiplication</w:t>
            </w:r>
          </w:p>
        </w:tc>
        <w:tc>
          <w:tcPr>
            <w:tcW w:w="748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  <w:proofErr w:type="spellStart"/>
            <w:r w:rsidRPr="00047A34">
              <w:rPr>
                <w:rFonts w:ascii="Comic Sans MS" w:hAnsi="Comic Sans MS"/>
              </w:rPr>
              <w:t>Reco</w:t>
            </w:r>
            <w:r w:rsidR="00047A34" w:rsidRPr="00047A34">
              <w:rPr>
                <w:rFonts w:ascii="Comic Sans MS" w:hAnsi="Comic Sans MS"/>
              </w:rPr>
              <w:t>gnising</w:t>
            </w:r>
            <w:proofErr w:type="spellEnd"/>
            <w:r w:rsidR="00047A34" w:rsidRPr="00047A34">
              <w:rPr>
                <w:rFonts w:ascii="Comic Sans MS" w:hAnsi="Comic Sans MS"/>
              </w:rPr>
              <w:t xml:space="preserve"> and making equal groups</w:t>
            </w:r>
          </w:p>
          <w:p w:rsidR="00964494" w:rsidRPr="00047A34" w:rsidRDefault="00964494">
            <w:pPr>
              <w:rPr>
                <w:rFonts w:ascii="Comic Sans MS" w:hAnsi="Comic Sans MS"/>
              </w:rPr>
            </w:pPr>
          </w:p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Doubling</w:t>
            </w:r>
          </w:p>
          <w:p w:rsidR="00964494" w:rsidRPr="00047A34" w:rsidRDefault="00964494">
            <w:pPr>
              <w:rPr>
                <w:rFonts w:ascii="Comic Sans MS" w:hAnsi="Comic Sans MS"/>
              </w:rPr>
            </w:pPr>
          </w:p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Counting in multiples. Use cubes, Numicon and</w:t>
            </w:r>
            <w:r w:rsidR="00047A34" w:rsidRPr="00047A34">
              <w:rPr>
                <w:rFonts w:ascii="Comic Sans MS" w:hAnsi="Comic Sans MS"/>
              </w:rPr>
              <w:t xml:space="preserve"> other objects in the classroom</w:t>
            </w:r>
          </w:p>
        </w:tc>
        <w:tc>
          <w:tcPr>
            <w:tcW w:w="748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Arrays – showing commutative multiplication</w:t>
            </w:r>
          </w:p>
        </w:tc>
        <w:tc>
          <w:tcPr>
            <w:tcW w:w="748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Arrays</w:t>
            </w:r>
          </w:p>
          <w:p w:rsidR="00964494" w:rsidRPr="00047A34" w:rsidRDefault="00964494">
            <w:pPr>
              <w:rPr>
                <w:rFonts w:ascii="Comic Sans MS" w:hAnsi="Comic Sans MS"/>
              </w:rPr>
            </w:pPr>
          </w:p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2d x 1d using base 10</w:t>
            </w:r>
          </w:p>
        </w:tc>
        <w:tc>
          <w:tcPr>
            <w:tcW w:w="748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 xml:space="preserve">Column multiplication – introduced </w:t>
            </w:r>
            <w:r w:rsidR="00047A34" w:rsidRPr="00047A34">
              <w:rPr>
                <w:rFonts w:ascii="Comic Sans MS" w:hAnsi="Comic Sans MS"/>
              </w:rPr>
              <w:t>with place value counters</w:t>
            </w:r>
          </w:p>
          <w:p w:rsidR="00964494" w:rsidRPr="00047A34" w:rsidRDefault="00964494">
            <w:pPr>
              <w:rPr>
                <w:rFonts w:ascii="Comic Sans MS" w:hAnsi="Comic Sans MS"/>
              </w:rPr>
            </w:pPr>
          </w:p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(2 and 3 digit multiplied by 1 digit)</w:t>
            </w:r>
          </w:p>
        </w:tc>
        <w:tc>
          <w:tcPr>
            <w:tcW w:w="748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Column multiplication</w:t>
            </w:r>
          </w:p>
          <w:p w:rsidR="00964494" w:rsidRPr="00047A34" w:rsidRDefault="00964494">
            <w:pPr>
              <w:rPr>
                <w:rFonts w:ascii="Comic Sans MS" w:hAnsi="Comic Sans MS"/>
              </w:rPr>
            </w:pPr>
          </w:p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Abstract only but might need a repeat of year 4 first (up to 4 digit numbe</w:t>
            </w:r>
            <w:r w:rsidR="00047A34" w:rsidRPr="00047A34">
              <w:rPr>
                <w:rFonts w:ascii="Comic Sans MS" w:hAnsi="Comic Sans MS"/>
              </w:rPr>
              <w:t>rs multiplied by 1 or 2 digits)</w:t>
            </w:r>
          </w:p>
        </w:tc>
        <w:tc>
          <w:tcPr>
            <w:tcW w:w="748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Column multiplication</w:t>
            </w:r>
          </w:p>
          <w:p w:rsidR="00964494" w:rsidRPr="00047A34" w:rsidRDefault="00964494">
            <w:pPr>
              <w:rPr>
                <w:rFonts w:ascii="Comic Sans MS" w:hAnsi="Comic Sans MS"/>
              </w:rPr>
            </w:pPr>
          </w:p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Abstract methods (multi-digit up t</w:t>
            </w:r>
            <w:r w:rsidR="00047A34" w:rsidRPr="00047A34">
              <w:rPr>
                <w:rFonts w:ascii="Comic Sans MS" w:hAnsi="Comic Sans MS"/>
              </w:rPr>
              <w:t>o 4 digits by a 2 digit number)</w:t>
            </w:r>
          </w:p>
        </w:tc>
      </w:tr>
      <w:tr w:rsidR="00047A34" w:rsidTr="00047A34">
        <w:tc>
          <w:tcPr>
            <w:tcW w:w="509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Division</w:t>
            </w:r>
          </w:p>
        </w:tc>
        <w:tc>
          <w:tcPr>
            <w:tcW w:w="748" w:type="pct"/>
          </w:tcPr>
          <w:p w:rsidR="0096449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Sharing objects into groups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Division as grouping e.g. I have 12 sweets and put them in groups of 3, how many groups?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Use cubes and draw round 3 cubes at a time</w:t>
            </w:r>
          </w:p>
        </w:tc>
        <w:tc>
          <w:tcPr>
            <w:tcW w:w="748" w:type="pct"/>
          </w:tcPr>
          <w:p w:rsidR="0096449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Division as grouping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Division within arrays – linking to multiplication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Repeated subtraction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proofErr w:type="spellStart"/>
            <w:r w:rsidRPr="00047A34">
              <w:rPr>
                <w:rFonts w:ascii="Comic Sans MS" w:hAnsi="Comic Sans MS"/>
              </w:rPr>
              <w:t>Numberline</w:t>
            </w:r>
            <w:proofErr w:type="spellEnd"/>
            <w:r w:rsidRPr="00047A34">
              <w:rPr>
                <w:rFonts w:ascii="Comic Sans MS" w:hAnsi="Comic Sans MS"/>
              </w:rPr>
              <w:t xml:space="preserve"> counting forwards 2, 5 and 10s</w:t>
            </w:r>
          </w:p>
        </w:tc>
        <w:tc>
          <w:tcPr>
            <w:tcW w:w="748" w:type="pct"/>
          </w:tcPr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Division with a r</w:t>
            </w:r>
            <w:r w:rsidR="002834A8">
              <w:rPr>
                <w:rFonts w:ascii="Comic Sans MS" w:hAnsi="Comic Sans MS"/>
              </w:rPr>
              <w:t>emainder – using manipulatives</w:t>
            </w:r>
            <w:r w:rsidRPr="00047A34">
              <w:rPr>
                <w:rFonts w:ascii="Comic Sans MS" w:hAnsi="Comic Sans MS"/>
              </w:rPr>
              <w:t xml:space="preserve"> and times tables facts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2d divided by 1d using base 10 or place value counters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proofErr w:type="spellStart"/>
            <w:r w:rsidRPr="00047A34">
              <w:rPr>
                <w:rFonts w:ascii="Comic Sans MS" w:hAnsi="Comic Sans MS"/>
              </w:rPr>
              <w:t>Numberline</w:t>
            </w:r>
            <w:proofErr w:type="spellEnd"/>
            <w:r w:rsidRPr="00047A34">
              <w:rPr>
                <w:rFonts w:ascii="Comic Sans MS" w:hAnsi="Comic Sans MS"/>
              </w:rPr>
              <w:t xml:space="preserve"> counting forwards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A73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</w:t>
            </w:r>
            <w:bookmarkStart w:id="0" w:name="_GoBack"/>
            <w:bookmarkEnd w:id="0"/>
            <w:r w:rsidR="00047A34" w:rsidRPr="00047A34">
              <w:rPr>
                <w:rFonts w:ascii="Comic Sans MS" w:hAnsi="Comic Sans MS"/>
              </w:rPr>
              <w:t>whole</w:t>
            </w:r>
          </w:p>
        </w:tc>
        <w:tc>
          <w:tcPr>
            <w:tcW w:w="748" w:type="pct"/>
          </w:tcPr>
          <w:p w:rsidR="0096449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Division with a remainder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Short division (up to 3 digits by 1 digit – concrete and pictorial)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A73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Part </w:t>
            </w:r>
            <w:r w:rsidR="00047A34" w:rsidRPr="00047A34">
              <w:rPr>
                <w:rFonts w:ascii="Comic Sans MS" w:hAnsi="Comic Sans MS"/>
              </w:rPr>
              <w:t>whole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Short division</w:t>
            </w:r>
          </w:p>
        </w:tc>
        <w:tc>
          <w:tcPr>
            <w:tcW w:w="748" w:type="pct"/>
          </w:tcPr>
          <w:p w:rsidR="0096449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Short division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(up to 4 digits by a 1 digit number including remainders)</w:t>
            </w:r>
          </w:p>
        </w:tc>
        <w:tc>
          <w:tcPr>
            <w:tcW w:w="748" w:type="pct"/>
          </w:tcPr>
          <w:p w:rsidR="0096449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Short division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Long division with place value counters (up to 4 digits by a 2 digit number)</w:t>
            </w:r>
          </w:p>
          <w:p w:rsidR="00047A34" w:rsidRPr="00047A34" w:rsidRDefault="00047A34">
            <w:pPr>
              <w:rPr>
                <w:rFonts w:ascii="Comic Sans MS" w:hAnsi="Comic Sans MS"/>
              </w:rPr>
            </w:pPr>
          </w:p>
          <w:p w:rsidR="00047A34" w:rsidRPr="00047A34" w:rsidRDefault="00047A34">
            <w:pPr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Children should exchange into the tenths and hundredths column</w:t>
            </w:r>
          </w:p>
        </w:tc>
      </w:tr>
    </w:tbl>
    <w:p w:rsidR="00ED38A0" w:rsidRDefault="00ED38A0"/>
    <w:p w:rsidR="00047A34" w:rsidRDefault="00047A34"/>
    <w:sectPr w:rsidR="00047A34" w:rsidSect="0096449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C1" w:rsidRDefault="00CE4DC1" w:rsidP="00964494">
      <w:pPr>
        <w:spacing w:after="0" w:line="240" w:lineRule="auto"/>
      </w:pPr>
      <w:r>
        <w:separator/>
      </w:r>
    </w:p>
  </w:endnote>
  <w:endnote w:type="continuationSeparator" w:id="0">
    <w:p w:rsidR="00CE4DC1" w:rsidRDefault="00CE4DC1" w:rsidP="0096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C1" w:rsidRDefault="00CE4DC1" w:rsidP="00964494">
      <w:pPr>
        <w:spacing w:after="0" w:line="240" w:lineRule="auto"/>
      </w:pPr>
      <w:r>
        <w:separator/>
      </w:r>
    </w:p>
  </w:footnote>
  <w:footnote w:type="continuationSeparator" w:id="0">
    <w:p w:rsidR="00CE4DC1" w:rsidRDefault="00CE4DC1" w:rsidP="0096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94" w:rsidRPr="00964494" w:rsidRDefault="00964494" w:rsidP="00964494">
    <w:pPr>
      <w:pStyle w:val="Header"/>
      <w:rPr>
        <w:rFonts w:ascii="Comic Sans MS" w:hAnsi="Comic Sans MS"/>
        <w:color w:val="000000"/>
      </w:rPr>
    </w:pPr>
    <w:r>
      <w:rPr>
        <w:rFonts w:ascii="Calibri" w:hAnsi="Calibri" w:cs="Calibri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561975" cy="561975"/>
          <wp:effectExtent l="0" t="0" r="9525" b="9525"/>
          <wp:docPr id="4" name="Picture 4" descr="https://lh6.googleusercontent.com/g2YJXsaL7KNFmA35CIYckiE47d9Fdfoixu1_PmmhcRT0SJHWoZl4tkFgL2a-peeXDzFHOYxjabGjof7mdNt_mSXacNJHOkCKBg4Z2xZbVTF-xhJav-2Cqgs5Sy4WBgJ9oMf9v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g2YJXsaL7KNFmA35CIYckiE47d9Fdfoixu1_PmmhcRT0SJHWoZl4tkFgL2a-peeXDzFHOYxjabGjof7mdNt_mSXacNJHOkCKBg4Z2xZbVTF-xhJav-2Cqgs5Sy4WBgJ9oMf9vF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tab-span"/>
        <w:rFonts w:ascii="Calibri" w:hAnsi="Calibri" w:cs="Calibri"/>
        <w:b/>
        <w:bCs/>
        <w:color w:val="000000"/>
        <w:sz w:val="20"/>
        <w:szCs w:val="20"/>
      </w:rPr>
      <w:tab/>
    </w:r>
    <w:r>
      <w:rPr>
        <w:rFonts w:ascii="Calibri" w:hAnsi="Calibri" w:cs="Calibri"/>
        <w:b/>
        <w:bCs/>
        <w:color w:val="000000"/>
        <w:sz w:val="20"/>
        <w:szCs w:val="20"/>
      </w:rPr>
      <w:t xml:space="preserve">                       </w:t>
    </w:r>
    <w:r w:rsidRPr="00964494">
      <w:rPr>
        <w:rFonts w:ascii="Comic Sans MS" w:hAnsi="Comic Sans MS"/>
        <w:color w:val="000000"/>
        <w:sz w:val="28"/>
        <w:szCs w:val="28"/>
      </w:rPr>
      <w:t xml:space="preserve">Stafford Leys </w:t>
    </w:r>
    <w:proofErr w:type="spellStart"/>
    <w:r w:rsidRPr="00964494">
      <w:rPr>
        <w:rFonts w:ascii="Comic Sans MS" w:hAnsi="Comic Sans MS"/>
        <w:color w:val="000000"/>
        <w:sz w:val="28"/>
        <w:szCs w:val="28"/>
      </w:rPr>
      <w:t>Maths</w:t>
    </w:r>
    <w:proofErr w:type="spellEnd"/>
    <w:r w:rsidRPr="00964494">
      <w:rPr>
        <w:rFonts w:ascii="Comic Sans MS" w:hAnsi="Comic Sans MS"/>
        <w:color w:val="000000"/>
        <w:sz w:val="28"/>
        <w:szCs w:val="28"/>
      </w:rPr>
      <w:t xml:space="preserve"> Policy - Inspiring confidence, compassion, character and fun</w:t>
    </w:r>
    <w:r>
      <w:rPr>
        <w:rFonts w:ascii="Comic Sans MS" w:hAnsi="Comic Sans MS"/>
        <w:color w:val="000000"/>
      </w:rPr>
      <w:t>!</w:t>
    </w:r>
    <w:r>
      <w:rPr>
        <w:rStyle w:val="apple-tab-span"/>
        <w:rFonts w:ascii="Comic Sans MS" w:hAnsi="Comic Sans MS"/>
        <w:color w:val="000000"/>
      </w:rPr>
      <w:t xml:space="preserve">            </w:t>
    </w:r>
    <w:r>
      <w:rPr>
        <w:rFonts w:ascii="Calibri" w:hAnsi="Calibri" w:cs="Calibri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0FE7C9BF" wp14:editId="4A337083">
          <wp:extent cx="561975" cy="561975"/>
          <wp:effectExtent l="0" t="0" r="9525" b="9525"/>
          <wp:docPr id="8" name="Picture 8" descr="https://lh6.googleusercontent.com/g2YJXsaL7KNFmA35CIYckiE47d9Fdfoixu1_PmmhcRT0SJHWoZl4tkFgL2a-peeXDzFHOYxjabGjof7mdNt_mSXacNJHOkCKBg4Z2xZbVTF-xhJav-2Cqgs5Sy4WBgJ9oMf9v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g2YJXsaL7KNFmA35CIYckiE47d9Fdfoixu1_PmmhcRT0SJHWoZl4tkFgL2a-peeXDzFHOYxjabGjof7mdNt_mSXacNJHOkCKBg4Z2xZbVTF-xhJav-2Cqgs5Sy4WBgJ9oMf9vF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tab-span"/>
        <w:rFonts w:ascii="Comic Sans MS" w:hAnsi="Comic Sans MS"/>
        <w:color w:val="000000"/>
      </w:rPr>
      <w:t xml:space="preserve">                                       </w:t>
    </w:r>
  </w:p>
  <w:p w:rsidR="00964494" w:rsidRDefault="00964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94"/>
    <w:rsid w:val="00047A34"/>
    <w:rsid w:val="00194CA9"/>
    <w:rsid w:val="002834A8"/>
    <w:rsid w:val="002E58FE"/>
    <w:rsid w:val="00964494"/>
    <w:rsid w:val="009E000F"/>
    <w:rsid w:val="00A167B4"/>
    <w:rsid w:val="00A73134"/>
    <w:rsid w:val="00CE4DC1"/>
    <w:rsid w:val="00ED38A0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B1F5"/>
  <w15:chartTrackingRefBased/>
  <w15:docId w15:val="{B02B7823-A3A4-4536-B07E-8BD87F20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94"/>
  </w:style>
  <w:style w:type="paragraph" w:styleId="Footer">
    <w:name w:val="footer"/>
    <w:basedOn w:val="Normal"/>
    <w:link w:val="FooterChar"/>
    <w:uiPriority w:val="99"/>
    <w:unhideWhenUsed/>
    <w:rsid w:val="0096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94"/>
  </w:style>
  <w:style w:type="character" w:customStyle="1" w:styleId="apple-tab-span">
    <w:name w:val="apple-tab-span"/>
    <w:basedOn w:val="DefaultParagraphFont"/>
    <w:rsid w:val="00964494"/>
  </w:style>
  <w:style w:type="table" w:styleId="TableGrid">
    <w:name w:val="Table Grid"/>
    <w:basedOn w:val="TableNormal"/>
    <w:uiPriority w:val="39"/>
    <w:rsid w:val="0096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FC91ECD1</Template>
  <TotalTime>19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Leys Primary School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Doxey</dc:creator>
  <cp:keywords/>
  <dc:description/>
  <cp:lastModifiedBy>Rob Doxey</cp:lastModifiedBy>
  <cp:revision>4</cp:revision>
  <dcterms:created xsi:type="dcterms:W3CDTF">2019-02-04T14:35:00Z</dcterms:created>
  <dcterms:modified xsi:type="dcterms:W3CDTF">2019-02-08T07:58:00Z</dcterms:modified>
</cp:coreProperties>
</file>