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11330" w14:textId="51B3D25E" w:rsidR="004F3EA5" w:rsidRPr="002D167D" w:rsidRDefault="00D305A7" w:rsidP="002D167D">
      <w:pPr>
        <w:spacing w:after="120" w:line="360" w:lineRule="auto"/>
        <w:rPr>
          <w:rFonts w:ascii="Trebuchet MS" w:hAnsi="Trebuchet MS"/>
          <w:sz w:val="20"/>
          <w:szCs w:val="20"/>
        </w:rPr>
      </w:pPr>
      <w:r w:rsidRPr="00C7793F">
        <w:rPr>
          <w:rFonts w:ascii="Poppins Medium" w:hAnsi="Poppins Medium" w:cs="Poppins Medium"/>
          <w:b/>
          <w:bCs/>
          <w:noProof/>
          <w:color w:val="75327C"/>
          <w:sz w:val="36"/>
          <w:szCs w:val="36"/>
          <w:lang w:eastAsia="en-GB"/>
        </w:rPr>
        <mc:AlternateContent>
          <mc:Choice Requires="wps">
            <w:drawing>
              <wp:anchor distT="45720" distB="45720" distL="114300" distR="114300" simplePos="0" relativeHeight="251660288" behindDoc="0" locked="0" layoutInCell="1" allowOverlap="1" wp14:anchorId="315D64B3" wp14:editId="42CB8139">
                <wp:simplePos x="0" y="0"/>
                <wp:positionH relativeFrom="margin">
                  <wp:posOffset>965835</wp:posOffset>
                </wp:positionH>
                <wp:positionV relativeFrom="paragraph">
                  <wp:posOffset>5020310</wp:posOffset>
                </wp:positionV>
                <wp:extent cx="4543425" cy="1377315"/>
                <wp:effectExtent l="0" t="0" r="28575"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77315"/>
                        </a:xfrm>
                        <a:prstGeom prst="rect">
                          <a:avLst/>
                        </a:prstGeom>
                        <a:solidFill>
                          <a:srgbClr val="FFFFFF"/>
                        </a:solidFill>
                        <a:ln w="9525">
                          <a:solidFill>
                            <a:srgbClr val="000000"/>
                          </a:solidFill>
                          <a:miter lim="800000"/>
                          <a:headEnd/>
                          <a:tailEnd/>
                        </a:ln>
                      </wps:spPr>
                      <wps:txbx>
                        <w:txbxContent>
                          <w:p w14:paraId="2441AD41" w14:textId="24D0E0B5" w:rsidR="0097372F" w:rsidRPr="002E06CC" w:rsidRDefault="0097372F" w:rsidP="00C7793F">
                            <w:pPr>
                              <w:jc w:val="center"/>
                              <w:rPr>
                                <w:rFonts w:ascii="Tahoma" w:hAnsi="Tahoma" w:cs="Tahoma"/>
                                <w:b/>
                                <w:bCs/>
                                <w:color w:val="3C4D57"/>
                                <w:sz w:val="56"/>
                                <w:szCs w:val="56"/>
                              </w:rPr>
                            </w:pPr>
                            <w:r>
                              <w:rPr>
                                <w:rFonts w:ascii="Tahoma" w:hAnsi="Tahoma" w:cs="Tahoma"/>
                                <w:b/>
                                <w:bCs/>
                                <w:color w:val="3C4D57"/>
                                <w:sz w:val="56"/>
                                <w:szCs w:val="56"/>
                              </w:rPr>
                              <w:t>Stafford Leys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D64B3" id="_x0000_t202" coordsize="21600,21600" o:spt="202" path="m,l,21600r21600,l21600,xe">
                <v:stroke joinstyle="miter"/>
                <v:path gradientshapeok="t" o:connecttype="rect"/>
              </v:shapetype>
              <v:shape id="Text Box 217" o:spid="_x0000_s1026" type="#_x0000_t202" style="position:absolute;margin-left:76.05pt;margin-top:395.3pt;width:357.75pt;height:108.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NmJQIAAEkEAAAOAAAAZHJzL2Uyb0RvYy54bWysVNuO2yAQfa/Uf0C8N45zaXatOKtttqkq&#10;bS/Sbj8AYxyjAkOBxE6/fgfsTdOL+lDVD4hhhsOZMzNe3/RakaNwXoIpaT6ZUiIMh1qafUm/PO5e&#10;XVHiAzM1U2BESU/C05vNyxfrzhZiBi2oWjiCIMYXnS1pG4ItsszzVmjmJ2CFQWcDTrOApttntWMd&#10;omuVzabT11kHrrYOuPAeT+8GJ90k/KYRPHxqGi8CUSVFbiGtLq1VXLPNmhV7x2wr+UiD/QMLzaTB&#10;R89QdywwcnDyNygtuQMPTZhw0Bk0jeQi5YDZ5NNfsnlomRUpFxTH27NM/v/B8o/Hz47IuqSzfEWJ&#10;YRqL9Cj6QN5AT+IZKtRZX2Dgg8XQ0KMDK52y9fYe+FdPDGxbZvbi1jnoWsFqZJjHm9nF1QHHR5Cq&#10;+wA1PsQOARJQ3zgd5UNBCKJjpU7n6kQyHA8Xy8V8MVtSwtGXz1ereb5Mb7Di+bp1PrwToEnclNRh&#10;+RM8O977EOmw4jkkvuZByXonlUqG21db5ciRYavs0jei/xSmDOlKer1EIn+HmKbvTxBaBux5JXVJ&#10;r85BrIi6vTV16sjApBr2SFmZUcio3aBi6Kt+LEwF9QkldTD0Ns4iblpw3ynpsK9L6r8dmBOUqPcG&#10;y3KdLxZxEJKxWK5maLhLT3XpYYYjVEkDJcN2G9LwxNQN3GL5GpmEjXUemIxcsV+T3uNsxYG4tFPU&#10;jz/A5gkAAP//AwBQSwMEFAAGAAgAAAAhAB5R0FbhAAAADAEAAA8AAABkcnMvZG93bnJldi54bWxM&#10;j8FOwzAQRO9I/IO1SFwQtVtokoY4FUICwQ3aCq5u7CYR9jrYbhr+nuUEtx3N0+xMtZ6cZaMJsfco&#10;YT4TwAw2XvfYSthtH68LYDEp1Mp6NBK+TYR1fX5WqVL7E76ZcZNaRiEYSyWhS2koOY9NZ5yKMz8Y&#10;JO/gg1OJZGi5DupE4c7yhRAZd6pH+tCpwTx0pvncHJ2E4vZ5/IgvN6/vTXawq3SVj09fQcrLi+n+&#10;DlgyU/qD4bc+VYeaOu39EXVklvRyMSdUQr4SGTAiiiynY0+WEPkSeF3x/yPqHwAAAP//AwBQSwEC&#10;LQAUAAYACAAAACEAtoM4kv4AAADhAQAAEwAAAAAAAAAAAAAAAAAAAAAAW0NvbnRlbnRfVHlwZXNd&#10;LnhtbFBLAQItABQABgAIAAAAIQA4/SH/1gAAAJQBAAALAAAAAAAAAAAAAAAAAC8BAABfcmVscy8u&#10;cmVsc1BLAQItABQABgAIAAAAIQAPK/NmJQIAAEkEAAAOAAAAAAAAAAAAAAAAAC4CAABkcnMvZTJv&#10;RG9jLnhtbFBLAQItABQABgAIAAAAIQAeUdBW4QAAAAwBAAAPAAAAAAAAAAAAAAAAAH8EAABkcnMv&#10;ZG93bnJldi54bWxQSwUGAAAAAAQABADzAAAAjQUAAAAA&#10;">
                <v:textbox>
                  <w:txbxContent>
                    <w:p w14:paraId="2441AD41" w14:textId="24D0E0B5" w:rsidR="0097372F" w:rsidRPr="002E06CC" w:rsidRDefault="0097372F" w:rsidP="00C7793F">
                      <w:pPr>
                        <w:jc w:val="center"/>
                        <w:rPr>
                          <w:rFonts w:ascii="Tahoma" w:hAnsi="Tahoma" w:cs="Tahoma"/>
                          <w:b/>
                          <w:bCs/>
                          <w:color w:val="3C4D57"/>
                          <w:sz w:val="56"/>
                          <w:szCs w:val="56"/>
                        </w:rPr>
                      </w:pPr>
                      <w:r>
                        <w:rPr>
                          <w:rFonts w:ascii="Tahoma" w:hAnsi="Tahoma" w:cs="Tahoma"/>
                          <w:b/>
                          <w:bCs/>
                          <w:color w:val="3C4D57"/>
                          <w:sz w:val="56"/>
                          <w:szCs w:val="56"/>
                        </w:rPr>
                        <w:t>Stafford Leys Primary School</w:t>
                      </w:r>
                    </w:p>
                  </w:txbxContent>
                </v:textbox>
                <w10:wrap type="square" anchorx="margin"/>
              </v:shape>
            </w:pict>
          </mc:Fallback>
        </mc:AlternateContent>
      </w:r>
      <w:r w:rsidR="00F7752E">
        <w:rPr>
          <w:rFonts w:ascii="Trebuchet MS" w:hAnsi="Trebuchet MS"/>
          <w:noProof/>
          <w:sz w:val="20"/>
          <w:szCs w:val="20"/>
          <w:lang w:eastAsia="en-GB"/>
        </w:rPr>
        <mc:AlternateContent>
          <mc:Choice Requires="wps">
            <w:drawing>
              <wp:anchor distT="0" distB="0" distL="114300" distR="114300" simplePos="0" relativeHeight="251658240" behindDoc="0" locked="0" layoutInCell="1" allowOverlap="1" wp14:anchorId="499CC51D" wp14:editId="6A4F8903">
                <wp:simplePos x="0" y="0"/>
                <wp:positionH relativeFrom="column">
                  <wp:posOffset>5179479</wp:posOffset>
                </wp:positionH>
                <wp:positionV relativeFrom="paragraph">
                  <wp:posOffset>8698110</wp:posOffset>
                </wp:positionV>
                <wp:extent cx="1566545" cy="1035050"/>
                <wp:effectExtent l="0" t="0" r="14605" b="12700"/>
                <wp:wrapNone/>
                <wp:docPr id="592346257" name="Text Box 1"/>
                <wp:cNvGraphicFramePr/>
                <a:graphic xmlns:a="http://schemas.openxmlformats.org/drawingml/2006/main">
                  <a:graphicData uri="http://schemas.microsoft.com/office/word/2010/wordprocessingShape">
                    <wps:wsp>
                      <wps:cNvSpPr txBox="1"/>
                      <wps:spPr>
                        <a:xfrm>
                          <a:off x="0" y="0"/>
                          <a:ext cx="1566545" cy="1035050"/>
                        </a:xfrm>
                        <a:prstGeom prst="rect">
                          <a:avLst/>
                        </a:prstGeom>
                        <a:noFill/>
                        <a:ln w="6350">
                          <a:noFill/>
                        </a:ln>
                      </wps:spPr>
                      <wps:txbx>
                        <w:txbxContent>
                          <w:p w14:paraId="380A92AB" w14:textId="77777777" w:rsidR="0097372F" w:rsidRPr="001C6574" w:rsidRDefault="0097372F"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97372F" w:rsidRPr="001C6574" w:rsidRDefault="0097372F"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97372F" w:rsidRPr="001C6574" w:rsidRDefault="0097372F"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99CC51D" id="Text Box 1" o:spid="_x0000_s1027" type="#_x0000_t202" style="position:absolute;margin-left:407.85pt;margin-top:684.9pt;width:123.35pt;height:81.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VELAIAAE8EAAAOAAAAZHJzL2Uyb0RvYy54bWysVF1v2jAUfZ+0/2D5fSTQhnURoWKtmCah&#10;thJMfTaOQyLFH7INCfv1O3YInbo9TXsxN74fvuece1nc97IlJ2Fdo1VBp5OUEqG4Lht1KOiP3frT&#10;HSXOM1WyVitR0LNw9H758cOiM7mY6Vq3pbAERZTLO1PQ2nuTJ4njtZDMTbQRCs5KW8k8Pu0hKS3r&#10;UF22ySxN50mnbWms5sI53D4OTrqM9atKcP9cVU540hYUvfl42njuw5ksFyw/WGbqhl/aYP/QhWSN&#10;wqPXUo/MM3K0zR+lZMOtdrryE65loquq4SJiAJpp+g7NtmZGRCwgx5krTe7/leVPpxdLmrKg2ZfZ&#10;ze18ln2mRDEJqXai9+Sr7sk0sNQZlyN4axDue1xD7fHe4TKA7ysrwy9gEfjB9/nKcSjGQ1I2n2e3&#10;GSUcvml6k6VZVCF5SzfW+W9CSxKMglqIGLllp43zaAWhY0h4Tel107ZRyFaRrqBzFI0JVw8yWoXE&#10;AGJoNli+3/cR+hXIXpdn4LN6mBNn+LpBDxvm/AuzGAxAwrD7ZxxVq/GWvliU1Nr+/Nt9iIde8FLS&#10;YdAKqrAJlLTfFXQMMzkadjT2o6GO8kFjcqdYIsOjiQTr29GsrJav2IBVeAMupjheKqgfzQc/DDs2&#10;iIvVKgZh8gzzG7U1PJQOHAY+d/0rs+ZCuodeT3ocQJa/436IDZnOrI4eCkRhAqsDhxeyMbVRr8uG&#10;hbX4/TtGvf0PLH8BAAD//wMAUEsDBBQABgAIAAAAIQAiRfY04QAAAA4BAAAPAAAAZHJzL2Rvd25y&#10;ZXYueG1sTI/BTsMwEETvSPyDtUjcqNOkDWmIU0FFOFai4dCjGy9JILYj203D37M9wW1H8zQ7U2xn&#10;PbAJne+tEbBcRMDQNFb1phXwUVcPGTAfpFFysAYF/KCHbXl7U8hc2Yt5x+kQWkYhxudSQBfCmHPu&#10;mw619As7oiHv0zotA0nXcuXkhcL1wOMoSrmWvaEPnRxx12HzfThrAbuqrt2E3g1HfKuSr/3LCl9n&#10;Ie7v5ucnYAHn8AfDtT5Vh5I6nezZKM8GAdly/UgoGUm6oRFXJErjFbATXeskzoCXBf8/o/wFAAD/&#10;/wMAUEsBAi0AFAAGAAgAAAAhALaDOJL+AAAA4QEAABMAAAAAAAAAAAAAAAAAAAAAAFtDb250ZW50&#10;X1R5cGVzXS54bWxQSwECLQAUAAYACAAAACEAOP0h/9YAAACUAQAACwAAAAAAAAAAAAAAAAAvAQAA&#10;X3JlbHMvLnJlbHNQSwECLQAUAAYACAAAACEA5DWVRCwCAABPBAAADgAAAAAAAAAAAAAAAAAuAgAA&#10;ZHJzL2Uyb0RvYy54bWxQSwECLQAUAAYACAAAACEAIkX2NOEAAAAOAQAADwAAAAAAAAAAAAAAAACG&#10;BAAAZHJzL2Rvd25yZXYueG1sUEsFBgAAAAAEAAQA8wAAAJQFAAAAAA==&#10;" filled="f" stroked="f" strokeweight=".5pt">
                <v:textbox style="mso-fit-shape-to-text:t" inset="0,0,0,0">
                  <w:txbxContent>
                    <w:p w14:paraId="380A92AB" w14:textId="77777777" w:rsidR="0097372F" w:rsidRPr="001C6574" w:rsidRDefault="0097372F"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97372F" w:rsidRPr="001C6574" w:rsidRDefault="0097372F"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97372F" w:rsidRPr="001C6574" w:rsidRDefault="0097372F"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v:textbox>
              </v:shape>
            </w:pict>
          </mc:Fallback>
        </mc:AlternateContent>
      </w:r>
      <w:r w:rsidR="00F7752E">
        <w:rPr>
          <w:rFonts w:ascii="Trebuchet MS" w:hAnsi="Trebuchet MS"/>
          <w:noProof/>
          <w:sz w:val="20"/>
          <w:szCs w:val="20"/>
          <w:lang w:eastAsia="en-GB"/>
        </w:rPr>
        <mc:AlternateContent>
          <mc:Choice Requires="wps">
            <w:drawing>
              <wp:anchor distT="0" distB="0" distL="114300" distR="114300" simplePos="0" relativeHeight="251656192" behindDoc="0" locked="0" layoutInCell="1" allowOverlap="1" wp14:anchorId="43CC140B" wp14:editId="61D2D3A7">
                <wp:simplePos x="0" y="0"/>
                <wp:positionH relativeFrom="margin">
                  <wp:posOffset>4398956</wp:posOffset>
                </wp:positionH>
                <wp:positionV relativeFrom="paragraph">
                  <wp:posOffset>-339030</wp:posOffset>
                </wp:positionV>
                <wp:extent cx="2319020" cy="387350"/>
                <wp:effectExtent l="0" t="0" r="5080" b="12700"/>
                <wp:wrapNone/>
                <wp:docPr id="380741466" name="Text Box 1"/>
                <wp:cNvGraphicFramePr/>
                <a:graphic xmlns:a="http://schemas.openxmlformats.org/drawingml/2006/main">
                  <a:graphicData uri="http://schemas.microsoft.com/office/word/2010/wordprocessingShape">
                    <wps:wsp>
                      <wps:cNvSpPr txBox="1"/>
                      <wps:spPr>
                        <a:xfrm>
                          <a:off x="0" y="0"/>
                          <a:ext cx="2319020" cy="387350"/>
                        </a:xfrm>
                        <a:prstGeom prst="rect">
                          <a:avLst/>
                        </a:prstGeom>
                        <a:noFill/>
                        <a:ln w="6350">
                          <a:noFill/>
                        </a:ln>
                      </wps:spPr>
                      <wps:txbx>
                        <w:txbxContent>
                          <w:p w14:paraId="6C876422" w14:textId="77777777" w:rsidR="0097372F" w:rsidRPr="00F83CD5" w:rsidRDefault="0097372F"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3CC140B" id="_x0000_s1028" type="#_x0000_t202" style="position:absolute;margin-left:346.35pt;margin-top:-26.7pt;width:182.6pt;height:30.5pt;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WhKgIAAE4EAAAOAAAAZHJzL2Uyb0RvYy54bWysVF1v2jAUfZ+0/2D5fSSBjjJEqFgrpkmo&#10;rQRTn43jkEjxh2xDwn79jh1Cu25P017Mzf2+59zL4q6TDTkJ62qtcpqNUkqE4rqo1SGnP3brTzNK&#10;nGeqYI1WIqdn4ejd8uOHRWvmYqwr3RTCEiRRbt6anFbem3mSOF4JydxIG6FgLLWVzOPTHpLCshbZ&#10;ZZOM03SatNoWxmounIP2oTfSZcxfloL7p7J0wpMmp+jNx9fGdx/eZLlg84Nlpqr5pQ32D11IVisU&#10;vaZ6YJ6Ro63/SCVrbrXTpR9xLRNdljUXcQZMk6XvptlWzIg4C8Bx5gqT+39p+ePp2ZK6yOlklt7e&#10;ZDfTKSWKSVC1E50nX3VHsoBSa9wczlsDd99BDbYHvYMyDN+VVoZfjEVgB97nK8YhGYdyPMm+pGOY&#10;OGyT2e3kcyQheY021vlvQksShJxacBihZaeN8+gEroNLKKb0um6ayGOjSJvTaUj5mwURjUJgmKHv&#10;NUi+23dx8vEwx14XZ4xndb8mzvB1jR42zPlnZrEXaBu77p/wlI1GLX2RKKm0/fk3ffAHXbBS0mLP&#10;cqpwCJQ03xVoDCs5CHYQ9oOgjvJeY3Ez3JDhUUSA9c0gllbLFxzAKtSAiSmOSjn1g3jv+13HAXGx&#10;WkUnLJ5hfqO2hofUAamA5657YdZcQPeg61EP+8fm77DvfUOkM6ujBwORmIBqj+EFbCxt5OtyYOEq&#10;3n5Hr9e/geUvAAAA//8DAFBLAwQUAAYACAAAACEA/Rpyud8AAAAKAQAADwAAAGRycy9kb3ducmV2&#10;LnhtbEyPy07DMBBF90j8gzVI7FqHPpI2ZFJBRVgi0bDo0o2HJOBHZLtp+HvcFSxH9+jeM8Vu0oqN&#10;5HxvDcLDPAFGprGyNy3CR13NNsB8EEYKZQ0h/JCHXXl7U4hc2ot5p/EQWhZLjM8FQhfCkHPum460&#10;8HM7kInZp3VahHi6lksnLrFcK75IkpRr0Zu40ImB9h0134ezRthXde1G8k4d6bVafr09r+hlQry/&#10;m54egQWawh8MV/2oDmV0OtmzkZ4phHS7yCKKMFsvV8CuRLLOtsBOCFkKvCz4/xfKXwAAAP//AwBQ&#10;SwECLQAUAAYACAAAACEAtoM4kv4AAADhAQAAEwAAAAAAAAAAAAAAAAAAAAAAW0NvbnRlbnRfVHlw&#10;ZXNdLnhtbFBLAQItABQABgAIAAAAIQA4/SH/1gAAAJQBAAALAAAAAAAAAAAAAAAAAC8BAABfcmVs&#10;cy8ucmVsc1BLAQItABQABgAIAAAAIQDpn1WhKgIAAE4EAAAOAAAAAAAAAAAAAAAAAC4CAABkcnMv&#10;ZTJvRG9jLnhtbFBLAQItABQABgAIAAAAIQD9GnK53wAAAAoBAAAPAAAAAAAAAAAAAAAAAIQEAABk&#10;cnMvZG93bnJldi54bWxQSwUGAAAAAAQABADzAAAAkAUAAAAA&#10;" filled="f" stroked="f" strokeweight=".5pt">
                <v:textbox style="mso-fit-shape-to-text:t" inset="0,0,0,0">
                  <w:txbxContent>
                    <w:p w14:paraId="6C876422" w14:textId="77777777" w:rsidR="0097372F" w:rsidRPr="00F83CD5" w:rsidRDefault="0097372F"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v:textbox>
                <w10:wrap anchorx="margin"/>
              </v:shape>
            </w:pict>
          </mc:Fallback>
        </mc:AlternateContent>
      </w:r>
      <w:r w:rsidR="00C7793F" w:rsidRPr="002D167D">
        <w:rPr>
          <w:rFonts w:ascii="Trebuchet MS" w:hAnsi="Trebuchet MS"/>
          <w:noProof/>
          <w:sz w:val="20"/>
          <w:szCs w:val="20"/>
          <w:lang w:eastAsia="en-GB"/>
        </w:rPr>
        <mc:AlternateContent>
          <mc:Choice Requires="wps">
            <w:drawing>
              <wp:anchor distT="0" distB="0" distL="0" distR="0" simplePos="0" relativeHeight="251648512" behindDoc="0" locked="0" layoutInCell="1" allowOverlap="1" wp14:anchorId="198536C7" wp14:editId="1A32FEAE">
                <wp:simplePos x="0" y="0"/>
                <wp:positionH relativeFrom="margin">
                  <wp:posOffset>0</wp:posOffset>
                </wp:positionH>
                <wp:positionV relativeFrom="page">
                  <wp:posOffset>4688205</wp:posOffset>
                </wp:positionV>
                <wp:extent cx="2724785" cy="626110"/>
                <wp:effectExtent l="0" t="0" r="0" b="3175"/>
                <wp:wrapSquare wrapText="bothSides"/>
                <wp:docPr id="937386926" name="Text Box 1"/>
                <wp:cNvGraphicFramePr/>
                <a:graphic xmlns:a="http://schemas.openxmlformats.org/drawingml/2006/main">
                  <a:graphicData uri="http://schemas.microsoft.com/office/word/2010/wordprocessingShape">
                    <wps:wsp>
                      <wps:cNvSpPr txBox="1"/>
                      <wps:spPr>
                        <a:xfrm>
                          <a:off x="0" y="0"/>
                          <a:ext cx="2724785" cy="626110"/>
                        </a:xfrm>
                        <a:prstGeom prst="rect">
                          <a:avLst/>
                        </a:prstGeom>
                        <a:noFill/>
                        <a:ln w="6350">
                          <a:noFill/>
                        </a:ln>
                      </wps:spPr>
                      <wps:txbx>
                        <w:txbxContent>
                          <w:p w14:paraId="4D3DB6A3" w14:textId="4DB27917" w:rsidR="0097372F" w:rsidRPr="00F5787B" w:rsidRDefault="0097372F" w:rsidP="004F3EA5">
                            <w:pPr>
                              <w:rPr>
                                <w:rFonts w:ascii="Tahoma" w:hAnsi="Tahoma" w:cs="Tahoma"/>
                                <w:b/>
                                <w:bCs/>
                                <w:color w:val="445667"/>
                                <w:sz w:val="56"/>
                                <w:szCs w:val="56"/>
                                <w:lang w:val="en-US"/>
                              </w:rPr>
                            </w:pPr>
                            <w:r w:rsidRPr="00F5787B">
                              <w:rPr>
                                <w:rFonts w:ascii="Tahoma" w:hAnsi="Tahoma" w:cs="Tahoma"/>
                                <w:b/>
                                <w:bCs/>
                                <w:color w:val="445667"/>
                                <w:sz w:val="56"/>
                                <w:szCs w:val="56"/>
                                <w:lang w:val="en-US"/>
                              </w:rPr>
                              <w:t>Safeguarding &amp; Child Protection Policy 2024-2025</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8536C7" id="_x0000_s1029" type="#_x0000_t202" style="position:absolute;margin-left:0;margin-top:369.15pt;width:214.55pt;height:49.3pt;z-index:251648512;visibility:visible;mso-wrap-style:non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tILAIAAE4EAAAOAAAAZHJzL2Uyb0RvYy54bWysVF1v2jAUfZ+0/2D5fQTCCjQiVKwV06Sq&#10;rQRTn43jkEiObdmGhP36HTuEVt2epr2Ym/t9z7mX5V3XSHIS1tVa5XQyGlMiFNdFrQ45/bnbfFlQ&#10;4jxTBZNaiZyehaN3q8+flq3JRKorLQthCZIol7Ump5X3JksSxyvRMDfSRigYS20b5vFpD0lhWYvs&#10;jUzS8XiWtNoWxmounIP2oTfSVcxfloL757J0whOZU/Tm42vjuw9vslqy7GCZqWp+aYP9QxcNqxWK&#10;XlM9MM/I0dZ/pGpqbrXTpR9x3SS6LGsu4gyYZjL+MM22YkbEWQCOM1eY3P9Ly59OL5bURU5vp/Pp&#10;YnabzihRrAFVO9F58k13ZBJQao3L4Lw1cPcd1GB70Dsow/BdaZvwi7EI7MD7fMU4JONQpvP063xx&#10;QwmHbZbOJpNIQvIWbazz34VuSBByasFhhJadHp1HJ3AdXEIxpTe1lJFHqUiLpNObcQy4WhAhFQLD&#10;DH2vQfLdvouTT4c59ro4Yzyr+zVxhm9q9PDInH9hFnuBibDr/hlPKTVq6YtESaXtr7/pgz/ogpWS&#10;FnuWU4VDoET+UKAxrOQg2EHYD4I6NvcaizvBDRkeRQRYLwextLp5xQGsQw2YmOKolFM/iPe+33Uc&#10;EBfrdXTC4hnmH9XW8JA6YBjw3HWvzJoL6B50Pelh/1j2AfveN0Q6sz56MBCJCaj2GF7AxtJGvi4H&#10;Fq7i/Xf0evsbWP0GAAD//wMAUEsDBBQABgAIAAAAIQCOlqOD3QAAAAgBAAAPAAAAZHJzL2Rvd25y&#10;ZXYueG1sTI/BTsMwEETvSPyDtUjcqNOmKmnIpoKKcERqw4GjGy9JIF5HtpuGv8ec4Dia0cybYjeb&#10;QUzkfG8ZYblIQBA3VvfcIrzV1V0GwgfFWg2WCeGbPOzK66tC5dpe+EDTMbQilrDPFUIXwphL6ZuO&#10;jPILOxJH78M6o0KUrpXaqUssN4NcJclGGtVzXOjUSPuOmq/j2SDsq7p2E3k3vNNLlX6+Pq3peUa8&#10;vZkfH0AEmsNfGH7xIzqUkelkz6y9GBDikYBwn2YpiGivV9sliBNClm62IMtC/j9Q/gAAAP//AwBQ&#10;SwECLQAUAAYACAAAACEAtoM4kv4AAADhAQAAEwAAAAAAAAAAAAAAAAAAAAAAW0NvbnRlbnRfVHlw&#10;ZXNdLnhtbFBLAQItABQABgAIAAAAIQA4/SH/1gAAAJQBAAALAAAAAAAAAAAAAAAAAC8BAABfcmVs&#10;cy8ucmVsc1BLAQItABQABgAIAAAAIQBcDmtILAIAAE4EAAAOAAAAAAAAAAAAAAAAAC4CAABkcnMv&#10;ZTJvRG9jLnhtbFBLAQItABQABgAIAAAAIQCOlqOD3QAAAAgBAAAPAAAAAAAAAAAAAAAAAIYEAABk&#10;cnMvZG93bnJldi54bWxQSwUGAAAAAAQABADzAAAAkAUAAAAA&#10;" filled="f" stroked="f" strokeweight=".5pt">
                <v:textbox style="mso-fit-shape-to-text:t" inset="0,0,0,0">
                  <w:txbxContent>
                    <w:p w14:paraId="4D3DB6A3" w14:textId="4DB27917" w:rsidR="0097372F" w:rsidRPr="00F5787B" w:rsidRDefault="0097372F" w:rsidP="004F3EA5">
                      <w:pPr>
                        <w:rPr>
                          <w:rFonts w:ascii="Tahoma" w:hAnsi="Tahoma" w:cs="Tahoma"/>
                          <w:b/>
                          <w:bCs/>
                          <w:color w:val="445667"/>
                          <w:sz w:val="56"/>
                          <w:szCs w:val="56"/>
                          <w:lang w:val="en-US"/>
                        </w:rPr>
                      </w:pPr>
                      <w:r w:rsidRPr="00F5787B">
                        <w:rPr>
                          <w:rFonts w:ascii="Tahoma" w:hAnsi="Tahoma" w:cs="Tahoma"/>
                          <w:b/>
                          <w:bCs/>
                          <w:color w:val="445667"/>
                          <w:sz w:val="56"/>
                          <w:szCs w:val="56"/>
                          <w:lang w:val="en-US"/>
                        </w:rPr>
                        <w:t>Safeguarding &amp; Child Protection Policy 2024-2025</w:t>
                      </w:r>
                    </w:p>
                  </w:txbxContent>
                </v:textbox>
                <w10:wrap type="square" anchorx="margin" anchory="page"/>
              </v:shape>
            </w:pict>
          </mc:Fallback>
        </mc:AlternateContent>
      </w:r>
      <w:r w:rsidR="00C7793F" w:rsidRPr="002D167D">
        <w:rPr>
          <w:rFonts w:ascii="Trebuchet MS" w:hAnsi="Trebuchet MS"/>
          <w:noProof/>
          <w:sz w:val="20"/>
          <w:szCs w:val="20"/>
          <w:lang w:eastAsia="en-GB"/>
        </w:rPr>
        <mc:AlternateContent>
          <mc:Choice Requires="wps">
            <w:drawing>
              <wp:anchor distT="0" distB="0" distL="0" distR="0" simplePos="0" relativeHeight="251647488" behindDoc="0" locked="0" layoutInCell="1" allowOverlap="1" wp14:anchorId="385EE5F9" wp14:editId="0384E15A">
                <wp:simplePos x="0" y="0"/>
                <wp:positionH relativeFrom="page">
                  <wp:posOffset>723900</wp:posOffset>
                </wp:positionH>
                <wp:positionV relativeFrom="page">
                  <wp:posOffset>4378902</wp:posOffset>
                </wp:positionV>
                <wp:extent cx="1085850" cy="409575"/>
                <wp:effectExtent l="0" t="0" r="0" b="9525"/>
                <wp:wrapSquare wrapText="bothSides"/>
                <wp:docPr id="2035974177" name="Text Box 1"/>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wps:spPr>
                      <wps:txbx>
                        <w:txbxContent>
                          <w:p w14:paraId="07F4967C" w14:textId="408462C7" w:rsidR="0097372F" w:rsidRPr="00F83CD5" w:rsidRDefault="0097372F" w:rsidP="004F3EA5">
                            <w:pPr>
                              <w:rPr>
                                <w:rFonts w:ascii="Tahoma" w:hAnsi="Tahoma" w:cs="Tahoma"/>
                                <w:b/>
                                <w:bCs/>
                                <w:color w:val="75327C"/>
                                <w:sz w:val="36"/>
                                <w:szCs w:val="36"/>
                              </w:rPr>
                            </w:pPr>
                            <w:r w:rsidRPr="00F83CD5">
                              <w:rPr>
                                <w:rFonts w:ascii="Tahoma" w:hAnsi="Tahoma" w:cs="Tahoma"/>
                                <w:b/>
                                <w:bCs/>
                                <w:color w:val="75327C"/>
                                <w:sz w:val="36"/>
                                <w:szCs w:val="36"/>
                              </w:rPr>
                              <w:t>POLICY: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E5F9" id="_x0000_s1030" type="#_x0000_t202" style="position:absolute;margin-left:57pt;margin-top:344.8pt;width:85.5pt;height:32.2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kXLQIAAFEEAAAOAAAAZHJzL2Uyb0RvYy54bWysVFFv2jAQfp+0/2D5fSRQKDQiVKwV0yTU&#10;VoKpz8axIZLt82xDwn79zg6hW7enaS/m4jt/d/fdd8zvW63ISThfgynpcJBTIgyHqjb7kn7brj7N&#10;KPGBmYopMKKkZ+Hp/eLjh3ljCzGCA6hKOIIgxheNLekhBFtkmecHoZkfgBUGnRKcZgE/3T6rHGsQ&#10;XatslOe3WQOusg648B5vHzsnXSR8KQUPz1J6EYgqKdYW0unSuYtntpizYu+YPdT8Ugb7hyo0qw0m&#10;vUI9ssDI0dV/QOmaO/Agw4CDzkDKmovUA3YzzN91szkwK1IvSI63V5r8/4PlT6cXR+qqpKP8ZnI3&#10;HQ+nU0oM0zirrWgD+QwtGUaaGusLjN5YjA8tXuO4+3uPl7H7Vjodf7Evgn4k/HwlOYLx+CifTWYT&#10;dHH0jfO7yXQSYbK319b58EWAJtEoqcMhJm7Zae1DF9qHxGQGVrVSaZDKkKaktzcI/5sHwZXBHLGH&#10;rtZohXbXptbHfR87qM7YnoNOJ97yVY01rJkPL8yhMLBsFHt4xkMqwFxwsSg5gPvxt/sYj/NCLyUN&#10;Cq2k/vuROUGJ+mpwklGVveF6Y9cb5qgfALU7xDWyPJn4wAXVm9KBfsUdWMYs6GKGY66Sht58CJ3c&#10;cYe4WC5TEGrPsrA2G8sjdOQqMrptX5mzF9oDDuwJegmy4h37XWzH8vIYQNZpNJHXjsUL3ajbNNzL&#10;jsXF+PU7Rb39Eyx+AgAA//8DAFBLAwQUAAYACAAAACEAclZ3E+EAAAALAQAADwAAAGRycy9kb3du&#10;cmV2LnhtbEyPS0/DMBCE70j8B2uRuFEnVRtCiFMhHjcotAUJbk68JBF+RLaThn/PcoLjzI5mvyk3&#10;s9FsQh96ZwWkiwQY2sap3rYCXg8PFzmwEKVVUjuLAr4xwKY6PSllodzR7nDax5ZRiQ2FFNDFOBSc&#10;h6ZDI8PCDWjp9um8kZGkb7ny8kjlRvNlkmTcyN7Sh04OeNth87UfjQD9HvxjncSP6a59ii/PfHy7&#10;T7dCnJ/NN9fAIs7xLwy/+IQOFTHVbrQqME06XdGWKCDLrzJglFjma3JqAZfrVQq8Kvn/DdUPAAAA&#10;//8DAFBLAQItABQABgAIAAAAIQC2gziS/gAAAOEBAAATAAAAAAAAAAAAAAAAAAAAAABbQ29udGVu&#10;dF9UeXBlc10ueG1sUEsBAi0AFAAGAAgAAAAhADj9If/WAAAAlAEAAAsAAAAAAAAAAAAAAAAALwEA&#10;AF9yZWxzLy5yZWxzUEsBAi0AFAAGAAgAAAAhABZHORctAgAAUQQAAA4AAAAAAAAAAAAAAAAALgIA&#10;AGRycy9lMm9Eb2MueG1sUEsBAi0AFAAGAAgAAAAhAHJWdxPhAAAACwEAAA8AAAAAAAAAAAAAAAAA&#10;hwQAAGRycy9kb3ducmV2LnhtbFBLBQYAAAAABAAEAPMAAACVBQAAAAA=&#10;" filled="f" stroked="f" strokeweight=".5pt">
                <v:textbox inset="0,0,0,0">
                  <w:txbxContent>
                    <w:p w14:paraId="07F4967C" w14:textId="408462C7" w:rsidR="0097372F" w:rsidRPr="00F83CD5" w:rsidRDefault="0097372F" w:rsidP="004F3EA5">
                      <w:pPr>
                        <w:rPr>
                          <w:rFonts w:ascii="Tahoma" w:hAnsi="Tahoma" w:cs="Tahoma"/>
                          <w:b/>
                          <w:bCs/>
                          <w:color w:val="75327C"/>
                          <w:sz w:val="36"/>
                          <w:szCs w:val="36"/>
                        </w:rPr>
                      </w:pPr>
                      <w:r w:rsidRPr="00F83CD5">
                        <w:rPr>
                          <w:rFonts w:ascii="Tahoma" w:hAnsi="Tahoma" w:cs="Tahoma"/>
                          <w:b/>
                          <w:bCs/>
                          <w:color w:val="75327C"/>
                          <w:sz w:val="36"/>
                          <w:szCs w:val="36"/>
                        </w:rPr>
                        <w:t>POLICY:</w:t>
                      </w:r>
                    </w:p>
                  </w:txbxContent>
                </v:textbox>
                <w10:wrap type="square" anchorx="page" anchory="page"/>
              </v:shape>
            </w:pict>
          </mc:Fallback>
        </mc:AlternateContent>
      </w:r>
      <w:r w:rsidR="001C6574" w:rsidRPr="002D167D">
        <w:rPr>
          <w:rFonts w:ascii="Trebuchet MS" w:hAnsi="Trebuchet MS"/>
          <w:noProof/>
          <w:sz w:val="20"/>
          <w:szCs w:val="20"/>
          <w:lang w:eastAsia="en-GB"/>
        </w:rPr>
        <mc:AlternateContent>
          <mc:Choice Requires="wps">
            <w:drawing>
              <wp:anchor distT="0" distB="0" distL="114300" distR="114300" simplePos="0" relativeHeight="251652608" behindDoc="0" locked="0" layoutInCell="1" allowOverlap="1" wp14:anchorId="77D29716" wp14:editId="4222C18B">
                <wp:simplePos x="0" y="0"/>
                <wp:positionH relativeFrom="margin">
                  <wp:posOffset>-327660</wp:posOffset>
                </wp:positionH>
                <wp:positionV relativeFrom="page">
                  <wp:posOffset>9521825</wp:posOffset>
                </wp:positionV>
                <wp:extent cx="4052620" cy="863194"/>
                <wp:effectExtent l="0" t="0" r="5080" b="13335"/>
                <wp:wrapNone/>
                <wp:docPr id="460301139" name="Text Box 5"/>
                <wp:cNvGraphicFramePr/>
                <a:graphic xmlns:a="http://schemas.openxmlformats.org/drawingml/2006/main">
                  <a:graphicData uri="http://schemas.microsoft.com/office/word/2010/wordprocessingShape">
                    <wps:wsp>
                      <wps:cNvSpPr txBox="1"/>
                      <wps:spPr>
                        <a:xfrm>
                          <a:off x="0" y="0"/>
                          <a:ext cx="4052620" cy="863194"/>
                        </a:xfrm>
                        <a:prstGeom prst="rect">
                          <a:avLst/>
                        </a:prstGeom>
                        <a:noFill/>
                        <a:ln w="6350">
                          <a:noFill/>
                        </a:ln>
                      </wps:spPr>
                      <wps:txbx>
                        <w:txbxContent>
                          <w:p w14:paraId="48BA613B" w14:textId="7B9E30AF" w:rsidR="0097372F" w:rsidRPr="001C6574" w:rsidRDefault="0097372F" w:rsidP="004F3EA5">
                            <w:pPr>
                              <w:spacing w:line="400" w:lineRule="exact"/>
                              <w:rPr>
                                <w:rFonts w:ascii="Tahoma" w:hAnsi="Tahoma" w:cs="Tahoma"/>
                                <w:b/>
                                <w:bCs/>
                                <w:color w:val="445667"/>
                                <w:sz w:val="28"/>
                                <w:szCs w:val="28"/>
                              </w:rPr>
                            </w:pPr>
                            <w:r w:rsidRPr="001C6574">
                              <w:rPr>
                                <w:rFonts w:ascii="Tahoma" w:hAnsi="Tahoma" w:cs="Tahoma"/>
                                <w:color w:val="445667"/>
                                <w:sz w:val="28"/>
                                <w:szCs w:val="28"/>
                              </w:rPr>
                              <w:t>Approved:</w:t>
                            </w:r>
                            <w:r>
                              <w:rPr>
                                <w:rFonts w:ascii="Tahoma" w:hAnsi="Tahoma" w:cs="Tahoma"/>
                                <w:color w:val="445667"/>
                                <w:sz w:val="28"/>
                                <w:szCs w:val="28"/>
                              </w:rPr>
                              <w:t xml:space="preserve"> September 2024</w:t>
                            </w:r>
                          </w:p>
                          <w:p w14:paraId="3DBBCA5C" w14:textId="7E49A159" w:rsidR="0097372F" w:rsidRPr="001C6574" w:rsidRDefault="0097372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Pr>
                                <w:rFonts w:ascii="Tahoma" w:hAnsi="Tahoma" w:cs="Tahoma"/>
                                <w:color w:val="445667"/>
                                <w:sz w:val="28"/>
                                <w:szCs w:val="28"/>
                              </w:rPr>
                              <w:t xml:space="preserve"> September 2025</w:t>
                            </w:r>
                          </w:p>
                          <w:p w14:paraId="359219CD" w14:textId="566329B4" w:rsidR="0097372F" w:rsidRPr="001C6574" w:rsidRDefault="0097372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Pr>
                                <w:rFonts w:ascii="Tahoma" w:hAnsi="Tahoma" w:cs="Tahoma"/>
                                <w:color w:val="445667"/>
                                <w:sz w:val="28"/>
                                <w:szCs w:val="28"/>
                              </w:rPr>
                              <w:t xml:space="preserve"> Director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9716" id="Text Box 5" o:spid="_x0000_s1031" type="#_x0000_t202" style="position:absolute;margin-left:-25.8pt;margin-top:749.75pt;width:319.1pt;height:67.9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mvLQIAAFAEAAAOAAAAZHJzL2Uyb0RvYy54bWysVE1v2zAMvQ/YfxB0X2znC60Rp8haZBhQ&#10;tAWSoWdFlhIDkqhJSuzs14+S47Todhp2UWiSeiQfn7K467QiJ+F8A6aixSinRBgOdWP2Ff2xXX+5&#10;ocQHZmqmwIiKnoWnd8vPnxatLcUYDqBq4QiCGF+2tqKHEGyZZZ4fhGZ+BFYYDEpwmgX8dPusdqxF&#10;dK2ycZ7PsxZcbR1w4T16H/ogXSZ8KQUPz1J6EYiqKPYW0unSuYtntlywcu+YPTT80gb7hy40awwW&#10;vUI9sMDI0TV/QOmGO/Agw4iDzkDKhos0A05T5B+m2RyYFWkWJMfbK03+/8Hyp9OLI01d0ek8n+RF&#10;MbmlxDCNq9qKLpCv0JFZZKm1vsTkjcX00KEbtz34PTrj8J10Ov7iWATjyPf5ynEE4+ic5rPxfIwh&#10;jrGb+aS4nUaY7O22dT58E6BJNCrqcIeJWnZ69KFPHVJiMQPrRqm0R2VIW9H5ZJanC9cIgiuDNeIM&#10;fa/RCt2uS5Nf59tBfcbxHPQy8ZavG+zhkfnwwhzqAttGrYdnPKQCrAUXi5IDuF9/88d8XBdGKWlR&#10;ZxX1P4/MCUrUd4OLjKIcDDcYu8EwR30PKN0CX5HlycQLLqjBlA70Kz6BVayCIWY41qpoGMz70Ksd&#10;nxAXq1VKQulZFh7NxvIIHVmMjG67V+bshfaAC3uCQYGs/MB+n9vzvzoGkE1aTeS1Z/FCN8o2Lffy&#10;xOK7eP+dst7+CJa/AQAA//8DAFBLAwQUAAYACAAAACEAPi+rTuEAAAANAQAADwAAAGRycy9kb3du&#10;cmV2LnhtbEyPS0/DMBCE70j8B2uRuLVOoInaEKdCPG482yLBzYlNEmGvI9tJw79nOcFxZz7NzpTb&#10;2Ro2aR96hwLSZQJMY+NUj62Aw/5+sQYWokQljUMt4FsH2FanJ6UslDviq552sWUUgqGQAroYh4Lz&#10;0HTayrB0g0byPp23MtLpW668PFK4NfwiSXJuZY/0oZODvul087UbrQDzHvxDncSP6bZ9jC/PfHy7&#10;S5+EOD+br6+ART3HPxh+61N1qKhT7UZUgRkBiyzNCSVjtdlkwAjJ1jlJNUn5ZbYCXpX8/4rqBwAA&#10;//8DAFBLAQItABQABgAIAAAAIQC2gziS/gAAAOEBAAATAAAAAAAAAAAAAAAAAAAAAABbQ29udGVu&#10;dF9UeXBlc10ueG1sUEsBAi0AFAAGAAgAAAAhADj9If/WAAAAlAEAAAsAAAAAAAAAAAAAAAAALwEA&#10;AF9yZWxzLy5yZWxzUEsBAi0AFAAGAAgAAAAhAGIPma8tAgAAUAQAAA4AAAAAAAAAAAAAAAAALgIA&#10;AGRycy9lMm9Eb2MueG1sUEsBAi0AFAAGAAgAAAAhAD4vq07hAAAADQEAAA8AAAAAAAAAAAAAAAAA&#10;hwQAAGRycy9kb3ducmV2LnhtbFBLBQYAAAAABAAEAPMAAACVBQAAAAA=&#10;" filled="f" stroked="f" strokeweight=".5pt">
                <v:textbox inset="0,0,0,0">
                  <w:txbxContent>
                    <w:p w14:paraId="48BA613B" w14:textId="7B9E30AF" w:rsidR="0097372F" w:rsidRPr="001C6574" w:rsidRDefault="0097372F" w:rsidP="004F3EA5">
                      <w:pPr>
                        <w:spacing w:line="400" w:lineRule="exact"/>
                        <w:rPr>
                          <w:rFonts w:ascii="Tahoma" w:hAnsi="Tahoma" w:cs="Tahoma"/>
                          <w:b/>
                          <w:bCs/>
                          <w:color w:val="445667"/>
                          <w:sz w:val="28"/>
                          <w:szCs w:val="28"/>
                        </w:rPr>
                      </w:pPr>
                      <w:r w:rsidRPr="001C6574">
                        <w:rPr>
                          <w:rFonts w:ascii="Tahoma" w:hAnsi="Tahoma" w:cs="Tahoma"/>
                          <w:color w:val="445667"/>
                          <w:sz w:val="28"/>
                          <w:szCs w:val="28"/>
                        </w:rPr>
                        <w:t>Approved:</w:t>
                      </w:r>
                      <w:r>
                        <w:rPr>
                          <w:rFonts w:ascii="Tahoma" w:hAnsi="Tahoma" w:cs="Tahoma"/>
                          <w:color w:val="445667"/>
                          <w:sz w:val="28"/>
                          <w:szCs w:val="28"/>
                        </w:rPr>
                        <w:t xml:space="preserve"> September 2024</w:t>
                      </w:r>
                    </w:p>
                    <w:p w14:paraId="3DBBCA5C" w14:textId="7E49A159" w:rsidR="0097372F" w:rsidRPr="001C6574" w:rsidRDefault="0097372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Pr>
                          <w:rFonts w:ascii="Tahoma" w:hAnsi="Tahoma" w:cs="Tahoma"/>
                          <w:color w:val="445667"/>
                          <w:sz w:val="28"/>
                          <w:szCs w:val="28"/>
                        </w:rPr>
                        <w:t xml:space="preserve"> September 2025</w:t>
                      </w:r>
                    </w:p>
                    <w:p w14:paraId="359219CD" w14:textId="566329B4" w:rsidR="0097372F" w:rsidRPr="001C6574" w:rsidRDefault="0097372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Pr>
                          <w:rFonts w:ascii="Tahoma" w:hAnsi="Tahoma" w:cs="Tahoma"/>
                          <w:color w:val="445667"/>
                          <w:sz w:val="28"/>
                          <w:szCs w:val="28"/>
                        </w:rPr>
                        <w:t xml:space="preserve"> Director of Education</w:t>
                      </w:r>
                    </w:p>
                  </w:txbxContent>
                </v:textbox>
                <w10:wrap anchorx="margin" anchory="page"/>
              </v:shape>
            </w:pict>
          </mc:Fallback>
        </mc:AlternateContent>
      </w:r>
      <w:r w:rsidR="001C6574">
        <w:rPr>
          <w:noProof/>
          <w:lang w:eastAsia="en-GB"/>
        </w:rPr>
        <w:drawing>
          <wp:anchor distT="0" distB="0" distL="114300" distR="114300" simplePos="0" relativeHeight="251653632" behindDoc="1" locked="0" layoutInCell="1" allowOverlap="1" wp14:anchorId="707C857E" wp14:editId="49EA3D4E">
            <wp:simplePos x="0" y="0"/>
            <wp:positionH relativeFrom="page">
              <wp:align>right</wp:align>
            </wp:positionH>
            <wp:positionV relativeFrom="page">
              <wp:align>bottom</wp:align>
            </wp:positionV>
            <wp:extent cx="7531200" cy="3090156"/>
            <wp:effectExtent l="0" t="0" r="0" b="0"/>
            <wp:wrapNone/>
            <wp:docPr id="1379805663" name="Graphic 1379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05663" name="Graphic 13798056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7531200" cy="3090156"/>
                    </a:xfrm>
                    <a:prstGeom prst="rect">
                      <a:avLst/>
                    </a:prstGeom>
                  </pic:spPr>
                </pic:pic>
              </a:graphicData>
            </a:graphic>
            <wp14:sizeRelH relativeFrom="margin">
              <wp14:pctWidth>0</wp14:pctWidth>
            </wp14:sizeRelH>
            <wp14:sizeRelV relativeFrom="margin">
              <wp14:pctHeight>0</wp14:pctHeight>
            </wp14:sizeRelV>
          </wp:anchor>
        </w:drawing>
      </w:r>
      <w:r w:rsidR="00093256">
        <w:rPr>
          <w:noProof/>
          <w:lang w:eastAsia="en-GB"/>
        </w:rPr>
        <w:drawing>
          <wp:anchor distT="0" distB="0" distL="114300" distR="114300" simplePos="0" relativeHeight="251654656" behindDoc="1" locked="0" layoutInCell="1" allowOverlap="1" wp14:anchorId="0696FF34" wp14:editId="4A67DC6B">
            <wp:simplePos x="0" y="0"/>
            <wp:positionH relativeFrom="page">
              <wp:align>right</wp:align>
            </wp:positionH>
            <wp:positionV relativeFrom="page">
              <wp:align>top</wp:align>
            </wp:positionV>
            <wp:extent cx="7536966" cy="3481200"/>
            <wp:effectExtent l="0" t="0" r="0" b="0"/>
            <wp:wrapNone/>
            <wp:docPr id="1204500672" name="Graphic 12045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00672" name="Graphic 120450067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4"/>
                        </a:ext>
                      </a:extLst>
                    </a:blip>
                    <a:stretch>
                      <a:fillRect/>
                    </a:stretch>
                  </pic:blipFill>
                  <pic:spPr>
                    <a:xfrm>
                      <a:off x="0" y="0"/>
                      <a:ext cx="7536966" cy="3481200"/>
                    </a:xfrm>
                    <a:prstGeom prst="rect">
                      <a:avLst/>
                    </a:prstGeom>
                  </pic:spPr>
                </pic:pic>
              </a:graphicData>
            </a:graphic>
            <wp14:sizeRelH relativeFrom="margin">
              <wp14:pctWidth>0</wp14:pctWidth>
            </wp14:sizeRelH>
            <wp14:sizeRelV relativeFrom="margin">
              <wp14:pctHeight>0</wp14:pctHeight>
            </wp14:sizeRelV>
          </wp:anchor>
        </w:drawing>
      </w:r>
      <w:r w:rsidR="004F3EA5" w:rsidRPr="002D167D">
        <w:rPr>
          <w:rFonts w:ascii="Trebuchet MS" w:hAnsi="Trebuchet MS"/>
          <w:sz w:val="20"/>
          <w:szCs w:val="20"/>
        </w:rPr>
        <w:t xml:space="preserve"> </w:t>
      </w:r>
      <w:r w:rsidR="004F3EA5" w:rsidRPr="002D167D">
        <w:rPr>
          <w:rFonts w:ascii="Trebuchet MS" w:hAnsi="Trebuchet MS"/>
          <w:sz w:val="20"/>
          <w:szCs w:val="20"/>
        </w:rPr>
        <w:br w:type="page"/>
      </w:r>
    </w:p>
    <w:p w14:paraId="118C3220" w14:textId="1D148449" w:rsidR="00E3609F" w:rsidRDefault="006343EF" w:rsidP="00A23293">
      <w:pPr>
        <w:rPr>
          <w:rFonts w:ascii="Trebuchet MS" w:hAnsi="Trebuchet MS"/>
          <w:b/>
          <w:bCs/>
          <w:color w:val="75327C"/>
          <w:sz w:val="36"/>
          <w:szCs w:val="36"/>
        </w:rPr>
      </w:pPr>
      <w:r>
        <w:rPr>
          <w:noProof/>
          <w:lang w:eastAsia="en-GB"/>
        </w:rPr>
        <w:lastRenderedPageBreak/>
        <w:drawing>
          <wp:anchor distT="0" distB="0" distL="114300" distR="114300" simplePos="0" relativeHeight="251650560" behindDoc="0" locked="0" layoutInCell="1" allowOverlap="1" wp14:anchorId="2B86EA69" wp14:editId="31611501">
            <wp:simplePos x="0" y="0"/>
            <wp:positionH relativeFrom="column">
              <wp:posOffset>-638810</wp:posOffset>
            </wp:positionH>
            <wp:positionV relativeFrom="page">
              <wp:posOffset>95250</wp:posOffset>
            </wp:positionV>
            <wp:extent cx="7341870" cy="10426700"/>
            <wp:effectExtent l="0" t="0" r="0" b="0"/>
            <wp:wrapSquare wrapText="bothSides"/>
            <wp:docPr id="799173700" name="Picture 1" descr="A brochure of kids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3700" name="Picture 1" descr="A brochure of kids at a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341870" cy="10426700"/>
                    </a:xfrm>
                    <a:prstGeom prst="rect">
                      <a:avLst/>
                    </a:prstGeom>
                  </pic:spPr>
                </pic:pic>
              </a:graphicData>
            </a:graphic>
            <wp14:sizeRelH relativeFrom="page">
              <wp14:pctWidth>0</wp14:pctWidth>
            </wp14:sizeRelH>
            <wp14:sizeRelV relativeFrom="page">
              <wp14:pctHeight>0</wp14:pctHeight>
            </wp14:sizeRelV>
          </wp:anchor>
        </w:drawing>
      </w:r>
    </w:p>
    <w:p w14:paraId="348A0D8F" w14:textId="197FA79C" w:rsidR="006343EF" w:rsidRPr="006125F7" w:rsidRDefault="006343EF" w:rsidP="00A23293">
      <w:pPr>
        <w:rPr>
          <w:rFonts w:ascii="Tahoma" w:hAnsi="Tahoma" w:cs="Tahoma"/>
          <w:b/>
          <w:bCs/>
          <w:color w:val="75327C"/>
          <w:sz w:val="36"/>
          <w:szCs w:val="36"/>
        </w:rPr>
      </w:pPr>
      <w:r w:rsidRPr="006125F7">
        <w:rPr>
          <w:rFonts w:ascii="Tahoma" w:hAnsi="Tahoma" w:cs="Tahoma"/>
          <w:b/>
          <w:bCs/>
          <w:color w:val="75327C"/>
          <w:sz w:val="36"/>
          <w:szCs w:val="36"/>
        </w:rPr>
        <w:lastRenderedPageBreak/>
        <w:t>Contents</w:t>
      </w:r>
    </w:p>
    <w:tbl>
      <w:tblPr>
        <w:tblStyle w:val="TableGrid"/>
        <w:tblW w:w="9634" w:type="dxa"/>
        <w:tblLook w:val="04A0" w:firstRow="1" w:lastRow="0" w:firstColumn="1" w:lastColumn="0" w:noHBand="0" w:noVBand="1"/>
      </w:tblPr>
      <w:tblGrid>
        <w:gridCol w:w="1696"/>
        <w:gridCol w:w="7938"/>
      </w:tblGrid>
      <w:tr w:rsidR="005277D9" w:rsidRPr="006125F7" w14:paraId="733628F7" w14:textId="77777777" w:rsidTr="005277D9">
        <w:tc>
          <w:tcPr>
            <w:tcW w:w="1696" w:type="dxa"/>
          </w:tcPr>
          <w:p w14:paraId="6357C221" w14:textId="1058287F" w:rsidR="005277D9" w:rsidRPr="006125F7" w:rsidRDefault="005277D9" w:rsidP="00A23293">
            <w:pPr>
              <w:rPr>
                <w:rFonts w:ascii="Tahoma" w:hAnsi="Tahoma" w:cs="Tahoma"/>
                <w:b/>
                <w:bCs/>
                <w:color w:val="75327C"/>
              </w:rPr>
            </w:pPr>
            <w:r w:rsidRPr="006125F7">
              <w:rPr>
                <w:rFonts w:ascii="Tahoma" w:hAnsi="Tahoma" w:cs="Tahoma"/>
                <w:b/>
                <w:bCs/>
                <w:color w:val="75327C"/>
              </w:rPr>
              <w:t>Section</w:t>
            </w:r>
          </w:p>
        </w:tc>
        <w:tc>
          <w:tcPr>
            <w:tcW w:w="7938" w:type="dxa"/>
          </w:tcPr>
          <w:p w14:paraId="38BF4980" w14:textId="6670B1CF" w:rsidR="005277D9" w:rsidRPr="006125F7" w:rsidRDefault="005277D9" w:rsidP="00A23293">
            <w:pPr>
              <w:rPr>
                <w:rFonts w:ascii="Tahoma" w:hAnsi="Tahoma" w:cs="Tahoma"/>
                <w:b/>
                <w:bCs/>
                <w:color w:val="75327C"/>
              </w:rPr>
            </w:pPr>
            <w:r w:rsidRPr="006125F7">
              <w:rPr>
                <w:rFonts w:ascii="Tahoma" w:hAnsi="Tahoma" w:cs="Tahoma"/>
                <w:b/>
                <w:bCs/>
                <w:color w:val="75327C"/>
              </w:rPr>
              <w:t>Title</w:t>
            </w:r>
          </w:p>
        </w:tc>
      </w:tr>
      <w:tr w:rsidR="005277D9" w:rsidRPr="006125F7" w14:paraId="53A32B47" w14:textId="77777777" w:rsidTr="005277D9">
        <w:tc>
          <w:tcPr>
            <w:tcW w:w="1696" w:type="dxa"/>
          </w:tcPr>
          <w:p w14:paraId="7FCE92AC" w14:textId="2669537A" w:rsidR="005277D9" w:rsidRPr="006125F7" w:rsidRDefault="005277D9" w:rsidP="00A23293">
            <w:pPr>
              <w:rPr>
                <w:rFonts w:ascii="Tahoma" w:hAnsi="Tahoma" w:cs="Tahoma"/>
                <w:color w:val="445667"/>
                <w:sz w:val="22"/>
                <w:szCs w:val="22"/>
              </w:rPr>
            </w:pPr>
            <w:r w:rsidRPr="006125F7">
              <w:rPr>
                <w:rFonts w:ascii="Tahoma" w:hAnsi="Tahoma" w:cs="Tahoma"/>
                <w:color w:val="445667"/>
                <w:sz w:val="22"/>
                <w:szCs w:val="22"/>
              </w:rPr>
              <w:t>1.0</w:t>
            </w:r>
          </w:p>
        </w:tc>
        <w:tc>
          <w:tcPr>
            <w:tcW w:w="7938" w:type="dxa"/>
          </w:tcPr>
          <w:p w14:paraId="32DDD5EF" w14:textId="2BDFCD70" w:rsidR="005277D9" w:rsidRPr="006125F7" w:rsidRDefault="0097372F" w:rsidP="00A23293">
            <w:pPr>
              <w:rPr>
                <w:rFonts w:ascii="Tahoma" w:hAnsi="Tahoma" w:cs="Tahoma"/>
                <w:color w:val="445667"/>
                <w:sz w:val="22"/>
                <w:szCs w:val="22"/>
              </w:rPr>
            </w:pPr>
            <w:hyperlink w:anchor="Bradgateprin" w:history="1">
              <w:r w:rsidR="005277D9" w:rsidRPr="007F3939">
                <w:rPr>
                  <w:rStyle w:val="Hyperlink"/>
                  <w:rFonts w:ascii="Tahoma" w:hAnsi="Tahoma" w:cs="Tahoma"/>
                  <w:sz w:val="22"/>
                  <w:szCs w:val="22"/>
                </w:rPr>
                <w:t>Bradgate Education Partnership Safeguarding Principles</w:t>
              </w:r>
            </w:hyperlink>
          </w:p>
        </w:tc>
      </w:tr>
      <w:tr w:rsidR="005277D9" w:rsidRPr="006125F7" w14:paraId="788E3726" w14:textId="77777777" w:rsidTr="005277D9">
        <w:tc>
          <w:tcPr>
            <w:tcW w:w="1696" w:type="dxa"/>
          </w:tcPr>
          <w:p w14:paraId="35C0271F" w14:textId="6190BC2D" w:rsidR="005277D9" w:rsidRPr="006125F7" w:rsidRDefault="005277D9" w:rsidP="00A23293">
            <w:pPr>
              <w:rPr>
                <w:rFonts w:ascii="Tahoma" w:hAnsi="Tahoma" w:cs="Tahoma"/>
                <w:color w:val="445667"/>
                <w:sz w:val="22"/>
                <w:szCs w:val="22"/>
              </w:rPr>
            </w:pPr>
            <w:r w:rsidRPr="006125F7">
              <w:rPr>
                <w:rFonts w:ascii="Tahoma" w:hAnsi="Tahoma" w:cs="Tahoma"/>
                <w:color w:val="445667"/>
                <w:sz w:val="22"/>
                <w:szCs w:val="22"/>
              </w:rPr>
              <w:t>2.0</w:t>
            </w:r>
          </w:p>
        </w:tc>
        <w:tc>
          <w:tcPr>
            <w:tcW w:w="7938" w:type="dxa"/>
          </w:tcPr>
          <w:p w14:paraId="27A9B26B" w14:textId="4A3BBFD3" w:rsidR="005277D9" w:rsidRPr="006125F7" w:rsidRDefault="0097372F" w:rsidP="00A23293">
            <w:pPr>
              <w:rPr>
                <w:rFonts w:ascii="Tahoma" w:hAnsi="Tahoma" w:cs="Tahoma"/>
                <w:color w:val="445667"/>
                <w:sz w:val="22"/>
                <w:szCs w:val="22"/>
              </w:rPr>
            </w:pPr>
            <w:hyperlink w:anchor="ourtrustsupportssafeguardingby" w:history="1">
              <w:r w:rsidR="005277D9" w:rsidRPr="007F3939">
                <w:rPr>
                  <w:rStyle w:val="Hyperlink"/>
                  <w:rFonts w:ascii="Tahoma" w:hAnsi="Tahoma" w:cs="Tahoma"/>
                  <w:sz w:val="22"/>
                  <w:szCs w:val="22"/>
                </w:rPr>
                <w:t>Our Trust supports safeguarding by:</w:t>
              </w:r>
            </w:hyperlink>
          </w:p>
        </w:tc>
      </w:tr>
      <w:tr w:rsidR="005277D9" w:rsidRPr="006125F7" w14:paraId="496196D3" w14:textId="77777777" w:rsidTr="005277D9">
        <w:tc>
          <w:tcPr>
            <w:tcW w:w="1696" w:type="dxa"/>
          </w:tcPr>
          <w:p w14:paraId="02E6A49E" w14:textId="13A98725" w:rsidR="005277D9" w:rsidRPr="006125F7" w:rsidRDefault="005277D9" w:rsidP="00A23293">
            <w:pPr>
              <w:rPr>
                <w:rFonts w:ascii="Tahoma" w:hAnsi="Tahoma" w:cs="Tahoma"/>
                <w:color w:val="445667"/>
                <w:sz w:val="22"/>
                <w:szCs w:val="22"/>
              </w:rPr>
            </w:pPr>
            <w:r w:rsidRPr="006125F7">
              <w:rPr>
                <w:rFonts w:ascii="Tahoma" w:hAnsi="Tahoma" w:cs="Tahoma"/>
                <w:color w:val="445667"/>
                <w:sz w:val="22"/>
                <w:szCs w:val="22"/>
              </w:rPr>
              <w:t>3.0</w:t>
            </w:r>
          </w:p>
        </w:tc>
        <w:tc>
          <w:tcPr>
            <w:tcW w:w="7938" w:type="dxa"/>
          </w:tcPr>
          <w:p w14:paraId="654605F5" w14:textId="79C8B549" w:rsidR="005277D9" w:rsidRPr="006125F7" w:rsidRDefault="0097372F" w:rsidP="00A23293">
            <w:pPr>
              <w:rPr>
                <w:rFonts w:ascii="Tahoma" w:hAnsi="Tahoma" w:cs="Tahoma"/>
                <w:color w:val="445667"/>
                <w:sz w:val="22"/>
                <w:szCs w:val="22"/>
              </w:rPr>
            </w:pPr>
            <w:hyperlink w:anchor="coreprinciples" w:history="1">
              <w:r w:rsidR="005277D9" w:rsidRPr="007F3939">
                <w:rPr>
                  <w:rStyle w:val="Hyperlink"/>
                  <w:rFonts w:ascii="Tahoma" w:hAnsi="Tahoma" w:cs="Tahoma"/>
                  <w:sz w:val="22"/>
                  <w:szCs w:val="22"/>
                </w:rPr>
                <w:t>Core Principles</w:t>
              </w:r>
            </w:hyperlink>
          </w:p>
        </w:tc>
      </w:tr>
      <w:tr w:rsidR="005277D9" w:rsidRPr="006125F7" w14:paraId="305B5B9F" w14:textId="77777777" w:rsidTr="005277D9">
        <w:tc>
          <w:tcPr>
            <w:tcW w:w="1696" w:type="dxa"/>
          </w:tcPr>
          <w:p w14:paraId="3FE3EA81" w14:textId="68ADBCB3" w:rsidR="005277D9" w:rsidRPr="006125F7" w:rsidRDefault="005277D9" w:rsidP="00A23293">
            <w:pPr>
              <w:rPr>
                <w:rFonts w:ascii="Tahoma" w:hAnsi="Tahoma" w:cs="Tahoma"/>
                <w:color w:val="445667"/>
                <w:sz w:val="22"/>
                <w:szCs w:val="22"/>
              </w:rPr>
            </w:pPr>
            <w:r>
              <w:rPr>
                <w:rFonts w:ascii="Tahoma" w:hAnsi="Tahoma" w:cs="Tahoma"/>
                <w:color w:val="445667"/>
                <w:sz w:val="22"/>
                <w:szCs w:val="22"/>
              </w:rPr>
              <w:t>4.0</w:t>
            </w:r>
          </w:p>
        </w:tc>
        <w:tc>
          <w:tcPr>
            <w:tcW w:w="7938" w:type="dxa"/>
          </w:tcPr>
          <w:p w14:paraId="25A82624" w14:textId="10381A55" w:rsidR="005277D9" w:rsidRPr="006125F7" w:rsidRDefault="0097372F" w:rsidP="0097372F">
            <w:pPr>
              <w:rPr>
                <w:rFonts w:ascii="Tahoma" w:hAnsi="Tahoma" w:cs="Tahoma"/>
                <w:color w:val="445667"/>
                <w:sz w:val="22"/>
                <w:szCs w:val="22"/>
              </w:rPr>
            </w:pPr>
            <w:hyperlink w:anchor="safeguardingandcpSCHOOL" w:history="1">
              <w:r w:rsidR="005277D9" w:rsidRPr="007F3939">
                <w:rPr>
                  <w:rStyle w:val="Hyperlink"/>
                  <w:rFonts w:ascii="Tahoma" w:hAnsi="Tahoma" w:cs="Tahoma"/>
                  <w:sz w:val="22"/>
                  <w:szCs w:val="22"/>
                </w:rPr>
                <w:t>Safeguarding and child protection at</w:t>
              </w:r>
            </w:hyperlink>
            <w:r w:rsidR="005277D9">
              <w:rPr>
                <w:rFonts w:ascii="Tahoma" w:hAnsi="Tahoma" w:cs="Tahoma"/>
                <w:color w:val="445667"/>
                <w:sz w:val="22"/>
                <w:szCs w:val="22"/>
              </w:rPr>
              <w:t xml:space="preserve"> </w:t>
            </w:r>
            <w:r w:rsidRPr="0097372F">
              <w:rPr>
                <w:rFonts w:ascii="Tahoma" w:hAnsi="Tahoma" w:cs="Tahoma"/>
                <w:color w:val="4472C4" w:themeColor="accent1"/>
                <w:sz w:val="22"/>
                <w:szCs w:val="22"/>
              </w:rPr>
              <w:t>Stafford Leys Primary School</w:t>
            </w:r>
          </w:p>
        </w:tc>
      </w:tr>
      <w:tr w:rsidR="005277D9" w:rsidRPr="006125F7" w14:paraId="73E8340B" w14:textId="77777777" w:rsidTr="005277D9">
        <w:tc>
          <w:tcPr>
            <w:tcW w:w="1696" w:type="dxa"/>
          </w:tcPr>
          <w:p w14:paraId="3BD6A287" w14:textId="13D712DD" w:rsidR="005277D9" w:rsidRPr="006125F7" w:rsidRDefault="005277D9" w:rsidP="00A23293">
            <w:pPr>
              <w:rPr>
                <w:rFonts w:ascii="Tahoma" w:hAnsi="Tahoma" w:cs="Tahoma"/>
                <w:color w:val="445667"/>
                <w:sz w:val="22"/>
                <w:szCs w:val="22"/>
              </w:rPr>
            </w:pPr>
            <w:r>
              <w:rPr>
                <w:rFonts w:ascii="Tahoma" w:hAnsi="Tahoma" w:cs="Tahoma"/>
                <w:color w:val="445667"/>
                <w:sz w:val="22"/>
                <w:szCs w:val="22"/>
              </w:rPr>
              <w:t>5.0</w:t>
            </w:r>
          </w:p>
        </w:tc>
        <w:tc>
          <w:tcPr>
            <w:tcW w:w="7938" w:type="dxa"/>
          </w:tcPr>
          <w:p w14:paraId="3425DEA0" w14:textId="5DD254E6" w:rsidR="005277D9" w:rsidRPr="006125F7" w:rsidRDefault="0097372F" w:rsidP="00A23293">
            <w:pPr>
              <w:rPr>
                <w:rFonts w:ascii="Tahoma" w:hAnsi="Tahoma" w:cs="Tahoma"/>
                <w:color w:val="445667"/>
                <w:sz w:val="22"/>
                <w:szCs w:val="22"/>
              </w:rPr>
            </w:pPr>
            <w:hyperlink w:anchor="scopeprin" w:history="1">
              <w:r w:rsidR="005277D9" w:rsidRPr="007F3939">
                <w:rPr>
                  <w:rStyle w:val="Hyperlink"/>
                  <w:rFonts w:ascii="Tahoma" w:hAnsi="Tahoma" w:cs="Tahoma"/>
                  <w:sz w:val="22"/>
                  <w:szCs w:val="22"/>
                </w:rPr>
                <w:t>Scope and Principles</w:t>
              </w:r>
            </w:hyperlink>
          </w:p>
        </w:tc>
      </w:tr>
      <w:tr w:rsidR="005277D9" w:rsidRPr="006125F7" w14:paraId="62B884B0" w14:textId="77777777" w:rsidTr="005277D9">
        <w:tc>
          <w:tcPr>
            <w:tcW w:w="1696" w:type="dxa"/>
          </w:tcPr>
          <w:p w14:paraId="2E217A04" w14:textId="34A243C1" w:rsidR="005277D9" w:rsidRPr="006125F7" w:rsidRDefault="005277D9" w:rsidP="00A23293">
            <w:pPr>
              <w:rPr>
                <w:rFonts w:ascii="Tahoma" w:hAnsi="Tahoma" w:cs="Tahoma"/>
                <w:color w:val="445667"/>
                <w:sz w:val="22"/>
                <w:szCs w:val="22"/>
              </w:rPr>
            </w:pPr>
            <w:r>
              <w:rPr>
                <w:rFonts w:ascii="Tahoma" w:hAnsi="Tahoma" w:cs="Tahoma"/>
                <w:color w:val="445667"/>
                <w:sz w:val="22"/>
                <w:szCs w:val="22"/>
              </w:rPr>
              <w:t>6.0</w:t>
            </w:r>
          </w:p>
        </w:tc>
        <w:tc>
          <w:tcPr>
            <w:tcW w:w="7938" w:type="dxa"/>
          </w:tcPr>
          <w:p w14:paraId="5552B435" w14:textId="1B76221E" w:rsidR="005277D9" w:rsidRPr="006125F7" w:rsidRDefault="0097372F" w:rsidP="00A23293">
            <w:pPr>
              <w:rPr>
                <w:rFonts w:ascii="Tahoma" w:hAnsi="Tahoma" w:cs="Tahoma"/>
                <w:color w:val="445667"/>
                <w:sz w:val="22"/>
                <w:szCs w:val="22"/>
              </w:rPr>
            </w:pPr>
            <w:hyperlink w:anchor="SCHOOLPRIORITIES" w:history="1">
              <w:r w:rsidR="005277D9" w:rsidRPr="007F3939">
                <w:rPr>
                  <w:rStyle w:val="Hyperlink"/>
                  <w:rFonts w:ascii="Tahoma" w:hAnsi="Tahoma" w:cs="Tahoma"/>
                  <w:sz w:val="22"/>
                  <w:szCs w:val="22"/>
                </w:rPr>
                <w:t>Our School Safeguarding Priorities</w:t>
              </w:r>
            </w:hyperlink>
          </w:p>
        </w:tc>
      </w:tr>
      <w:tr w:rsidR="005277D9" w:rsidRPr="006125F7" w14:paraId="66B1195A" w14:textId="77777777" w:rsidTr="005277D9">
        <w:tc>
          <w:tcPr>
            <w:tcW w:w="1696" w:type="dxa"/>
          </w:tcPr>
          <w:p w14:paraId="5BC73FD5" w14:textId="76405405" w:rsidR="005277D9" w:rsidRPr="006125F7" w:rsidRDefault="005277D9" w:rsidP="00A23293">
            <w:pPr>
              <w:rPr>
                <w:rFonts w:ascii="Tahoma" w:hAnsi="Tahoma" w:cs="Tahoma"/>
                <w:color w:val="445667"/>
                <w:sz w:val="22"/>
                <w:szCs w:val="22"/>
              </w:rPr>
            </w:pPr>
            <w:r>
              <w:rPr>
                <w:rFonts w:ascii="Tahoma" w:hAnsi="Tahoma" w:cs="Tahoma"/>
                <w:color w:val="445667"/>
                <w:sz w:val="22"/>
                <w:szCs w:val="22"/>
              </w:rPr>
              <w:t>7.0</w:t>
            </w:r>
          </w:p>
        </w:tc>
        <w:tc>
          <w:tcPr>
            <w:tcW w:w="7938" w:type="dxa"/>
          </w:tcPr>
          <w:p w14:paraId="05E8BDCD" w14:textId="2101EFAA" w:rsidR="005277D9" w:rsidRPr="006125F7" w:rsidRDefault="0097372F" w:rsidP="00A23293">
            <w:pPr>
              <w:rPr>
                <w:rFonts w:ascii="Tahoma" w:hAnsi="Tahoma" w:cs="Tahoma"/>
                <w:color w:val="445667"/>
                <w:sz w:val="22"/>
                <w:szCs w:val="22"/>
              </w:rPr>
            </w:pPr>
            <w:hyperlink w:anchor="safeguardingforourpupils" w:history="1">
              <w:r w:rsidR="005277D9" w:rsidRPr="007F3939">
                <w:rPr>
                  <w:rStyle w:val="Hyperlink"/>
                  <w:rFonts w:ascii="Tahoma" w:hAnsi="Tahoma" w:cs="Tahoma"/>
                  <w:sz w:val="22"/>
                  <w:szCs w:val="22"/>
                </w:rPr>
                <w:t>Safeguarding our pupils</w:t>
              </w:r>
            </w:hyperlink>
          </w:p>
        </w:tc>
      </w:tr>
      <w:tr w:rsidR="005277D9" w:rsidRPr="006125F7" w14:paraId="5F69BCA8" w14:textId="77777777" w:rsidTr="005277D9">
        <w:tc>
          <w:tcPr>
            <w:tcW w:w="1696" w:type="dxa"/>
          </w:tcPr>
          <w:p w14:paraId="1706936E" w14:textId="4CB97BA9" w:rsidR="005277D9" w:rsidRPr="006125F7" w:rsidRDefault="005277D9" w:rsidP="00A23293">
            <w:pPr>
              <w:rPr>
                <w:rFonts w:ascii="Tahoma" w:hAnsi="Tahoma" w:cs="Tahoma"/>
                <w:color w:val="445667"/>
                <w:sz w:val="22"/>
                <w:szCs w:val="22"/>
              </w:rPr>
            </w:pPr>
            <w:r>
              <w:rPr>
                <w:rFonts w:ascii="Tahoma" w:hAnsi="Tahoma" w:cs="Tahoma"/>
                <w:color w:val="445667"/>
                <w:sz w:val="22"/>
                <w:szCs w:val="22"/>
              </w:rPr>
              <w:t>8.0</w:t>
            </w:r>
          </w:p>
        </w:tc>
        <w:tc>
          <w:tcPr>
            <w:tcW w:w="7938" w:type="dxa"/>
          </w:tcPr>
          <w:p w14:paraId="7252A5B8" w14:textId="6D43D76D" w:rsidR="005277D9" w:rsidRPr="006125F7" w:rsidRDefault="0097372F" w:rsidP="00A23293">
            <w:pPr>
              <w:rPr>
                <w:rFonts w:ascii="Tahoma" w:hAnsi="Tahoma" w:cs="Tahoma"/>
                <w:color w:val="445667"/>
                <w:sz w:val="22"/>
                <w:szCs w:val="22"/>
              </w:rPr>
            </w:pPr>
            <w:hyperlink w:anchor="legguidance" w:history="1">
              <w:r w:rsidR="005277D9" w:rsidRPr="007F3939">
                <w:rPr>
                  <w:rStyle w:val="Hyperlink"/>
                  <w:rFonts w:ascii="Tahoma" w:hAnsi="Tahoma" w:cs="Tahoma"/>
                  <w:sz w:val="22"/>
                  <w:szCs w:val="22"/>
                </w:rPr>
                <w:t>Safeguarding Legislation and Guidance</w:t>
              </w:r>
            </w:hyperlink>
          </w:p>
        </w:tc>
      </w:tr>
      <w:tr w:rsidR="005277D9" w:rsidRPr="006125F7" w14:paraId="075106CA" w14:textId="77777777" w:rsidTr="005277D9">
        <w:tc>
          <w:tcPr>
            <w:tcW w:w="1696" w:type="dxa"/>
          </w:tcPr>
          <w:p w14:paraId="7170CF70" w14:textId="5172FB68" w:rsidR="005277D9" w:rsidRPr="006125F7" w:rsidRDefault="005277D9" w:rsidP="00A23293">
            <w:pPr>
              <w:rPr>
                <w:rFonts w:ascii="Tahoma" w:hAnsi="Tahoma" w:cs="Tahoma"/>
                <w:color w:val="445667"/>
                <w:sz w:val="22"/>
                <w:szCs w:val="22"/>
              </w:rPr>
            </w:pPr>
            <w:r>
              <w:rPr>
                <w:rFonts w:ascii="Tahoma" w:hAnsi="Tahoma" w:cs="Tahoma"/>
                <w:color w:val="445667"/>
                <w:sz w:val="22"/>
                <w:szCs w:val="22"/>
              </w:rPr>
              <w:t>9.0</w:t>
            </w:r>
          </w:p>
        </w:tc>
        <w:tc>
          <w:tcPr>
            <w:tcW w:w="7938" w:type="dxa"/>
          </w:tcPr>
          <w:p w14:paraId="0FD2F3A7" w14:textId="6D0E8BE6" w:rsidR="005277D9" w:rsidRPr="006125F7" w:rsidRDefault="0097372F" w:rsidP="00A23293">
            <w:pPr>
              <w:rPr>
                <w:rFonts w:ascii="Tahoma" w:hAnsi="Tahoma" w:cs="Tahoma"/>
                <w:color w:val="445667"/>
                <w:sz w:val="22"/>
                <w:szCs w:val="22"/>
              </w:rPr>
            </w:pPr>
            <w:hyperlink w:anchor="rolesresp" w:history="1">
              <w:r w:rsidR="005277D9" w:rsidRPr="007C1934">
                <w:rPr>
                  <w:rStyle w:val="Hyperlink"/>
                  <w:rFonts w:ascii="Tahoma" w:hAnsi="Tahoma" w:cs="Tahoma"/>
                  <w:sz w:val="22"/>
                  <w:szCs w:val="22"/>
                </w:rPr>
                <w:t>Roles and responsibilities</w:t>
              </w:r>
            </w:hyperlink>
          </w:p>
        </w:tc>
      </w:tr>
      <w:tr w:rsidR="005277D9" w:rsidRPr="006125F7" w14:paraId="6449A3D6" w14:textId="77777777" w:rsidTr="005277D9">
        <w:tc>
          <w:tcPr>
            <w:tcW w:w="1696" w:type="dxa"/>
          </w:tcPr>
          <w:p w14:paraId="1B14C901" w14:textId="199DB54D" w:rsidR="005277D9" w:rsidRPr="006125F7" w:rsidRDefault="005277D9" w:rsidP="00A23293">
            <w:pPr>
              <w:rPr>
                <w:rFonts w:ascii="Tahoma" w:hAnsi="Tahoma" w:cs="Tahoma"/>
                <w:color w:val="445667"/>
                <w:sz w:val="22"/>
                <w:szCs w:val="22"/>
              </w:rPr>
            </w:pPr>
            <w:r>
              <w:rPr>
                <w:rFonts w:ascii="Tahoma" w:hAnsi="Tahoma" w:cs="Tahoma"/>
                <w:color w:val="445667"/>
                <w:sz w:val="22"/>
                <w:szCs w:val="22"/>
              </w:rPr>
              <w:t>10.0</w:t>
            </w:r>
          </w:p>
        </w:tc>
        <w:tc>
          <w:tcPr>
            <w:tcW w:w="7938" w:type="dxa"/>
          </w:tcPr>
          <w:p w14:paraId="076FF818" w14:textId="1DCF0382" w:rsidR="005277D9" w:rsidRPr="006125F7" w:rsidRDefault="0097372F" w:rsidP="00A23293">
            <w:pPr>
              <w:rPr>
                <w:rFonts w:ascii="Tahoma" w:hAnsi="Tahoma" w:cs="Tahoma"/>
                <w:color w:val="445667"/>
                <w:sz w:val="22"/>
                <w:szCs w:val="22"/>
              </w:rPr>
            </w:pPr>
            <w:hyperlink w:anchor="vulchild" w:history="1">
              <w:r w:rsidR="005277D9" w:rsidRPr="007C1934">
                <w:rPr>
                  <w:rStyle w:val="Hyperlink"/>
                  <w:rFonts w:ascii="Tahoma" w:hAnsi="Tahoma" w:cs="Tahoma"/>
                  <w:sz w:val="22"/>
                  <w:szCs w:val="22"/>
                </w:rPr>
                <w:t>Children who may be particularly vulnerable</w:t>
              </w:r>
            </w:hyperlink>
          </w:p>
        </w:tc>
      </w:tr>
      <w:tr w:rsidR="005277D9" w:rsidRPr="006125F7" w14:paraId="5F792783" w14:textId="77777777" w:rsidTr="005277D9">
        <w:tc>
          <w:tcPr>
            <w:tcW w:w="1696" w:type="dxa"/>
          </w:tcPr>
          <w:p w14:paraId="1ADA64CB" w14:textId="7C917502" w:rsidR="005277D9" w:rsidRPr="006125F7" w:rsidRDefault="005277D9" w:rsidP="00A23293">
            <w:pPr>
              <w:rPr>
                <w:rFonts w:ascii="Tahoma" w:hAnsi="Tahoma" w:cs="Tahoma"/>
                <w:color w:val="445667"/>
                <w:sz w:val="22"/>
                <w:szCs w:val="22"/>
              </w:rPr>
            </w:pPr>
            <w:r>
              <w:rPr>
                <w:rFonts w:ascii="Tahoma" w:hAnsi="Tahoma" w:cs="Tahoma"/>
                <w:color w:val="445667"/>
                <w:sz w:val="22"/>
                <w:szCs w:val="22"/>
              </w:rPr>
              <w:t>11.0</w:t>
            </w:r>
          </w:p>
        </w:tc>
        <w:tc>
          <w:tcPr>
            <w:tcW w:w="7938" w:type="dxa"/>
          </w:tcPr>
          <w:p w14:paraId="47598A99" w14:textId="2C4206A8" w:rsidR="005277D9" w:rsidRPr="006125F7" w:rsidRDefault="0097372F" w:rsidP="00A23293">
            <w:pPr>
              <w:rPr>
                <w:rFonts w:ascii="Tahoma" w:hAnsi="Tahoma" w:cs="Tahoma"/>
                <w:color w:val="445667"/>
                <w:sz w:val="22"/>
                <w:szCs w:val="22"/>
              </w:rPr>
            </w:pPr>
            <w:hyperlink w:anchor="sen" w:history="1">
              <w:r w:rsidR="005277D9" w:rsidRPr="007C1934">
                <w:rPr>
                  <w:rStyle w:val="Hyperlink"/>
                  <w:rFonts w:ascii="Tahoma" w:hAnsi="Tahoma" w:cs="Tahoma"/>
                  <w:sz w:val="22"/>
                  <w:szCs w:val="22"/>
                </w:rPr>
                <w:t>Children with special educational needs and disabilities</w:t>
              </w:r>
            </w:hyperlink>
          </w:p>
        </w:tc>
      </w:tr>
      <w:tr w:rsidR="005277D9" w:rsidRPr="006125F7" w14:paraId="5F6839B6" w14:textId="77777777" w:rsidTr="005277D9">
        <w:tc>
          <w:tcPr>
            <w:tcW w:w="1696" w:type="dxa"/>
          </w:tcPr>
          <w:p w14:paraId="18571446" w14:textId="48449CC8" w:rsidR="005277D9" w:rsidRPr="006125F7" w:rsidRDefault="005277D9" w:rsidP="00A23293">
            <w:pPr>
              <w:rPr>
                <w:rFonts w:ascii="Tahoma" w:hAnsi="Tahoma" w:cs="Tahoma"/>
                <w:color w:val="445667"/>
                <w:sz w:val="22"/>
                <w:szCs w:val="22"/>
              </w:rPr>
            </w:pPr>
            <w:r>
              <w:rPr>
                <w:rFonts w:ascii="Tahoma" w:hAnsi="Tahoma" w:cs="Tahoma"/>
                <w:color w:val="445667"/>
                <w:sz w:val="22"/>
                <w:szCs w:val="22"/>
              </w:rPr>
              <w:t>12.0</w:t>
            </w:r>
          </w:p>
        </w:tc>
        <w:tc>
          <w:tcPr>
            <w:tcW w:w="7938" w:type="dxa"/>
          </w:tcPr>
          <w:p w14:paraId="5FB18D1B" w14:textId="73D8DB4C" w:rsidR="005277D9" w:rsidRPr="006125F7" w:rsidRDefault="0097372F" w:rsidP="00A23293">
            <w:pPr>
              <w:rPr>
                <w:rFonts w:ascii="Tahoma" w:hAnsi="Tahoma" w:cs="Tahoma"/>
                <w:color w:val="445667"/>
                <w:sz w:val="22"/>
                <w:szCs w:val="22"/>
              </w:rPr>
            </w:pPr>
            <w:hyperlink w:anchor="missingfromed" w:history="1">
              <w:r w:rsidR="005277D9" w:rsidRPr="007C1934">
                <w:rPr>
                  <w:rStyle w:val="Hyperlink"/>
                  <w:rFonts w:ascii="Tahoma" w:hAnsi="Tahoma" w:cs="Tahoma"/>
                  <w:sz w:val="22"/>
                  <w:szCs w:val="22"/>
                </w:rPr>
                <w:t>Children who are absent or missing from education</w:t>
              </w:r>
            </w:hyperlink>
          </w:p>
        </w:tc>
      </w:tr>
      <w:tr w:rsidR="005277D9" w:rsidRPr="006125F7" w14:paraId="0AC24D81" w14:textId="77777777" w:rsidTr="005277D9">
        <w:tc>
          <w:tcPr>
            <w:tcW w:w="1696" w:type="dxa"/>
          </w:tcPr>
          <w:p w14:paraId="3EE62A82" w14:textId="6D287B92" w:rsidR="005277D9" w:rsidRPr="006125F7" w:rsidRDefault="005277D9" w:rsidP="00A23293">
            <w:pPr>
              <w:rPr>
                <w:rFonts w:ascii="Tahoma" w:hAnsi="Tahoma" w:cs="Tahoma"/>
                <w:color w:val="445667"/>
                <w:sz w:val="22"/>
                <w:szCs w:val="22"/>
              </w:rPr>
            </w:pPr>
            <w:r>
              <w:rPr>
                <w:rFonts w:ascii="Tahoma" w:hAnsi="Tahoma" w:cs="Tahoma"/>
                <w:color w:val="445667"/>
                <w:sz w:val="22"/>
                <w:szCs w:val="22"/>
              </w:rPr>
              <w:t>13.0</w:t>
            </w:r>
          </w:p>
        </w:tc>
        <w:tc>
          <w:tcPr>
            <w:tcW w:w="7938" w:type="dxa"/>
          </w:tcPr>
          <w:p w14:paraId="1EF994D2" w14:textId="61607242" w:rsidR="005277D9" w:rsidRPr="006125F7" w:rsidRDefault="0097372F" w:rsidP="00A23293">
            <w:pPr>
              <w:rPr>
                <w:rFonts w:ascii="Tahoma" w:hAnsi="Tahoma" w:cs="Tahoma"/>
                <w:color w:val="445667"/>
                <w:sz w:val="22"/>
                <w:szCs w:val="22"/>
              </w:rPr>
            </w:pPr>
            <w:hyperlink w:anchor="mentalhealth" w:history="1">
              <w:r w:rsidR="005277D9" w:rsidRPr="007C1934">
                <w:rPr>
                  <w:rStyle w:val="Hyperlink"/>
                  <w:rFonts w:ascii="Tahoma" w:hAnsi="Tahoma" w:cs="Tahoma"/>
                  <w:sz w:val="22"/>
                  <w:szCs w:val="22"/>
                </w:rPr>
                <w:t>Mental health</w:t>
              </w:r>
            </w:hyperlink>
          </w:p>
        </w:tc>
      </w:tr>
      <w:tr w:rsidR="005277D9" w:rsidRPr="006125F7" w14:paraId="14B312B4" w14:textId="77777777" w:rsidTr="005277D9">
        <w:tc>
          <w:tcPr>
            <w:tcW w:w="1696" w:type="dxa"/>
          </w:tcPr>
          <w:p w14:paraId="7A978F2D" w14:textId="2E309F55" w:rsidR="005277D9" w:rsidRPr="006125F7" w:rsidRDefault="005277D9" w:rsidP="00A23293">
            <w:pPr>
              <w:rPr>
                <w:rFonts w:ascii="Tahoma" w:hAnsi="Tahoma" w:cs="Tahoma"/>
                <w:color w:val="445667"/>
                <w:sz w:val="22"/>
                <w:szCs w:val="22"/>
              </w:rPr>
            </w:pPr>
            <w:r>
              <w:rPr>
                <w:rFonts w:ascii="Tahoma" w:hAnsi="Tahoma" w:cs="Tahoma"/>
                <w:color w:val="445667"/>
                <w:sz w:val="22"/>
                <w:szCs w:val="22"/>
              </w:rPr>
              <w:t>14.0</w:t>
            </w:r>
          </w:p>
        </w:tc>
        <w:tc>
          <w:tcPr>
            <w:tcW w:w="7938" w:type="dxa"/>
          </w:tcPr>
          <w:p w14:paraId="235CADF5" w14:textId="70F5AADD" w:rsidR="005277D9" w:rsidRPr="006125F7" w:rsidRDefault="0097372F" w:rsidP="00A23293">
            <w:pPr>
              <w:rPr>
                <w:rFonts w:ascii="Tahoma" w:hAnsi="Tahoma" w:cs="Tahoma"/>
                <w:color w:val="445667"/>
                <w:sz w:val="22"/>
                <w:szCs w:val="22"/>
              </w:rPr>
            </w:pPr>
            <w:hyperlink w:anchor="lgbt" w:history="1">
              <w:r w:rsidR="005277D9" w:rsidRPr="007C1934">
                <w:rPr>
                  <w:rStyle w:val="Hyperlink"/>
                  <w:rFonts w:ascii="Tahoma" w:hAnsi="Tahoma" w:cs="Tahoma"/>
                  <w:sz w:val="22"/>
                  <w:szCs w:val="22"/>
                </w:rPr>
                <w:t>Children who are lesbian, gay, bi or trans (LGBT)</w:t>
              </w:r>
            </w:hyperlink>
          </w:p>
        </w:tc>
      </w:tr>
      <w:tr w:rsidR="005277D9" w:rsidRPr="006125F7" w14:paraId="5B7CA5C4" w14:textId="77777777" w:rsidTr="005277D9">
        <w:tc>
          <w:tcPr>
            <w:tcW w:w="1696" w:type="dxa"/>
          </w:tcPr>
          <w:p w14:paraId="73504489" w14:textId="411842FA" w:rsidR="005277D9" w:rsidRPr="006125F7" w:rsidRDefault="005277D9" w:rsidP="00A23293">
            <w:pPr>
              <w:rPr>
                <w:rFonts w:ascii="Tahoma" w:hAnsi="Tahoma" w:cs="Tahoma"/>
                <w:color w:val="445667"/>
                <w:sz w:val="22"/>
                <w:szCs w:val="22"/>
              </w:rPr>
            </w:pPr>
            <w:r>
              <w:rPr>
                <w:rFonts w:ascii="Tahoma" w:hAnsi="Tahoma" w:cs="Tahoma"/>
                <w:color w:val="445667"/>
                <w:sz w:val="22"/>
                <w:szCs w:val="22"/>
              </w:rPr>
              <w:t>15.0</w:t>
            </w:r>
          </w:p>
        </w:tc>
        <w:tc>
          <w:tcPr>
            <w:tcW w:w="7938" w:type="dxa"/>
          </w:tcPr>
          <w:p w14:paraId="696239A6" w14:textId="1C584519" w:rsidR="005277D9" w:rsidRPr="006125F7" w:rsidRDefault="0097372F" w:rsidP="00A23293">
            <w:pPr>
              <w:rPr>
                <w:rFonts w:ascii="Tahoma" w:hAnsi="Tahoma" w:cs="Tahoma"/>
                <w:color w:val="445667"/>
                <w:sz w:val="22"/>
                <w:szCs w:val="22"/>
              </w:rPr>
            </w:pPr>
            <w:hyperlink w:anchor="childonchild" w:history="1">
              <w:r w:rsidR="005277D9" w:rsidRPr="007C1934">
                <w:rPr>
                  <w:rStyle w:val="Hyperlink"/>
                  <w:rFonts w:ascii="Tahoma" w:hAnsi="Tahoma" w:cs="Tahoma"/>
                  <w:sz w:val="22"/>
                  <w:szCs w:val="22"/>
                </w:rPr>
                <w:t>Child-on-child abuse</w:t>
              </w:r>
            </w:hyperlink>
          </w:p>
        </w:tc>
      </w:tr>
      <w:tr w:rsidR="005277D9" w:rsidRPr="006125F7" w14:paraId="75AC23A3" w14:textId="77777777" w:rsidTr="005277D9">
        <w:tc>
          <w:tcPr>
            <w:tcW w:w="1696" w:type="dxa"/>
          </w:tcPr>
          <w:p w14:paraId="3FE3D118" w14:textId="69C3AF2F" w:rsidR="005277D9" w:rsidRPr="006125F7" w:rsidRDefault="005277D9" w:rsidP="00A23293">
            <w:pPr>
              <w:rPr>
                <w:rFonts w:ascii="Tahoma" w:hAnsi="Tahoma" w:cs="Tahoma"/>
                <w:color w:val="445667"/>
                <w:sz w:val="22"/>
                <w:szCs w:val="22"/>
              </w:rPr>
            </w:pPr>
            <w:r>
              <w:rPr>
                <w:rFonts w:ascii="Tahoma" w:hAnsi="Tahoma" w:cs="Tahoma"/>
                <w:color w:val="445667"/>
                <w:sz w:val="22"/>
                <w:szCs w:val="22"/>
              </w:rPr>
              <w:t>16.0</w:t>
            </w:r>
          </w:p>
        </w:tc>
        <w:tc>
          <w:tcPr>
            <w:tcW w:w="7938" w:type="dxa"/>
          </w:tcPr>
          <w:p w14:paraId="21D96614" w14:textId="75926EF3" w:rsidR="005277D9" w:rsidRPr="006125F7" w:rsidRDefault="0097372F" w:rsidP="00A23293">
            <w:pPr>
              <w:rPr>
                <w:rFonts w:ascii="Tahoma" w:hAnsi="Tahoma" w:cs="Tahoma"/>
                <w:color w:val="445667"/>
                <w:sz w:val="22"/>
                <w:szCs w:val="22"/>
              </w:rPr>
            </w:pPr>
            <w:hyperlink w:anchor="seriousviolence" w:history="1">
              <w:r w:rsidR="005277D9" w:rsidRPr="007C1934">
                <w:rPr>
                  <w:rStyle w:val="Hyperlink"/>
                  <w:rFonts w:ascii="Tahoma" w:hAnsi="Tahoma" w:cs="Tahoma"/>
                  <w:sz w:val="22"/>
                  <w:szCs w:val="22"/>
                </w:rPr>
                <w:t>Serious violence</w:t>
              </w:r>
            </w:hyperlink>
          </w:p>
        </w:tc>
      </w:tr>
      <w:tr w:rsidR="005277D9" w:rsidRPr="006125F7" w14:paraId="2B966BB2" w14:textId="77777777" w:rsidTr="005277D9">
        <w:tc>
          <w:tcPr>
            <w:tcW w:w="1696" w:type="dxa"/>
          </w:tcPr>
          <w:p w14:paraId="27D3C1F0" w14:textId="2F88F7B0" w:rsidR="005277D9" w:rsidRPr="006125F7" w:rsidRDefault="005277D9" w:rsidP="00A23293">
            <w:pPr>
              <w:rPr>
                <w:rFonts w:ascii="Tahoma" w:hAnsi="Tahoma" w:cs="Tahoma"/>
                <w:color w:val="445667"/>
                <w:sz w:val="22"/>
                <w:szCs w:val="22"/>
              </w:rPr>
            </w:pPr>
            <w:r>
              <w:rPr>
                <w:rFonts w:ascii="Tahoma" w:hAnsi="Tahoma" w:cs="Tahoma"/>
                <w:color w:val="445667"/>
                <w:sz w:val="22"/>
                <w:szCs w:val="22"/>
              </w:rPr>
              <w:t>17.0</w:t>
            </w:r>
          </w:p>
        </w:tc>
        <w:tc>
          <w:tcPr>
            <w:tcW w:w="7938" w:type="dxa"/>
          </w:tcPr>
          <w:p w14:paraId="01C3E437" w14:textId="54362EB1" w:rsidR="005277D9" w:rsidRPr="006125F7" w:rsidRDefault="0097372F" w:rsidP="00A23293">
            <w:pPr>
              <w:rPr>
                <w:rFonts w:ascii="Tahoma" w:hAnsi="Tahoma" w:cs="Tahoma"/>
                <w:color w:val="445667"/>
                <w:sz w:val="22"/>
                <w:szCs w:val="22"/>
              </w:rPr>
            </w:pPr>
            <w:hyperlink w:anchor="ccecse" w:history="1">
              <w:r w:rsidR="005277D9" w:rsidRPr="007C1934">
                <w:rPr>
                  <w:rStyle w:val="Hyperlink"/>
                  <w:rFonts w:ascii="Tahoma" w:hAnsi="Tahoma" w:cs="Tahoma"/>
                  <w:sz w:val="22"/>
                  <w:szCs w:val="22"/>
                </w:rPr>
                <w:t>Child Criminal Exploitation (CCE) and Child Sexual Exploitation (CSE)</w:t>
              </w:r>
            </w:hyperlink>
          </w:p>
        </w:tc>
      </w:tr>
      <w:tr w:rsidR="005277D9" w:rsidRPr="006125F7" w14:paraId="2A228C9F" w14:textId="77777777" w:rsidTr="005277D9">
        <w:tc>
          <w:tcPr>
            <w:tcW w:w="1696" w:type="dxa"/>
          </w:tcPr>
          <w:p w14:paraId="68EB1B72" w14:textId="76966B5E" w:rsidR="005277D9" w:rsidRPr="006125F7" w:rsidRDefault="005277D9" w:rsidP="00A23293">
            <w:pPr>
              <w:rPr>
                <w:rFonts w:ascii="Tahoma" w:hAnsi="Tahoma" w:cs="Tahoma"/>
                <w:color w:val="445667"/>
                <w:sz w:val="22"/>
                <w:szCs w:val="22"/>
              </w:rPr>
            </w:pPr>
            <w:r>
              <w:rPr>
                <w:rFonts w:ascii="Tahoma" w:hAnsi="Tahoma" w:cs="Tahoma"/>
                <w:color w:val="445667"/>
                <w:sz w:val="22"/>
                <w:szCs w:val="22"/>
              </w:rPr>
              <w:t>18.0</w:t>
            </w:r>
          </w:p>
        </w:tc>
        <w:tc>
          <w:tcPr>
            <w:tcW w:w="7938" w:type="dxa"/>
          </w:tcPr>
          <w:p w14:paraId="1E88C96B" w14:textId="2A4A6052" w:rsidR="005277D9" w:rsidRPr="006125F7" w:rsidRDefault="0097372F" w:rsidP="00A23293">
            <w:pPr>
              <w:rPr>
                <w:rFonts w:ascii="Tahoma" w:hAnsi="Tahoma" w:cs="Tahoma"/>
                <w:color w:val="445667"/>
                <w:sz w:val="22"/>
                <w:szCs w:val="22"/>
              </w:rPr>
            </w:pPr>
            <w:hyperlink w:anchor="countylines" w:history="1">
              <w:r w:rsidR="005277D9" w:rsidRPr="007C1934">
                <w:rPr>
                  <w:rStyle w:val="Hyperlink"/>
                  <w:rFonts w:ascii="Tahoma" w:hAnsi="Tahoma" w:cs="Tahoma"/>
                  <w:sz w:val="22"/>
                  <w:szCs w:val="22"/>
                </w:rPr>
                <w:t>County Lines</w:t>
              </w:r>
            </w:hyperlink>
          </w:p>
        </w:tc>
      </w:tr>
      <w:tr w:rsidR="005277D9" w:rsidRPr="006125F7" w14:paraId="508BC986" w14:textId="77777777" w:rsidTr="005277D9">
        <w:tc>
          <w:tcPr>
            <w:tcW w:w="1696" w:type="dxa"/>
          </w:tcPr>
          <w:p w14:paraId="3D0A2BEE" w14:textId="752C892A" w:rsidR="005277D9" w:rsidRPr="006125F7" w:rsidRDefault="005277D9" w:rsidP="00A23293">
            <w:pPr>
              <w:rPr>
                <w:rFonts w:ascii="Tahoma" w:hAnsi="Tahoma" w:cs="Tahoma"/>
                <w:color w:val="445667"/>
                <w:sz w:val="22"/>
                <w:szCs w:val="22"/>
              </w:rPr>
            </w:pPr>
            <w:r>
              <w:rPr>
                <w:rFonts w:ascii="Tahoma" w:hAnsi="Tahoma" w:cs="Tahoma"/>
                <w:color w:val="445667"/>
                <w:sz w:val="22"/>
                <w:szCs w:val="22"/>
              </w:rPr>
              <w:t>19.0</w:t>
            </w:r>
          </w:p>
        </w:tc>
        <w:tc>
          <w:tcPr>
            <w:tcW w:w="7938" w:type="dxa"/>
          </w:tcPr>
          <w:p w14:paraId="4A442B64" w14:textId="2F3DA7F3" w:rsidR="005277D9" w:rsidRPr="006125F7" w:rsidRDefault="0097372F" w:rsidP="00A23293">
            <w:pPr>
              <w:rPr>
                <w:rFonts w:ascii="Tahoma" w:hAnsi="Tahoma" w:cs="Tahoma"/>
                <w:color w:val="445667"/>
                <w:sz w:val="22"/>
                <w:szCs w:val="22"/>
              </w:rPr>
            </w:pPr>
            <w:hyperlink w:anchor="sharingnudes" w:history="1">
              <w:r w:rsidR="005277D9" w:rsidRPr="007C1934">
                <w:rPr>
                  <w:rStyle w:val="Hyperlink"/>
                  <w:rFonts w:ascii="Tahoma" w:hAnsi="Tahoma" w:cs="Tahoma"/>
                  <w:sz w:val="22"/>
                  <w:szCs w:val="22"/>
                </w:rPr>
                <w:t>Sharing nudes and semi-nudes</w:t>
              </w:r>
            </w:hyperlink>
          </w:p>
        </w:tc>
      </w:tr>
      <w:tr w:rsidR="005277D9" w:rsidRPr="006125F7" w14:paraId="2337A5D4" w14:textId="77777777" w:rsidTr="005277D9">
        <w:tc>
          <w:tcPr>
            <w:tcW w:w="1696" w:type="dxa"/>
          </w:tcPr>
          <w:p w14:paraId="3EB71FC1" w14:textId="699D8FB9" w:rsidR="005277D9" w:rsidRPr="006125F7" w:rsidRDefault="005277D9" w:rsidP="00A23293">
            <w:pPr>
              <w:rPr>
                <w:rFonts w:ascii="Tahoma" w:hAnsi="Tahoma" w:cs="Tahoma"/>
                <w:color w:val="445667"/>
                <w:sz w:val="22"/>
                <w:szCs w:val="22"/>
              </w:rPr>
            </w:pPr>
            <w:r>
              <w:rPr>
                <w:rFonts w:ascii="Tahoma" w:hAnsi="Tahoma" w:cs="Tahoma"/>
                <w:color w:val="445667"/>
                <w:sz w:val="22"/>
                <w:szCs w:val="22"/>
              </w:rPr>
              <w:t>20.0</w:t>
            </w:r>
          </w:p>
        </w:tc>
        <w:tc>
          <w:tcPr>
            <w:tcW w:w="7938" w:type="dxa"/>
          </w:tcPr>
          <w:p w14:paraId="124A0AC1" w14:textId="75014077" w:rsidR="005277D9" w:rsidRPr="006125F7" w:rsidRDefault="0097372F" w:rsidP="00A23293">
            <w:pPr>
              <w:rPr>
                <w:rFonts w:ascii="Tahoma" w:hAnsi="Tahoma" w:cs="Tahoma"/>
                <w:color w:val="445667"/>
                <w:sz w:val="22"/>
                <w:szCs w:val="22"/>
              </w:rPr>
            </w:pPr>
            <w:hyperlink w:anchor="onlinesafety" w:history="1">
              <w:r w:rsidR="005277D9" w:rsidRPr="007C1934">
                <w:rPr>
                  <w:rStyle w:val="Hyperlink"/>
                  <w:rFonts w:ascii="Tahoma" w:hAnsi="Tahoma" w:cs="Tahoma"/>
                  <w:sz w:val="22"/>
                  <w:szCs w:val="22"/>
                </w:rPr>
                <w:t>Online Safety</w:t>
              </w:r>
            </w:hyperlink>
          </w:p>
        </w:tc>
      </w:tr>
      <w:tr w:rsidR="005277D9" w:rsidRPr="006125F7" w14:paraId="52224901" w14:textId="77777777" w:rsidTr="005277D9">
        <w:tc>
          <w:tcPr>
            <w:tcW w:w="1696" w:type="dxa"/>
          </w:tcPr>
          <w:p w14:paraId="600829F6" w14:textId="37F4063B" w:rsidR="005277D9" w:rsidRPr="006125F7" w:rsidRDefault="005277D9" w:rsidP="00A23293">
            <w:pPr>
              <w:rPr>
                <w:rFonts w:ascii="Tahoma" w:hAnsi="Tahoma" w:cs="Tahoma"/>
                <w:color w:val="445667"/>
                <w:sz w:val="22"/>
                <w:szCs w:val="22"/>
              </w:rPr>
            </w:pPr>
            <w:r>
              <w:rPr>
                <w:rFonts w:ascii="Tahoma" w:hAnsi="Tahoma" w:cs="Tahoma"/>
                <w:color w:val="445667"/>
                <w:sz w:val="22"/>
                <w:szCs w:val="22"/>
              </w:rPr>
              <w:t>21.0</w:t>
            </w:r>
          </w:p>
        </w:tc>
        <w:tc>
          <w:tcPr>
            <w:tcW w:w="7938" w:type="dxa"/>
          </w:tcPr>
          <w:p w14:paraId="343E9F48" w14:textId="692F144F" w:rsidR="005277D9" w:rsidRPr="006125F7" w:rsidRDefault="0097372F" w:rsidP="00A23293">
            <w:pPr>
              <w:rPr>
                <w:rFonts w:ascii="Tahoma" w:hAnsi="Tahoma" w:cs="Tahoma"/>
                <w:color w:val="445667"/>
                <w:sz w:val="22"/>
                <w:szCs w:val="22"/>
              </w:rPr>
            </w:pPr>
            <w:hyperlink w:anchor="handheld" w:history="1">
              <w:r w:rsidR="00982AF1" w:rsidRPr="007C1934">
                <w:rPr>
                  <w:rStyle w:val="Hyperlink"/>
                  <w:rFonts w:ascii="Tahoma" w:hAnsi="Tahoma" w:cs="Tahoma"/>
                  <w:sz w:val="22"/>
                  <w:szCs w:val="22"/>
                </w:rPr>
                <w:t>Handheld devices</w:t>
              </w:r>
            </w:hyperlink>
          </w:p>
        </w:tc>
      </w:tr>
      <w:tr w:rsidR="005277D9" w:rsidRPr="006125F7" w14:paraId="3808A1AA" w14:textId="77777777" w:rsidTr="005277D9">
        <w:tc>
          <w:tcPr>
            <w:tcW w:w="1696" w:type="dxa"/>
          </w:tcPr>
          <w:p w14:paraId="66A4B8A5" w14:textId="059FC11F" w:rsidR="005277D9" w:rsidRPr="006125F7" w:rsidRDefault="00982AF1" w:rsidP="00A23293">
            <w:pPr>
              <w:rPr>
                <w:rFonts w:ascii="Tahoma" w:hAnsi="Tahoma" w:cs="Tahoma"/>
                <w:color w:val="445667"/>
                <w:sz w:val="22"/>
                <w:szCs w:val="22"/>
              </w:rPr>
            </w:pPr>
            <w:r>
              <w:rPr>
                <w:rFonts w:ascii="Tahoma" w:hAnsi="Tahoma" w:cs="Tahoma"/>
                <w:color w:val="445667"/>
                <w:sz w:val="22"/>
                <w:szCs w:val="22"/>
              </w:rPr>
              <w:t>22.0</w:t>
            </w:r>
          </w:p>
        </w:tc>
        <w:tc>
          <w:tcPr>
            <w:tcW w:w="7938" w:type="dxa"/>
          </w:tcPr>
          <w:p w14:paraId="584C78F7" w14:textId="0135590D" w:rsidR="005277D9" w:rsidRPr="006125F7" w:rsidRDefault="0097372F" w:rsidP="00A23293">
            <w:pPr>
              <w:rPr>
                <w:rFonts w:ascii="Tahoma" w:hAnsi="Tahoma" w:cs="Tahoma"/>
                <w:color w:val="445667"/>
                <w:sz w:val="22"/>
                <w:szCs w:val="22"/>
              </w:rPr>
            </w:pPr>
            <w:hyperlink w:anchor="domesticabuse" w:history="1">
              <w:r w:rsidR="00982AF1" w:rsidRPr="007C1934">
                <w:rPr>
                  <w:rStyle w:val="Hyperlink"/>
                  <w:rFonts w:ascii="Tahoma" w:hAnsi="Tahoma" w:cs="Tahoma"/>
                  <w:sz w:val="22"/>
                  <w:szCs w:val="22"/>
                </w:rPr>
                <w:t>Domestic abuse</w:t>
              </w:r>
            </w:hyperlink>
          </w:p>
        </w:tc>
      </w:tr>
      <w:tr w:rsidR="005277D9" w:rsidRPr="006125F7" w14:paraId="380D1EA4" w14:textId="77777777" w:rsidTr="005277D9">
        <w:tc>
          <w:tcPr>
            <w:tcW w:w="1696" w:type="dxa"/>
          </w:tcPr>
          <w:p w14:paraId="235085F4" w14:textId="71F6E8FD" w:rsidR="005277D9" w:rsidRPr="006125F7" w:rsidRDefault="00982AF1" w:rsidP="00A23293">
            <w:pPr>
              <w:rPr>
                <w:rFonts w:ascii="Tahoma" w:hAnsi="Tahoma" w:cs="Tahoma"/>
                <w:color w:val="445667"/>
                <w:sz w:val="22"/>
                <w:szCs w:val="22"/>
              </w:rPr>
            </w:pPr>
            <w:r>
              <w:rPr>
                <w:rFonts w:ascii="Tahoma" w:hAnsi="Tahoma" w:cs="Tahoma"/>
                <w:color w:val="445667"/>
                <w:sz w:val="22"/>
                <w:szCs w:val="22"/>
              </w:rPr>
              <w:t>23.0</w:t>
            </w:r>
          </w:p>
        </w:tc>
        <w:tc>
          <w:tcPr>
            <w:tcW w:w="7938" w:type="dxa"/>
          </w:tcPr>
          <w:p w14:paraId="632FA779" w14:textId="5E6F8932" w:rsidR="005277D9" w:rsidRPr="006125F7" w:rsidRDefault="0097372F" w:rsidP="00A23293">
            <w:pPr>
              <w:rPr>
                <w:rFonts w:ascii="Tahoma" w:hAnsi="Tahoma" w:cs="Tahoma"/>
                <w:color w:val="445667"/>
                <w:sz w:val="22"/>
                <w:szCs w:val="22"/>
              </w:rPr>
            </w:pPr>
            <w:hyperlink w:anchor="hba" w:history="1">
              <w:r w:rsidR="00982AF1" w:rsidRPr="007C1934">
                <w:rPr>
                  <w:rStyle w:val="Hyperlink"/>
                  <w:rFonts w:ascii="Tahoma" w:hAnsi="Tahoma" w:cs="Tahoma"/>
                  <w:sz w:val="22"/>
                  <w:szCs w:val="22"/>
                </w:rPr>
                <w:t>Honour-based abuse (HBA) and violence</w:t>
              </w:r>
            </w:hyperlink>
          </w:p>
        </w:tc>
      </w:tr>
      <w:tr w:rsidR="005277D9" w:rsidRPr="006125F7" w14:paraId="3012DE05" w14:textId="77777777" w:rsidTr="005277D9">
        <w:tc>
          <w:tcPr>
            <w:tcW w:w="1696" w:type="dxa"/>
          </w:tcPr>
          <w:p w14:paraId="6A5D56DD" w14:textId="621592B1" w:rsidR="005277D9" w:rsidRPr="006125F7" w:rsidRDefault="00982AF1" w:rsidP="00A23293">
            <w:pPr>
              <w:rPr>
                <w:rFonts w:ascii="Tahoma" w:hAnsi="Tahoma" w:cs="Tahoma"/>
                <w:color w:val="445667"/>
                <w:sz w:val="22"/>
                <w:szCs w:val="22"/>
              </w:rPr>
            </w:pPr>
            <w:r>
              <w:rPr>
                <w:rFonts w:ascii="Tahoma" w:hAnsi="Tahoma" w:cs="Tahoma"/>
                <w:color w:val="445667"/>
                <w:sz w:val="22"/>
                <w:szCs w:val="22"/>
              </w:rPr>
              <w:t>24.0</w:t>
            </w:r>
          </w:p>
        </w:tc>
        <w:tc>
          <w:tcPr>
            <w:tcW w:w="7938" w:type="dxa"/>
          </w:tcPr>
          <w:p w14:paraId="19DA3B99" w14:textId="5DA0CD6C" w:rsidR="005277D9" w:rsidRPr="006125F7" w:rsidRDefault="0097372F" w:rsidP="00A23293">
            <w:pPr>
              <w:rPr>
                <w:rFonts w:ascii="Tahoma" w:hAnsi="Tahoma" w:cs="Tahoma"/>
                <w:color w:val="445667"/>
                <w:sz w:val="22"/>
                <w:szCs w:val="22"/>
              </w:rPr>
            </w:pPr>
            <w:hyperlink w:anchor="extremeideology" w:history="1">
              <w:r w:rsidR="000C58BA" w:rsidRPr="007C1934">
                <w:rPr>
                  <w:rStyle w:val="Hyperlink"/>
                  <w:rFonts w:ascii="Tahoma" w:hAnsi="Tahoma" w:cs="Tahoma"/>
                  <w:sz w:val="22"/>
                  <w:szCs w:val="22"/>
                </w:rPr>
                <w:t>Extremist ideology and radicalisation</w:t>
              </w:r>
            </w:hyperlink>
          </w:p>
        </w:tc>
      </w:tr>
      <w:tr w:rsidR="005277D9" w:rsidRPr="006125F7" w14:paraId="35A71CA6" w14:textId="77777777" w:rsidTr="005277D9">
        <w:tc>
          <w:tcPr>
            <w:tcW w:w="1696" w:type="dxa"/>
          </w:tcPr>
          <w:p w14:paraId="5EDC2907" w14:textId="08FBDF01" w:rsidR="005277D9" w:rsidRPr="006125F7" w:rsidRDefault="000C58BA" w:rsidP="00A23293">
            <w:pPr>
              <w:rPr>
                <w:rFonts w:ascii="Tahoma" w:hAnsi="Tahoma" w:cs="Tahoma"/>
                <w:color w:val="445667"/>
                <w:sz w:val="22"/>
                <w:szCs w:val="22"/>
              </w:rPr>
            </w:pPr>
            <w:r>
              <w:rPr>
                <w:rFonts w:ascii="Tahoma" w:hAnsi="Tahoma" w:cs="Tahoma"/>
                <w:color w:val="445667"/>
                <w:sz w:val="22"/>
                <w:szCs w:val="22"/>
              </w:rPr>
              <w:t>25.0</w:t>
            </w:r>
          </w:p>
        </w:tc>
        <w:tc>
          <w:tcPr>
            <w:tcW w:w="7938" w:type="dxa"/>
          </w:tcPr>
          <w:p w14:paraId="3F1EC8C3" w14:textId="446FDFB8" w:rsidR="005277D9" w:rsidRPr="006125F7" w:rsidRDefault="0097372F" w:rsidP="00A23293">
            <w:pPr>
              <w:rPr>
                <w:rFonts w:ascii="Tahoma" w:hAnsi="Tahoma" w:cs="Tahoma"/>
                <w:color w:val="445667"/>
                <w:sz w:val="22"/>
                <w:szCs w:val="22"/>
              </w:rPr>
            </w:pPr>
            <w:hyperlink w:anchor="staffpupilrelationships" w:history="1">
              <w:r w:rsidR="000C58BA" w:rsidRPr="007C1934">
                <w:rPr>
                  <w:rStyle w:val="Hyperlink"/>
                  <w:rFonts w:ascii="Tahoma" w:hAnsi="Tahoma" w:cs="Tahoma"/>
                  <w:sz w:val="22"/>
                  <w:szCs w:val="22"/>
                </w:rPr>
                <w:t>Staff/pupil relationships</w:t>
              </w:r>
            </w:hyperlink>
          </w:p>
        </w:tc>
      </w:tr>
      <w:tr w:rsidR="005277D9" w:rsidRPr="006125F7" w14:paraId="49283F7C" w14:textId="77777777" w:rsidTr="005277D9">
        <w:tc>
          <w:tcPr>
            <w:tcW w:w="1696" w:type="dxa"/>
          </w:tcPr>
          <w:p w14:paraId="6702CD6A" w14:textId="681B6AD6" w:rsidR="005277D9" w:rsidRPr="006125F7" w:rsidRDefault="000C58BA" w:rsidP="00A23293">
            <w:pPr>
              <w:rPr>
                <w:rFonts w:ascii="Tahoma" w:hAnsi="Tahoma" w:cs="Tahoma"/>
                <w:color w:val="445667"/>
                <w:sz w:val="22"/>
                <w:szCs w:val="22"/>
              </w:rPr>
            </w:pPr>
            <w:r>
              <w:rPr>
                <w:rFonts w:ascii="Tahoma" w:hAnsi="Tahoma" w:cs="Tahoma"/>
                <w:color w:val="445667"/>
                <w:sz w:val="22"/>
                <w:szCs w:val="22"/>
              </w:rPr>
              <w:t>26.0</w:t>
            </w:r>
          </w:p>
        </w:tc>
        <w:tc>
          <w:tcPr>
            <w:tcW w:w="7938" w:type="dxa"/>
          </w:tcPr>
          <w:p w14:paraId="718F55CA" w14:textId="1799A1AC" w:rsidR="005277D9" w:rsidRPr="006125F7" w:rsidRDefault="0097372F" w:rsidP="00A23293">
            <w:pPr>
              <w:rPr>
                <w:rFonts w:ascii="Tahoma" w:hAnsi="Tahoma" w:cs="Tahoma"/>
                <w:color w:val="445667"/>
                <w:sz w:val="22"/>
                <w:szCs w:val="22"/>
              </w:rPr>
            </w:pPr>
            <w:hyperlink w:anchor="allegationsmgmt" w:history="1">
              <w:r w:rsidR="000C58BA" w:rsidRPr="007C1934">
                <w:rPr>
                  <w:rStyle w:val="Hyperlink"/>
                  <w:rFonts w:ascii="Tahoma" w:hAnsi="Tahoma" w:cs="Tahoma"/>
                  <w:sz w:val="22"/>
                  <w:szCs w:val="22"/>
                </w:rPr>
                <w:t>Allegations made about staff, supply staff, contractors and volunteers</w:t>
              </w:r>
            </w:hyperlink>
          </w:p>
        </w:tc>
      </w:tr>
      <w:tr w:rsidR="005277D9" w:rsidRPr="006125F7" w14:paraId="761E682F" w14:textId="77777777" w:rsidTr="005277D9">
        <w:tc>
          <w:tcPr>
            <w:tcW w:w="1696" w:type="dxa"/>
          </w:tcPr>
          <w:p w14:paraId="28185602" w14:textId="3AE965D2" w:rsidR="005277D9" w:rsidRPr="006125F7" w:rsidRDefault="000C58BA" w:rsidP="00A23293">
            <w:pPr>
              <w:rPr>
                <w:rFonts w:ascii="Tahoma" w:hAnsi="Tahoma" w:cs="Tahoma"/>
                <w:color w:val="445667"/>
                <w:sz w:val="22"/>
                <w:szCs w:val="22"/>
              </w:rPr>
            </w:pPr>
            <w:r>
              <w:rPr>
                <w:rFonts w:ascii="Tahoma" w:hAnsi="Tahoma" w:cs="Tahoma"/>
                <w:color w:val="445667"/>
                <w:sz w:val="22"/>
                <w:szCs w:val="22"/>
              </w:rPr>
              <w:t>27.0</w:t>
            </w:r>
          </w:p>
        </w:tc>
        <w:tc>
          <w:tcPr>
            <w:tcW w:w="7938" w:type="dxa"/>
          </w:tcPr>
          <w:p w14:paraId="48A85C06" w14:textId="68E00B49" w:rsidR="005277D9" w:rsidRPr="006125F7" w:rsidRDefault="0097372F" w:rsidP="00A23293">
            <w:pPr>
              <w:rPr>
                <w:rFonts w:ascii="Tahoma" w:hAnsi="Tahoma" w:cs="Tahoma"/>
                <w:color w:val="445667"/>
                <w:sz w:val="22"/>
                <w:szCs w:val="22"/>
              </w:rPr>
            </w:pPr>
            <w:hyperlink w:anchor="safeguardingtraining" w:history="1">
              <w:r w:rsidR="00AC3F0F" w:rsidRPr="007C1934">
                <w:rPr>
                  <w:rStyle w:val="Hyperlink"/>
                  <w:rFonts w:ascii="Tahoma" w:hAnsi="Tahoma" w:cs="Tahoma"/>
                  <w:sz w:val="22"/>
                  <w:szCs w:val="22"/>
                </w:rPr>
                <w:t>Safeguarding Training</w:t>
              </w:r>
            </w:hyperlink>
          </w:p>
        </w:tc>
      </w:tr>
      <w:tr w:rsidR="005277D9" w:rsidRPr="006125F7" w14:paraId="03A4D2E5" w14:textId="77777777" w:rsidTr="005277D9">
        <w:tc>
          <w:tcPr>
            <w:tcW w:w="1696" w:type="dxa"/>
          </w:tcPr>
          <w:p w14:paraId="078FC365" w14:textId="6C5DE447" w:rsidR="005277D9" w:rsidRPr="006125F7" w:rsidRDefault="00AC3F0F" w:rsidP="00A23293">
            <w:pPr>
              <w:rPr>
                <w:rFonts w:ascii="Tahoma" w:hAnsi="Tahoma" w:cs="Tahoma"/>
                <w:color w:val="445667"/>
                <w:sz w:val="22"/>
                <w:szCs w:val="22"/>
              </w:rPr>
            </w:pPr>
            <w:r>
              <w:rPr>
                <w:rFonts w:ascii="Tahoma" w:hAnsi="Tahoma" w:cs="Tahoma"/>
                <w:color w:val="445667"/>
                <w:sz w:val="22"/>
                <w:szCs w:val="22"/>
              </w:rPr>
              <w:t>28.0</w:t>
            </w:r>
          </w:p>
        </w:tc>
        <w:tc>
          <w:tcPr>
            <w:tcW w:w="7938" w:type="dxa"/>
          </w:tcPr>
          <w:p w14:paraId="3147B7F5" w14:textId="6AA6FF46" w:rsidR="005277D9" w:rsidRPr="006125F7" w:rsidRDefault="0097372F" w:rsidP="00A23293">
            <w:pPr>
              <w:rPr>
                <w:rFonts w:ascii="Tahoma" w:hAnsi="Tahoma" w:cs="Tahoma"/>
                <w:color w:val="445667"/>
                <w:sz w:val="22"/>
                <w:szCs w:val="22"/>
              </w:rPr>
            </w:pPr>
            <w:hyperlink w:anchor="saferrec" w:history="1">
              <w:r w:rsidR="00AD3ED1" w:rsidRPr="007C1934">
                <w:rPr>
                  <w:rStyle w:val="Hyperlink"/>
                  <w:rFonts w:ascii="Tahoma" w:hAnsi="Tahoma" w:cs="Tahoma"/>
                  <w:sz w:val="22"/>
                  <w:szCs w:val="22"/>
                </w:rPr>
                <w:t>Safer Recruitment</w:t>
              </w:r>
            </w:hyperlink>
            <w:r w:rsidR="00AD3ED1">
              <w:rPr>
                <w:rFonts w:ascii="Tahoma" w:hAnsi="Tahoma" w:cs="Tahoma"/>
                <w:color w:val="445667"/>
                <w:sz w:val="22"/>
                <w:szCs w:val="22"/>
              </w:rPr>
              <w:t xml:space="preserve"> </w:t>
            </w:r>
          </w:p>
        </w:tc>
      </w:tr>
      <w:tr w:rsidR="000C58BA" w:rsidRPr="006125F7" w14:paraId="143EF77A" w14:textId="77777777" w:rsidTr="005277D9">
        <w:tc>
          <w:tcPr>
            <w:tcW w:w="1696" w:type="dxa"/>
          </w:tcPr>
          <w:p w14:paraId="01463FC4" w14:textId="778D7AE5" w:rsidR="000C58BA" w:rsidRPr="006125F7" w:rsidRDefault="00E563A1" w:rsidP="00A23293">
            <w:pPr>
              <w:rPr>
                <w:rFonts w:ascii="Tahoma" w:hAnsi="Tahoma" w:cs="Tahoma"/>
                <w:color w:val="445667"/>
                <w:sz w:val="22"/>
                <w:szCs w:val="22"/>
              </w:rPr>
            </w:pPr>
            <w:r>
              <w:rPr>
                <w:rFonts w:ascii="Tahoma" w:hAnsi="Tahoma" w:cs="Tahoma"/>
                <w:color w:val="445667"/>
                <w:sz w:val="22"/>
                <w:szCs w:val="22"/>
              </w:rPr>
              <w:t>29.0</w:t>
            </w:r>
          </w:p>
        </w:tc>
        <w:tc>
          <w:tcPr>
            <w:tcW w:w="7938" w:type="dxa"/>
          </w:tcPr>
          <w:p w14:paraId="7F08EB7C" w14:textId="6EE2DAE6" w:rsidR="000C58BA" w:rsidRPr="006125F7" w:rsidRDefault="0097372F" w:rsidP="00A23293">
            <w:pPr>
              <w:rPr>
                <w:rFonts w:ascii="Tahoma" w:hAnsi="Tahoma" w:cs="Tahoma"/>
                <w:color w:val="445667"/>
                <w:sz w:val="22"/>
                <w:szCs w:val="22"/>
              </w:rPr>
            </w:pPr>
            <w:hyperlink w:anchor="sitesec" w:history="1">
              <w:r w:rsidR="00E563A1" w:rsidRPr="007C1934">
                <w:rPr>
                  <w:rStyle w:val="Hyperlink"/>
                  <w:rFonts w:ascii="Tahoma" w:hAnsi="Tahoma" w:cs="Tahoma"/>
                  <w:sz w:val="22"/>
                  <w:szCs w:val="22"/>
                </w:rPr>
                <w:t>Site Security</w:t>
              </w:r>
            </w:hyperlink>
          </w:p>
        </w:tc>
      </w:tr>
      <w:tr w:rsidR="000C58BA" w:rsidRPr="006125F7" w14:paraId="0D23250E" w14:textId="77777777" w:rsidTr="005277D9">
        <w:tc>
          <w:tcPr>
            <w:tcW w:w="1696" w:type="dxa"/>
          </w:tcPr>
          <w:p w14:paraId="5DC85B22" w14:textId="08D190C7" w:rsidR="000C58BA" w:rsidRPr="006125F7" w:rsidRDefault="00E563A1" w:rsidP="00A23293">
            <w:pPr>
              <w:rPr>
                <w:rFonts w:ascii="Tahoma" w:hAnsi="Tahoma" w:cs="Tahoma"/>
                <w:color w:val="445667"/>
                <w:sz w:val="22"/>
                <w:szCs w:val="22"/>
              </w:rPr>
            </w:pPr>
            <w:r>
              <w:rPr>
                <w:rFonts w:ascii="Tahoma" w:hAnsi="Tahoma" w:cs="Tahoma"/>
                <w:color w:val="445667"/>
                <w:sz w:val="22"/>
                <w:szCs w:val="22"/>
              </w:rPr>
              <w:t>30.0</w:t>
            </w:r>
          </w:p>
        </w:tc>
        <w:tc>
          <w:tcPr>
            <w:tcW w:w="7938" w:type="dxa"/>
          </w:tcPr>
          <w:p w14:paraId="6A5D0203" w14:textId="08907CA1" w:rsidR="000C58BA" w:rsidRPr="006125F7" w:rsidRDefault="0097372F" w:rsidP="00A23293">
            <w:pPr>
              <w:rPr>
                <w:rFonts w:ascii="Tahoma" w:hAnsi="Tahoma" w:cs="Tahoma"/>
                <w:color w:val="445667"/>
                <w:sz w:val="22"/>
                <w:szCs w:val="22"/>
              </w:rPr>
            </w:pPr>
            <w:hyperlink w:anchor="safeguardingcpproc" w:history="1">
              <w:r w:rsidR="00E563A1" w:rsidRPr="007C1934">
                <w:rPr>
                  <w:rStyle w:val="Hyperlink"/>
                  <w:rFonts w:ascii="Tahoma" w:hAnsi="Tahoma" w:cs="Tahoma"/>
                  <w:sz w:val="22"/>
                  <w:szCs w:val="22"/>
                </w:rPr>
                <w:t>Safe</w:t>
              </w:r>
              <w:r w:rsidR="00157D71" w:rsidRPr="007C1934">
                <w:rPr>
                  <w:rStyle w:val="Hyperlink"/>
                  <w:rFonts w:ascii="Tahoma" w:hAnsi="Tahoma" w:cs="Tahoma"/>
                  <w:sz w:val="22"/>
                  <w:szCs w:val="22"/>
                </w:rPr>
                <w:t>guarding and Child Protection Procedures</w:t>
              </w:r>
            </w:hyperlink>
            <w:r w:rsidR="00157D71">
              <w:rPr>
                <w:rFonts w:ascii="Tahoma" w:hAnsi="Tahoma" w:cs="Tahoma"/>
                <w:color w:val="445667"/>
                <w:sz w:val="22"/>
                <w:szCs w:val="22"/>
              </w:rPr>
              <w:t xml:space="preserve"> </w:t>
            </w:r>
          </w:p>
        </w:tc>
      </w:tr>
      <w:tr w:rsidR="000C58BA" w:rsidRPr="006125F7" w14:paraId="20FFEFE6" w14:textId="77777777" w:rsidTr="005277D9">
        <w:tc>
          <w:tcPr>
            <w:tcW w:w="1696" w:type="dxa"/>
          </w:tcPr>
          <w:p w14:paraId="578B9B68" w14:textId="59FDC0E9" w:rsidR="000C58BA" w:rsidRPr="006125F7" w:rsidRDefault="00157D71" w:rsidP="00A23293">
            <w:pPr>
              <w:rPr>
                <w:rFonts w:ascii="Tahoma" w:hAnsi="Tahoma" w:cs="Tahoma"/>
                <w:color w:val="445667"/>
                <w:sz w:val="22"/>
                <w:szCs w:val="22"/>
              </w:rPr>
            </w:pPr>
            <w:r>
              <w:rPr>
                <w:rFonts w:ascii="Tahoma" w:hAnsi="Tahoma" w:cs="Tahoma"/>
                <w:color w:val="445667"/>
                <w:sz w:val="22"/>
                <w:szCs w:val="22"/>
              </w:rPr>
              <w:t>31.0</w:t>
            </w:r>
          </w:p>
        </w:tc>
        <w:tc>
          <w:tcPr>
            <w:tcW w:w="7938" w:type="dxa"/>
          </w:tcPr>
          <w:p w14:paraId="21D5C554" w14:textId="09B3DF9B" w:rsidR="000C58BA" w:rsidRPr="006125F7" w:rsidRDefault="0097372F" w:rsidP="00A23293">
            <w:pPr>
              <w:rPr>
                <w:rFonts w:ascii="Tahoma" w:hAnsi="Tahoma" w:cs="Tahoma"/>
                <w:color w:val="445667"/>
                <w:sz w:val="22"/>
                <w:szCs w:val="22"/>
              </w:rPr>
            </w:pPr>
            <w:hyperlink w:anchor="childrenssoccare" w:history="1">
              <w:r w:rsidR="002D1345" w:rsidRPr="007C1934">
                <w:rPr>
                  <w:rStyle w:val="Hyperlink"/>
                  <w:rFonts w:ascii="Tahoma" w:hAnsi="Tahoma" w:cs="Tahoma"/>
                  <w:sz w:val="22"/>
                  <w:szCs w:val="22"/>
                </w:rPr>
                <w:t>Referral to children’s social care</w:t>
              </w:r>
            </w:hyperlink>
          </w:p>
        </w:tc>
      </w:tr>
      <w:tr w:rsidR="002D1345" w:rsidRPr="006125F7" w14:paraId="57A5419D" w14:textId="77777777" w:rsidTr="005277D9">
        <w:tc>
          <w:tcPr>
            <w:tcW w:w="1696" w:type="dxa"/>
          </w:tcPr>
          <w:p w14:paraId="41F4AC22" w14:textId="4329DB73" w:rsidR="002D1345" w:rsidRDefault="002D1345" w:rsidP="00A23293">
            <w:pPr>
              <w:rPr>
                <w:rFonts w:ascii="Tahoma" w:hAnsi="Tahoma" w:cs="Tahoma"/>
                <w:color w:val="445667"/>
                <w:sz w:val="22"/>
                <w:szCs w:val="22"/>
              </w:rPr>
            </w:pPr>
            <w:r>
              <w:rPr>
                <w:rFonts w:ascii="Tahoma" w:hAnsi="Tahoma" w:cs="Tahoma"/>
                <w:color w:val="445667"/>
                <w:sz w:val="22"/>
                <w:szCs w:val="22"/>
              </w:rPr>
              <w:t>32.0</w:t>
            </w:r>
          </w:p>
        </w:tc>
        <w:tc>
          <w:tcPr>
            <w:tcW w:w="7938" w:type="dxa"/>
          </w:tcPr>
          <w:p w14:paraId="627C5A68" w14:textId="1BD0637F" w:rsidR="002D1345" w:rsidRPr="002D1345" w:rsidRDefault="0097372F" w:rsidP="00A23293">
            <w:pPr>
              <w:rPr>
                <w:rFonts w:ascii="Tahoma" w:hAnsi="Tahoma" w:cs="Tahoma"/>
                <w:color w:val="445667"/>
                <w:sz w:val="22"/>
                <w:szCs w:val="22"/>
              </w:rPr>
            </w:pPr>
            <w:hyperlink w:anchor="reportingdirectcpagencies" w:history="1">
              <w:r w:rsidR="002D1345" w:rsidRPr="007C1934">
                <w:rPr>
                  <w:rStyle w:val="Hyperlink"/>
                  <w:rFonts w:ascii="Tahoma" w:hAnsi="Tahoma" w:cs="Tahoma"/>
                  <w:sz w:val="22"/>
                  <w:szCs w:val="22"/>
                </w:rPr>
                <w:t>Reporting directly to child protection agencies</w:t>
              </w:r>
            </w:hyperlink>
          </w:p>
        </w:tc>
      </w:tr>
      <w:tr w:rsidR="002D1345" w:rsidRPr="006125F7" w14:paraId="71AD46FD" w14:textId="77777777" w:rsidTr="005277D9">
        <w:tc>
          <w:tcPr>
            <w:tcW w:w="1696" w:type="dxa"/>
          </w:tcPr>
          <w:p w14:paraId="5E56EB01" w14:textId="5BCF7E67" w:rsidR="002D1345" w:rsidRDefault="002D1345" w:rsidP="00A23293">
            <w:pPr>
              <w:rPr>
                <w:rFonts w:ascii="Tahoma" w:hAnsi="Tahoma" w:cs="Tahoma"/>
                <w:color w:val="445667"/>
                <w:sz w:val="22"/>
                <w:szCs w:val="22"/>
              </w:rPr>
            </w:pPr>
            <w:r>
              <w:rPr>
                <w:rFonts w:ascii="Tahoma" w:hAnsi="Tahoma" w:cs="Tahoma"/>
                <w:color w:val="445667"/>
                <w:sz w:val="22"/>
                <w:szCs w:val="22"/>
              </w:rPr>
              <w:t>33.0</w:t>
            </w:r>
          </w:p>
        </w:tc>
        <w:tc>
          <w:tcPr>
            <w:tcW w:w="7938" w:type="dxa"/>
          </w:tcPr>
          <w:p w14:paraId="47826D70" w14:textId="1FD5126F" w:rsidR="002D1345" w:rsidRPr="002D1345" w:rsidRDefault="0097372F" w:rsidP="00A23293">
            <w:pPr>
              <w:rPr>
                <w:rFonts w:ascii="Tahoma" w:hAnsi="Tahoma" w:cs="Tahoma"/>
                <w:color w:val="445667"/>
                <w:sz w:val="22"/>
                <w:szCs w:val="22"/>
              </w:rPr>
            </w:pPr>
            <w:hyperlink w:anchor="sharinginfo" w:history="1">
              <w:r w:rsidR="002D1345" w:rsidRPr="007C1934">
                <w:rPr>
                  <w:rStyle w:val="Hyperlink"/>
                  <w:rFonts w:ascii="Tahoma" w:hAnsi="Tahoma" w:cs="Tahoma"/>
                  <w:sz w:val="22"/>
                  <w:szCs w:val="22"/>
                </w:rPr>
                <w:t>Sharing information and confidentiality</w:t>
              </w:r>
            </w:hyperlink>
          </w:p>
        </w:tc>
      </w:tr>
      <w:tr w:rsidR="002D1345" w:rsidRPr="006125F7" w14:paraId="726FDFC5" w14:textId="77777777" w:rsidTr="005277D9">
        <w:tc>
          <w:tcPr>
            <w:tcW w:w="1696" w:type="dxa"/>
          </w:tcPr>
          <w:p w14:paraId="424DFE2B" w14:textId="5A3ADA78" w:rsidR="002D1345" w:rsidRDefault="002D1345" w:rsidP="00A23293">
            <w:pPr>
              <w:rPr>
                <w:rFonts w:ascii="Tahoma" w:hAnsi="Tahoma" w:cs="Tahoma"/>
                <w:color w:val="445667"/>
                <w:sz w:val="22"/>
                <w:szCs w:val="22"/>
              </w:rPr>
            </w:pPr>
            <w:r>
              <w:rPr>
                <w:rFonts w:ascii="Tahoma" w:hAnsi="Tahoma" w:cs="Tahoma"/>
                <w:color w:val="445667"/>
                <w:sz w:val="22"/>
                <w:szCs w:val="22"/>
              </w:rPr>
              <w:t>34.0</w:t>
            </w:r>
          </w:p>
        </w:tc>
        <w:tc>
          <w:tcPr>
            <w:tcW w:w="7938" w:type="dxa"/>
          </w:tcPr>
          <w:p w14:paraId="451C86E5" w14:textId="3A7B9A13" w:rsidR="002D1345" w:rsidRPr="002D1345" w:rsidRDefault="0097372F" w:rsidP="00A23293">
            <w:pPr>
              <w:rPr>
                <w:rFonts w:ascii="Tahoma" w:hAnsi="Tahoma" w:cs="Tahoma"/>
                <w:color w:val="445667"/>
                <w:sz w:val="22"/>
                <w:szCs w:val="22"/>
              </w:rPr>
            </w:pPr>
            <w:hyperlink w:anchor="specialcircumstances" w:history="1">
              <w:r w:rsidR="002D1345" w:rsidRPr="007C1934">
                <w:rPr>
                  <w:rStyle w:val="Hyperlink"/>
                  <w:rFonts w:ascii="Tahoma" w:hAnsi="Tahoma" w:cs="Tahoma"/>
                  <w:sz w:val="22"/>
                  <w:szCs w:val="22"/>
                </w:rPr>
                <w:t>Special circumstances</w:t>
              </w:r>
            </w:hyperlink>
          </w:p>
        </w:tc>
      </w:tr>
    </w:tbl>
    <w:p w14:paraId="600ED28C" w14:textId="710F5457" w:rsidR="00E3609F" w:rsidRPr="006125F7" w:rsidRDefault="00E3609F" w:rsidP="00A23293">
      <w:pPr>
        <w:rPr>
          <w:rFonts w:ascii="Tahoma" w:hAnsi="Tahoma" w:cs="Tahoma"/>
          <w:b/>
          <w:bCs/>
          <w:color w:val="75327C"/>
          <w:sz w:val="36"/>
          <w:szCs w:val="36"/>
        </w:rPr>
      </w:pPr>
    </w:p>
    <w:p w14:paraId="06968AB4" w14:textId="4F1DBB41" w:rsidR="00E3609F" w:rsidRPr="006125F7" w:rsidRDefault="00E9647B" w:rsidP="00A23293">
      <w:pPr>
        <w:rPr>
          <w:rFonts w:ascii="Tahoma" w:hAnsi="Tahoma" w:cs="Tahoma"/>
          <w:b/>
          <w:bCs/>
          <w:color w:val="75327C"/>
          <w:sz w:val="36"/>
          <w:szCs w:val="36"/>
        </w:rPr>
      </w:pPr>
      <w:r w:rsidRPr="006125F7">
        <w:rPr>
          <w:rFonts w:ascii="Tahoma" w:hAnsi="Tahoma" w:cs="Tahoma"/>
          <w:b/>
          <w:bCs/>
          <w:color w:val="75327C"/>
          <w:sz w:val="36"/>
          <w:szCs w:val="36"/>
        </w:rPr>
        <w:t>Appendices</w:t>
      </w:r>
    </w:p>
    <w:tbl>
      <w:tblPr>
        <w:tblStyle w:val="TableGrid"/>
        <w:tblW w:w="9634" w:type="dxa"/>
        <w:tblLook w:val="04A0" w:firstRow="1" w:lastRow="0" w:firstColumn="1" w:lastColumn="0" w:noHBand="0" w:noVBand="1"/>
      </w:tblPr>
      <w:tblGrid>
        <w:gridCol w:w="1696"/>
        <w:gridCol w:w="7938"/>
      </w:tblGrid>
      <w:tr w:rsidR="00672440" w:rsidRPr="006125F7" w14:paraId="473EFB02" w14:textId="77777777" w:rsidTr="00672440">
        <w:tc>
          <w:tcPr>
            <w:tcW w:w="1696" w:type="dxa"/>
          </w:tcPr>
          <w:p w14:paraId="70DDC9B6" w14:textId="3EE729E4" w:rsidR="00672440" w:rsidRPr="006125F7" w:rsidRDefault="00672440" w:rsidP="0097372F">
            <w:pPr>
              <w:rPr>
                <w:rFonts w:ascii="Tahoma" w:hAnsi="Tahoma" w:cs="Tahoma"/>
                <w:b/>
                <w:bCs/>
                <w:color w:val="75327C"/>
              </w:rPr>
            </w:pPr>
            <w:r w:rsidRPr="006125F7">
              <w:rPr>
                <w:rFonts w:ascii="Tahoma" w:hAnsi="Tahoma" w:cs="Tahoma"/>
                <w:b/>
                <w:bCs/>
                <w:color w:val="75327C"/>
              </w:rPr>
              <w:t>Appendix</w:t>
            </w:r>
          </w:p>
        </w:tc>
        <w:tc>
          <w:tcPr>
            <w:tcW w:w="7938" w:type="dxa"/>
          </w:tcPr>
          <w:p w14:paraId="07905118" w14:textId="77777777" w:rsidR="00672440" w:rsidRPr="006125F7" w:rsidRDefault="00672440" w:rsidP="0097372F">
            <w:pPr>
              <w:rPr>
                <w:rFonts w:ascii="Tahoma" w:hAnsi="Tahoma" w:cs="Tahoma"/>
                <w:b/>
                <w:bCs/>
                <w:color w:val="75327C"/>
              </w:rPr>
            </w:pPr>
            <w:r w:rsidRPr="006125F7">
              <w:rPr>
                <w:rFonts w:ascii="Tahoma" w:hAnsi="Tahoma" w:cs="Tahoma"/>
                <w:b/>
                <w:bCs/>
                <w:color w:val="75327C"/>
              </w:rPr>
              <w:t>Title</w:t>
            </w:r>
          </w:p>
        </w:tc>
      </w:tr>
      <w:tr w:rsidR="00672440" w:rsidRPr="006125F7" w14:paraId="71A6FD2E" w14:textId="77777777" w:rsidTr="00672440">
        <w:tc>
          <w:tcPr>
            <w:tcW w:w="1696" w:type="dxa"/>
          </w:tcPr>
          <w:p w14:paraId="56304ED2" w14:textId="7B889B95" w:rsidR="00672440" w:rsidRPr="006125F7" w:rsidRDefault="00672440" w:rsidP="0097372F">
            <w:pPr>
              <w:rPr>
                <w:rFonts w:ascii="Tahoma" w:hAnsi="Tahoma" w:cs="Tahoma"/>
                <w:color w:val="445667"/>
                <w:sz w:val="22"/>
                <w:szCs w:val="22"/>
              </w:rPr>
            </w:pPr>
            <w:r w:rsidRPr="006125F7">
              <w:rPr>
                <w:rFonts w:ascii="Tahoma" w:hAnsi="Tahoma" w:cs="Tahoma"/>
                <w:color w:val="445667"/>
                <w:sz w:val="22"/>
                <w:szCs w:val="22"/>
              </w:rPr>
              <w:t>Appendix 1</w:t>
            </w:r>
          </w:p>
        </w:tc>
        <w:tc>
          <w:tcPr>
            <w:tcW w:w="7938" w:type="dxa"/>
          </w:tcPr>
          <w:p w14:paraId="164CB8FD" w14:textId="62897F83" w:rsidR="00672440" w:rsidRPr="006125F7" w:rsidRDefault="0097372F" w:rsidP="0097372F">
            <w:pPr>
              <w:rPr>
                <w:rFonts w:ascii="Tahoma" w:hAnsi="Tahoma" w:cs="Tahoma"/>
                <w:color w:val="445667"/>
                <w:sz w:val="22"/>
                <w:szCs w:val="22"/>
              </w:rPr>
            </w:pPr>
            <w:hyperlink w:anchor="app1" w:history="1">
              <w:r w:rsidR="00672440" w:rsidRPr="007C1934">
                <w:rPr>
                  <w:rStyle w:val="Hyperlink"/>
                  <w:rFonts w:ascii="Tahoma" w:hAnsi="Tahoma" w:cs="Tahoma"/>
                  <w:sz w:val="22"/>
                  <w:szCs w:val="22"/>
                </w:rPr>
                <w:t>Four categories of abuse</w:t>
              </w:r>
            </w:hyperlink>
          </w:p>
        </w:tc>
      </w:tr>
      <w:tr w:rsidR="00672440" w:rsidRPr="006125F7" w14:paraId="6292901C" w14:textId="77777777" w:rsidTr="00672440">
        <w:tc>
          <w:tcPr>
            <w:tcW w:w="1696" w:type="dxa"/>
          </w:tcPr>
          <w:p w14:paraId="2E4BC9DE" w14:textId="5B8BF075" w:rsidR="00672440" w:rsidRPr="006125F7" w:rsidRDefault="00672440" w:rsidP="0097372F">
            <w:pPr>
              <w:rPr>
                <w:rFonts w:ascii="Tahoma" w:hAnsi="Tahoma" w:cs="Tahoma"/>
                <w:color w:val="445667"/>
                <w:sz w:val="22"/>
                <w:szCs w:val="22"/>
              </w:rPr>
            </w:pPr>
            <w:r>
              <w:rPr>
                <w:rFonts w:ascii="Tahoma" w:hAnsi="Tahoma" w:cs="Tahoma"/>
                <w:color w:val="445667"/>
                <w:sz w:val="22"/>
                <w:szCs w:val="22"/>
              </w:rPr>
              <w:t>Appendix 2</w:t>
            </w:r>
          </w:p>
        </w:tc>
        <w:tc>
          <w:tcPr>
            <w:tcW w:w="7938" w:type="dxa"/>
          </w:tcPr>
          <w:p w14:paraId="2C8C22BD" w14:textId="3DAAAC6A" w:rsidR="00672440" w:rsidRPr="006125F7" w:rsidRDefault="0097372F" w:rsidP="0097372F">
            <w:pPr>
              <w:rPr>
                <w:rFonts w:ascii="Tahoma" w:hAnsi="Tahoma" w:cs="Tahoma"/>
                <w:color w:val="445667"/>
                <w:sz w:val="22"/>
                <w:szCs w:val="22"/>
              </w:rPr>
            </w:pPr>
            <w:hyperlink w:anchor="app2" w:history="1">
              <w:r w:rsidR="007F3939" w:rsidRPr="007C1934">
                <w:rPr>
                  <w:rStyle w:val="Hyperlink"/>
                  <w:rFonts w:ascii="Tahoma" w:hAnsi="Tahoma" w:cs="Tahoma"/>
                  <w:sz w:val="22"/>
                  <w:szCs w:val="22"/>
                </w:rPr>
                <w:t>Allegations Management Process</w:t>
              </w:r>
            </w:hyperlink>
          </w:p>
        </w:tc>
      </w:tr>
      <w:tr w:rsidR="00672440" w:rsidRPr="006125F7" w14:paraId="1F798DE9" w14:textId="77777777" w:rsidTr="00672440">
        <w:tc>
          <w:tcPr>
            <w:tcW w:w="1696" w:type="dxa"/>
          </w:tcPr>
          <w:p w14:paraId="2BAF7304" w14:textId="7ABA77BA" w:rsidR="00672440" w:rsidRPr="006125F7" w:rsidRDefault="007F3939" w:rsidP="0097372F">
            <w:pPr>
              <w:rPr>
                <w:rFonts w:ascii="Tahoma" w:hAnsi="Tahoma" w:cs="Tahoma"/>
                <w:color w:val="445667"/>
                <w:sz w:val="22"/>
                <w:szCs w:val="22"/>
              </w:rPr>
            </w:pPr>
            <w:r>
              <w:rPr>
                <w:rFonts w:ascii="Tahoma" w:hAnsi="Tahoma" w:cs="Tahoma"/>
                <w:color w:val="445667"/>
                <w:sz w:val="22"/>
                <w:szCs w:val="22"/>
              </w:rPr>
              <w:t>Appendix 3</w:t>
            </w:r>
          </w:p>
        </w:tc>
        <w:tc>
          <w:tcPr>
            <w:tcW w:w="7938" w:type="dxa"/>
          </w:tcPr>
          <w:p w14:paraId="04DC2910" w14:textId="2105DABF" w:rsidR="00672440" w:rsidRPr="006125F7" w:rsidRDefault="0097372F" w:rsidP="0097372F">
            <w:pPr>
              <w:rPr>
                <w:rFonts w:ascii="Tahoma" w:hAnsi="Tahoma" w:cs="Tahoma"/>
                <w:color w:val="445667"/>
                <w:sz w:val="22"/>
                <w:szCs w:val="22"/>
              </w:rPr>
            </w:pPr>
            <w:hyperlink w:anchor="app3" w:history="1">
              <w:r w:rsidR="007F3939" w:rsidRPr="007C1934">
                <w:rPr>
                  <w:rStyle w:val="Hyperlink"/>
                  <w:rFonts w:ascii="Tahoma" w:hAnsi="Tahoma" w:cs="Tahoma"/>
                  <w:sz w:val="22"/>
                  <w:szCs w:val="22"/>
                </w:rPr>
                <w:t>Low level concerns guidance for staff</w:t>
              </w:r>
            </w:hyperlink>
          </w:p>
        </w:tc>
      </w:tr>
      <w:tr w:rsidR="00672440" w:rsidRPr="006125F7" w14:paraId="0D04060C" w14:textId="77777777" w:rsidTr="00672440">
        <w:tc>
          <w:tcPr>
            <w:tcW w:w="1696" w:type="dxa"/>
          </w:tcPr>
          <w:p w14:paraId="1545E86E" w14:textId="17E2F2A7" w:rsidR="00672440" w:rsidRPr="006125F7" w:rsidRDefault="007F3939" w:rsidP="0097372F">
            <w:pPr>
              <w:rPr>
                <w:rFonts w:ascii="Tahoma" w:hAnsi="Tahoma" w:cs="Tahoma"/>
                <w:color w:val="445667"/>
                <w:sz w:val="22"/>
                <w:szCs w:val="22"/>
              </w:rPr>
            </w:pPr>
            <w:r>
              <w:rPr>
                <w:rFonts w:ascii="Tahoma" w:hAnsi="Tahoma" w:cs="Tahoma"/>
                <w:color w:val="445667"/>
                <w:sz w:val="22"/>
                <w:szCs w:val="22"/>
              </w:rPr>
              <w:t>Appendix 4</w:t>
            </w:r>
          </w:p>
        </w:tc>
        <w:tc>
          <w:tcPr>
            <w:tcW w:w="7938" w:type="dxa"/>
          </w:tcPr>
          <w:p w14:paraId="35F2940F" w14:textId="00043A59" w:rsidR="00672440" w:rsidRPr="006125F7" w:rsidRDefault="0097372F" w:rsidP="0097372F">
            <w:pPr>
              <w:rPr>
                <w:rFonts w:ascii="Tahoma" w:hAnsi="Tahoma" w:cs="Tahoma"/>
                <w:color w:val="445667"/>
                <w:sz w:val="22"/>
                <w:szCs w:val="22"/>
              </w:rPr>
            </w:pPr>
            <w:hyperlink w:anchor="app4" w:history="1">
              <w:r w:rsidR="007F3939" w:rsidRPr="007C1934">
                <w:rPr>
                  <w:rStyle w:val="Hyperlink"/>
                  <w:rFonts w:ascii="Tahoma" w:hAnsi="Tahoma" w:cs="Tahoma"/>
                  <w:sz w:val="22"/>
                  <w:szCs w:val="22"/>
                </w:rPr>
                <w:t>Reporting Low Level Concerns and Allegations Against Staff</w:t>
              </w:r>
            </w:hyperlink>
          </w:p>
        </w:tc>
      </w:tr>
      <w:tr w:rsidR="00672440" w:rsidRPr="006125F7" w14:paraId="67B54D0E" w14:textId="77777777" w:rsidTr="00672440">
        <w:tc>
          <w:tcPr>
            <w:tcW w:w="1696" w:type="dxa"/>
          </w:tcPr>
          <w:p w14:paraId="6E68BE3E" w14:textId="7E56CCC0" w:rsidR="00672440" w:rsidRPr="006125F7" w:rsidRDefault="007F3939" w:rsidP="0097372F">
            <w:pPr>
              <w:rPr>
                <w:rFonts w:ascii="Tahoma" w:hAnsi="Tahoma" w:cs="Tahoma"/>
                <w:color w:val="445667"/>
                <w:sz w:val="22"/>
                <w:szCs w:val="22"/>
              </w:rPr>
            </w:pPr>
            <w:r>
              <w:rPr>
                <w:rFonts w:ascii="Tahoma" w:hAnsi="Tahoma" w:cs="Tahoma"/>
                <w:color w:val="445667"/>
                <w:sz w:val="22"/>
                <w:szCs w:val="22"/>
              </w:rPr>
              <w:t>Appendix 5</w:t>
            </w:r>
          </w:p>
        </w:tc>
        <w:tc>
          <w:tcPr>
            <w:tcW w:w="7938" w:type="dxa"/>
          </w:tcPr>
          <w:p w14:paraId="43574017" w14:textId="46464767" w:rsidR="00672440" w:rsidRPr="006125F7" w:rsidRDefault="0097372F" w:rsidP="0097372F">
            <w:pPr>
              <w:rPr>
                <w:rFonts w:ascii="Tahoma" w:hAnsi="Tahoma" w:cs="Tahoma"/>
                <w:color w:val="445667"/>
                <w:sz w:val="22"/>
                <w:szCs w:val="22"/>
              </w:rPr>
            </w:pPr>
            <w:hyperlink w:anchor="app5" w:history="1">
              <w:r w:rsidR="007F3939" w:rsidRPr="007C1934">
                <w:rPr>
                  <w:rStyle w:val="Hyperlink"/>
                  <w:rFonts w:ascii="Tahoma" w:hAnsi="Tahoma" w:cs="Tahoma"/>
                  <w:sz w:val="22"/>
                  <w:szCs w:val="22"/>
                </w:rPr>
                <w:t>Safeguarding Training</w:t>
              </w:r>
            </w:hyperlink>
          </w:p>
        </w:tc>
      </w:tr>
    </w:tbl>
    <w:p w14:paraId="1F712CDC" w14:textId="77777777" w:rsidR="00E9647B" w:rsidRPr="006125F7" w:rsidRDefault="00E9647B" w:rsidP="00A23293">
      <w:pPr>
        <w:rPr>
          <w:rFonts w:ascii="Tahoma" w:hAnsi="Tahoma" w:cs="Tahoma"/>
          <w:b/>
          <w:bCs/>
          <w:color w:val="75327C"/>
          <w:sz w:val="36"/>
          <w:szCs w:val="36"/>
        </w:rPr>
      </w:pPr>
    </w:p>
    <w:p w14:paraId="5E9DD4B8" w14:textId="277CCB46" w:rsidR="00E3609F" w:rsidRPr="006125F7" w:rsidRDefault="00E9647B" w:rsidP="00A23293">
      <w:pPr>
        <w:rPr>
          <w:rFonts w:ascii="Tahoma" w:hAnsi="Tahoma" w:cs="Tahoma"/>
          <w:b/>
          <w:bCs/>
          <w:color w:val="75327C"/>
          <w:sz w:val="36"/>
          <w:szCs w:val="36"/>
        </w:rPr>
      </w:pPr>
      <w:r w:rsidRPr="006125F7">
        <w:rPr>
          <w:rFonts w:ascii="Tahoma" w:hAnsi="Tahoma" w:cs="Tahoma"/>
          <w:b/>
          <w:bCs/>
          <w:color w:val="75327C"/>
          <w:sz w:val="36"/>
          <w:szCs w:val="36"/>
        </w:rPr>
        <w:lastRenderedPageBreak/>
        <w:t>Linked Policies</w:t>
      </w:r>
    </w:p>
    <w:p w14:paraId="7CCCDAFC" w14:textId="0804A6AE" w:rsidR="00E9647B" w:rsidRDefault="001F4E70"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Safer Recruitment Policy</w:t>
      </w:r>
    </w:p>
    <w:p w14:paraId="4C098A4D" w14:textId="7840526A" w:rsidR="001F4E70" w:rsidRPr="006125F7" w:rsidRDefault="00103CE7"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Code of Conduct</w:t>
      </w:r>
    </w:p>
    <w:p w14:paraId="6E726343" w14:textId="68970618" w:rsidR="00E9647B" w:rsidRPr="006125F7" w:rsidRDefault="00103CE7"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Disciplinary Policy</w:t>
      </w:r>
    </w:p>
    <w:p w14:paraId="209A291F" w14:textId="1E3460FB" w:rsidR="00E9647B" w:rsidRDefault="00103CE7"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Whistleblowing Policy</w:t>
      </w:r>
    </w:p>
    <w:p w14:paraId="7A7FA4B2" w14:textId="22F0421F" w:rsidR="00103CE7" w:rsidRDefault="00C3485F" w:rsidP="00E9647B">
      <w:pPr>
        <w:pStyle w:val="ListParagraph"/>
        <w:numPr>
          <w:ilvl w:val="0"/>
          <w:numId w:val="1"/>
        </w:numPr>
        <w:rPr>
          <w:rFonts w:ascii="Tahoma" w:hAnsi="Tahoma" w:cs="Tahoma"/>
          <w:color w:val="445667"/>
          <w:sz w:val="22"/>
          <w:szCs w:val="22"/>
        </w:rPr>
      </w:pPr>
      <w:r>
        <w:rPr>
          <w:rFonts w:ascii="Tahoma" w:hAnsi="Tahoma" w:cs="Tahoma"/>
          <w:color w:val="445667"/>
          <w:sz w:val="22"/>
          <w:szCs w:val="22"/>
        </w:rPr>
        <w:t>General Data Protection Policy (GDPR)</w:t>
      </w:r>
    </w:p>
    <w:p w14:paraId="6097A865" w14:textId="0D8568C7" w:rsidR="00D33CA4" w:rsidRPr="0097372F" w:rsidRDefault="004D7A32" w:rsidP="0097372F">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School CPOMS protocol  </w:t>
      </w:r>
    </w:p>
    <w:p w14:paraId="6F440E28"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Physical intervention and the use of reasonable force  </w:t>
      </w:r>
    </w:p>
    <w:p w14:paraId="20E00A9F"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Behaviour </w:t>
      </w:r>
    </w:p>
    <w:p w14:paraId="4E04336D"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Personal and intimate care  </w:t>
      </w:r>
    </w:p>
    <w:p w14:paraId="1235C93F"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Complaints procedure  </w:t>
      </w:r>
    </w:p>
    <w:p w14:paraId="347637E6"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Tackling bullying  </w:t>
      </w:r>
    </w:p>
    <w:p w14:paraId="364B4D5E"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Physical contact  </w:t>
      </w:r>
    </w:p>
    <w:p w14:paraId="01E3EEB0"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Safe working practice </w:t>
      </w:r>
    </w:p>
    <w:p w14:paraId="204879C1"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Whistleblowing  </w:t>
      </w:r>
    </w:p>
    <w:p w14:paraId="1773B437"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SEN  </w:t>
      </w:r>
    </w:p>
    <w:p w14:paraId="4CD556F4"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Missing children  </w:t>
      </w:r>
    </w:p>
    <w:p w14:paraId="2F75B897"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Recruitment and selection </w:t>
      </w:r>
    </w:p>
    <w:p w14:paraId="52374C8D"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Safeguarding concerns and allegations made about staff, supply staff, contractors and volunteers, including low level concerns guidance  </w:t>
      </w:r>
    </w:p>
    <w:p w14:paraId="2E8092F1"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Grievance and disciplinary </w:t>
      </w:r>
    </w:p>
    <w:p w14:paraId="1591F99A"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Staff/pupil online communication </w:t>
      </w:r>
    </w:p>
    <w:p w14:paraId="417F73C3" w14:textId="77777777" w:rsidR="004D7A32" w:rsidRPr="004D7A32" w:rsidRDefault="004D7A32" w:rsidP="004D7A32">
      <w:pPr>
        <w:pStyle w:val="ListParagraph"/>
        <w:numPr>
          <w:ilvl w:val="0"/>
          <w:numId w:val="1"/>
        </w:numPr>
        <w:rPr>
          <w:rFonts w:ascii="Tahoma" w:hAnsi="Tahoma" w:cs="Tahoma"/>
          <w:color w:val="445667"/>
          <w:sz w:val="22"/>
          <w:szCs w:val="22"/>
        </w:rPr>
      </w:pPr>
      <w:r w:rsidRPr="004D7A32">
        <w:rPr>
          <w:rFonts w:ascii="Tahoma" w:hAnsi="Tahoma" w:cs="Tahoma"/>
          <w:color w:val="445667"/>
          <w:sz w:val="22"/>
          <w:szCs w:val="22"/>
        </w:rPr>
        <w:t>Confidentiality and information sharing </w:t>
      </w:r>
    </w:p>
    <w:p w14:paraId="762DCFAD" w14:textId="77777777" w:rsidR="00E9647B" w:rsidRPr="00C7793F" w:rsidRDefault="00E9647B" w:rsidP="00E9647B">
      <w:pPr>
        <w:pStyle w:val="ListParagraph"/>
        <w:rPr>
          <w:rFonts w:ascii="Tahoma" w:hAnsi="Tahoma" w:cs="Tahoma"/>
          <w:color w:val="002060"/>
          <w:sz w:val="22"/>
          <w:szCs w:val="22"/>
        </w:rPr>
      </w:pPr>
    </w:p>
    <w:p w14:paraId="755BEF16" w14:textId="77777777" w:rsidR="00E3609F" w:rsidRPr="00C7793F" w:rsidRDefault="00E3609F" w:rsidP="00A23293">
      <w:pPr>
        <w:rPr>
          <w:rFonts w:ascii="Tahoma" w:hAnsi="Tahoma" w:cs="Tahoma"/>
          <w:b/>
          <w:bCs/>
          <w:color w:val="75327C"/>
          <w:sz w:val="22"/>
          <w:szCs w:val="22"/>
        </w:rPr>
      </w:pPr>
    </w:p>
    <w:p w14:paraId="471C0298" w14:textId="77777777" w:rsidR="001F4E70" w:rsidRDefault="001F4E70" w:rsidP="00A23293">
      <w:pPr>
        <w:rPr>
          <w:rFonts w:ascii="Tahoma" w:hAnsi="Tahoma" w:cs="Tahoma"/>
          <w:b/>
          <w:bCs/>
          <w:color w:val="75327C"/>
          <w:sz w:val="22"/>
          <w:szCs w:val="22"/>
        </w:rPr>
      </w:pPr>
    </w:p>
    <w:p w14:paraId="43358AE9" w14:textId="77777777" w:rsidR="001F4E70" w:rsidRDefault="001F4E70" w:rsidP="00A23293">
      <w:pPr>
        <w:rPr>
          <w:rFonts w:ascii="Tahoma" w:hAnsi="Tahoma" w:cs="Tahoma"/>
          <w:b/>
          <w:bCs/>
          <w:color w:val="75327C"/>
          <w:sz w:val="22"/>
          <w:szCs w:val="22"/>
        </w:rPr>
      </w:pPr>
    </w:p>
    <w:p w14:paraId="569F1C25" w14:textId="77777777" w:rsidR="001F4E70" w:rsidRDefault="001F4E70" w:rsidP="00A23293">
      <w:pPr>
        <w:rPr>
          <w:rFonts w:ascii="Tahoma" w:hAnsi="Tahoma" w:cs="Tahoma"/>
          <w:b/>
          <w:bCs/>
          <w:color w:val="75327C"/>
          <w:sz w:val="22"/>
          <w:szCs w:val="22"/>
        </w:rPr>
      </w:pPr>
    </w:p>
    <w:p w14:paraId="0DB0228D" w14:textId="77777777" w:rsidR="001F4E70" w:rsidRDefault="001F4E70" w:rsidP="00A23293">
      <w:pPr>
        <w:rPr>
          <w:rFonts w:ascii="Tahoma" w:hAnsi="Tahoma" w:cs="Tahoma"/>
          <w:b/>
          <w:bCs/>
          <w:color w:val="75327C"/>
          <w:sz w:val="22"/>
          <w:szCs w:val="22"/>
        </w:rPr>
      </w:pPr>
    </w:p>
    <w:p w14:paraId="23680E07" w14:textId="77777777" w:rsidR="001F4E70" w:rsidRDefault="001F4E70" w:rsidP="00A23293">
      <w:pPr>
        <w:rPr>
          <w:rFonts w:ascii="Tahoma" w:hAnsi="Tahoma" w:cs="Tahoma"/>
          <w:b/>
          <w:bCs/>
          <w:color w:val="75327C"/>
          <w:sz w:val="22"/>
          <w:szCs w:val="22"/>
        </w:rPr>
      </w:pPr>
    </w:p>
    <w:p w14:paraId="0D3BB0F9" w14:textId="77777777" w:rsidR="001F4E70" w:rsidRDefault="001F4E70" w:rsidP="00A23293">
      <w:pPr>
        <w:rPr>
          <w:rFonts w:ascii="Tahoma" w:hAnsi="Tahoma" w:cs="Tahoma"/>
          <w:b/>
          <w:bCs/>
          <w:color w:val="75327C"/>
          <w:sz w:val="22"/>
          <w:szCs w:val="22"/>
        </w:rPr>
      </w:pPr>
    </w:p>
    <w:p w14:paraId="2B84418D" w14:textId="77777777" w:rsidR="001F4E70" w:rsidRDefault="001F4E70" w:rsidP="00A23293">
      <w:pPr>
        <w:rPr>
          <w:rFonts w:ascii="Tahoma" w:hAnsi="Tahoma" w:cs="Tahoma"/>
          <w:b/>
          <w:bCs/>
          <w:color w:val="75327C"/>
          <w:sz w:val="22"/>
          <w:szCs w:val="22"/>
        </w:rPr>
      </w:pPr>
    </w:p>
    <w:p w14:paraId="4F4F718E" w14:textId="77777777" w:rsidR="001F4E70" w:rsidRDefault="001F4E70" w:rsidP="00A23293">
      <w:pPr>
        <w:rPr>
          <w:rFonts w:ascii="Tahoma" w:hAnsi="Tahoma" w:cs="Tahoma"/>
          <w:b/>
          <w:bCs/>
          <w:color w:val="75327C"/>
          <w:sz w:val="22"/>
          <w:szCs w:val="22"/>
        </w:rPr>
      </w:pPr>
    </w:p>
    <w:p w14:paraId="4086B0AB" w14:textId="77777777" w:rsidR="001F4E70" w:rsidRDefault="001F4E70" w:rsidP="00A23293">
      <w:pPr>
        <w:rPr>
          <w:rFonts w:ascii="Tahoma" w:hAnsi="Tahoma" w:cs="Tahoma"/>
          <w:b/>
          <w:bCs/>
          <w:color w:val="75327C"/>
          <w:sz w:val="22"/>
          <w:szCs w:val="22"/>
        </w:rPr>
      </w:pPr>
    </w:p>
    <w:p w14:paraId="18674D51" w14:textId="77777777" w:rsidR="001F4E70" w:rsidRDefault="001F4E70" w:rsidP="00A23293">
      <w:pPr>
        <w:rPr>
          <w:rFonts w:ascii="Tahoma" w:hAnsi="Tahoma" w:cs="Tahoma"/>
          <w:b/>
          <w:bCs/>
          <w:color w:val="75327C"/>
          <w:sz w:val="22"/>
          <w:szCs w:val="22"/>
        </w:rPr>
      </w:pPr>
    </w:p>
    <w:p w14:paraId="053DC7F4" w14:textId="77777777" w:rsidR="001F4E70" w:rsidRDefault="001F4E70" w:rsidP="00A23293">
      <w:pPr>
        <w:rPr>
          <w:rFonts w:ascii="Tahoma" w:hAnsi="Tahoma" w:cs="Tahoma"/>
          <w:b/>
          <w:bCs/>
          <w:color w:val="75327C"/>
          <w:sz w:val="22"/>
          <w:szCs w:val="22"/>
        </w:rPr>
      </w:pPr>
    </w:p>
    <w:p w14:paraId="7DAC4CE1" w14:textId="77777777" w:rsidR="001F4E70" w:rsidRDefault="001F4E70" w:rsidP="00A23293">
      <w:pPr>
        <w:rPr>
          <w:rFonts w:ascii="Tahoma" w:hAnsi="Tahoma" w:cs="Tahoma"/>
          <w:b/>
          <w:bCs/>
          <w:color w:val="75327C"/>
          <w:sz w:val="22"/>
          <w:szCs w:val="22"/>
        </w:rPr>
      </w:pPr>
    </w:p>
    <w:p w14:paraId="7D1EE8A9" w14:textId="77777777" w:rsidR="001F4E70" w:rsidRDefault="001F4E70" w:rsidP="00A23293">
      <w:pPr>
        <w:rPr>
          <w:rFonts w:ascii="Tahoma" w:hAnsi="Tahoma" w:cs="Tahoma"/>
          <w:b/>
          <w:bCs/>
          <w:color w:val="75327C"/>
          <w:sz w:val="22"/>
          <w:szCs w:val="22"/>
        </w:rPr>
      </w:pPr>
    </w:p>
    <w:p w14:paraId="4B9E1468" w14:textId="77777777" w:rsidR="001F4E70" w:rsidRDefault="001F4E70" w:rsidP="00A23293">
      <w:pPr>
        <w:rPr>
          <w:rFonts w:ascii="Tahoma" w:hAnsi="Tahoma" w:cs="Tahoma"/>
          <w:b/>
          <w:bCs/>
          <w:color w:val="75327C"/>
          <w:sz w:val="22"/>
          <w:szCs w:val="22"/>
        </w:rPr>
      </w:pPr>
    </w:p>
    <w:p w14:paraId="2AFA61C6" w14:textId="77777777" w:rsidR="001F4E70" w:rsidRDefault="001F4E70" w:rsidP="00A23293">
      <w:pPr>
        <w:rPr>
          <w:rFonts w:ascii="Tahoma" w:hAnsi="Tahoma" w:cs="Tahoma"/>
          <w:b/>
          <w:bCs/>
          <w:color w:val="75327C"/>
          <w:sz w:val="22"/>
          <w:szCs w:val="22"/>
        </w:rPr>
      </w:pPr>
    </w:p>
    <w:p w14:paraId="3EE74440" w14:textId="77777777" w:rsidR="001F4E70" w:rsidRDefault="001F4E70" w:rsidP="00A23293">
      <w:pPr>
        <w:rPr>
          <w:rFonts w:ascii="Tahoma" w:hAnsi="Tahoma" w:cs="Tahoma"/>
          <w:b/>
          <w:bCs/>
          <w:color w:val="75327C"/>
          <w:sz w:val="22"/>
          <w:szCs w:val="22"/>
        </w:rPr>
      </w:pPr>
    </w:p>
    <w:p w14:paraId="2280E3A5" w14:textId="77777777" w:rsidR="001F4E70" w:rsidRDefault="001F4E70" w:rsidP="00A23293">
      <w:pPr>
        <w:rPr>
          <w:rFonts w:ascii="Tahoma" w:hAnsi="Tahoma" w:cs="Tahoma"/>
          <w:b/>
          <w:bCs/>
          <w:color w:val="75327C"/>
          <w:sz w:val="22"/>
          <w:szCs w:val="22"/>
        </w:rPr>
      </w:pPr>
    </w:p>
    <w:p w14:paraId="22678624" w14:textId="77777777" w:rsidR="001F4E70" w:rsidRDefault="001F4E70" w:rsidP="00A23293">
      <w:pPr>
        <w:rPr>
          <w:rFonts w:ascii="Tahoma" w:hAnsi="Tahoma" w:cs="Tahoma"/>
          <w:b/>
          <w:bCs/>
          <w:color w:val="75327C"/>
          <w:sz w:val="22"/>
          <w:szCs w:val="22"/>
        </w:rPr>
      </w:pPr>
    </w:p>
    <w:p w14:paraId="0B83A6E0" w14:textId="77777777" w:rsidR="001F4E70" w:rsidRDefault="001F4E70" w:rsidP="00A23293">
      <w:pPr>
        <w:rPr>
          <w:rFonts w:ascii="Tahoma" w:hAnsi="Tahoma" w:cs="Tahoma"/>
          <w:b/>
          <w:bCs/>
          <w:color w:val="75327C"/>
          <w:sz w:val="22"/>
          <w:szCs w:val="22"/>
        </w:rPr>
      </w:pPr>
    </w:p>
    <w:p w14:paraId="6D16DCDA" w14:textId="77777777" w:rsidR="001F4E70" w:rsidRDefault="001F4E70" w:rsidP="00A23293">
      <w:pPr>
        <w:rPr>
          <w:rFonts w:ascii="Tahoma" w:hAnsi="Tahoma" w:cs="Tahoma"/>
          <w:b/>
          <w:bCs/>
          <w:color w:val="75327C"/>
          <w:sz w:val="22"/>
          <w:szCs w:val="22"/>
        </w:rPr>
      </w:pPr>
    </w:p>
    <w:p w14:paraId="69242776" w14:textId="77777777" w:rsidR="001F4E70" w:rsidRDefault="001F4E70" w:rsidP="00A23293">
      <w:pPr>
        <w:rPr>
          <w:rFonts w:ascii="Tahoma" w:hAnsi="Tahoma" w:cs="Tahoma"/>
          <w:b/>
          <w:bCs/>
          <w:color w:val="75327C"/>
          <w:sz w:val="22"/>
          <w:szCs w:val="22"/>
        </w:rPr>
      </w:pPr>
    </w:p>
    <w:p w14:paraId="2BF0C54C" w14:textId="77777777" w:rsidR="001F4E70" w:rsidRDefault="001F4E70" w:rsidP="00A23293">
      <w:pPr>
        <w:rPr>
          <w:rFonts w:ascii="Tahoma" w:hAnsi="Tahoma" w:cs="Tahoma"/>
          <w:b/>
          <w:bCs/>
          <w:color w:val="75327C"/>
          <w:sz w:val="22"/>
          <w:szCs w:val="22"/>
        </w:rPr>
      </w:pPr>
    </w:p>
    <w:p w14:paraId="449ECFAE" w14:textId="77777777" w:rsidR="001F4E70" w:rsidRDefault="001F4E70" w:rsidP="00A23293">
      <w:pPr>
        <w:rPr>
          <w:rFonts w:ascii="Tahoma" w:hAnsi="Tahoma" w:cs="Tahoma"/>
          <w:b/>
          <w:bCs/>
          <w:color w:val="75327C"/>
          <w:sz w:val="22"/>
          <w:szCs w:val="22"/>
        </w:rPr>
      </w:pPr>
    </w:p>
    <w:p w14:paraId="4E51F680" w14:textId="77777777" w:rsidR="001F4E70" w:rsidRDefault="001F4E70" w:rsidP="00A23293">
      <w:pPr>
        <w:rPr>
          <w:rFonts w:ascii="Tahoma" w:hAnsi="Tahoma" w:cs="Tahoma"/>
          <w:b/>
          <w:bCs/>
          <w:color w:val="75327C"/>
          <w:sz w:val="22"/>
          <w:szCs w:val="22"/>
        </w:rPr>
      </w:pPr>
    </w:p>
    <w:p w14:paraId="420D2778" w14:textId="77777777" w:rsidR="001F4E70" w:rsidRDefault="001F4E70" w:rsidP="00A23293">
      <w:pPr>
        <w:rPr>
          <w:rFonts w:ascii="Tahoma" w:hAnsi="Tahoma" w:cs="Tahoma"/>
          <w:b/>
          <w:bCs/>
          <w:color w:val="75327C"/>
          <w:sz w:val="22"/>
          <w:szCs w:val="22"/>
        </w:rPr>
      </w:pPr>
    </w:p>
    <w:p w14:paraId="31169624" w14:textId="77777777" w:rsidR="001F4E70" w:rsidRDefault="001F4E70" w:rsidP="00A23293">
      <w:pPr>
        <w:rPr>
          <w:rFonts w:ascii="Tahoma" w:hAnsi="Tahoma" w:cs="Tahoma"/>
          <w:b/>
          <w:bCs/>
          <w:color w:val="75327C"/>
          <w:sz w:val="22"/>
          <w:szCs w:val="22"/>
        </w:rPr>
      </w:pPr>
    </w:p>
    <w:p w14:paraId="43BE403D" w14:textId="77777777" w:rsidR="001F4E70" w:rsidRDefault="001F4E70" w:rsidP="00A23293">
      <w:pPr>
        <w:rPr>
          <w:rFonts w:ascii="Tahoma" w:hAnsi="Tahoma" w:cs="Tahoma"/>
          <w:b/>
          <w:bCs/>
          <w:color w:val="75327C"/>
          <w:sz w:val="22"/>
          <w:szCs w:val="22"/>
        </w:rPr>
      </w:pPr>
    </w:p>
    <w:p w14:paraId="1A9AE078" w14:textId="77777777" w:rsidR="001F4E70" w:rsidRDefault="001F4E70" w:rsidP="00A23293">
      <w:pPr>
        <w:rPr>
          <w:rFonts w:ascii="Tahoma" w:hAnsi="Tahoma" w:cs="Tahoma"/>
          <w:b/>
          <w:bCs/>
          <w:color w:val="75327C"/>
          <w:sz w:val="22"/>
          <w:szCs w:val="22"/>
        </w:rPr>
      </w:pPr>
    </w:p>
    <w:p w14:paraId="5FDDE38D" w14:textId="77777777" w:rsidR="001F4E70" w:rsidRDefault="001F4E70" w:rsidP="00A23293">
      <w:pPr>
        <w:rPr>
          <w:rFonts w:ascii="Tahoma" w:hAnsi="Tahoma" w:cs="Tahoma"/>
          <w:b/>
          <w:bCs/>
          <w:color w:val="75327C"/>
          <w:sz w:val="22"/>
          <w:szCs w:val="22"/>
        </w:rPr>
      </w:pPr>
    </w:p>
    <w:p w14:paraId="784335C5" w14:textId="77777777" w:rsidR="001F4E70" w:rsidRDefault="001F4E70" w:rsidP="00A23293">
      <w:pPr>
        <w:rPr>
          <w:rFonts w:ascii="Tahoma" w:hAnsi="Tahoma" w:cs="Tahoma"/>
          <w:b/>
          <w:bCs/>
          <w:color w:val="75327C"/>
          <w:sz w:val="22"/>
          <w:szCs w:val="22"/>
        </w:rPr>
      </w:pPr>
    </w:p>
    <w:p w14:paraId="5D68DA85" w14:textId="77777777" w:rsidR="001F4E70" w:rsidRDefault="001F4E70" w:rsidP="00A23293">
      <w:pPr>
        <w:rPr>
          <w:rFonts w:ascii="Tahoma" w:hAnsi="Tahoma" w:cs="Tahoma"/>
          <w:b/>
          <w:bCs/>
          <w:color w:val="75327C"/>
          <w:sz w:val="22"/>
          <w:szCs w:val="22"/>
        </w:rPr>
      </w:pPr>
    </w:p>
    <w:p w14:paraId="3E770E16" w14:textId="77777777" w:rsidR="001F4E70" w:rsidRDefault="001F4E70" w:rsidP="00A23293">
      <w:pPr>
        <w:rPr>
          <w:rFonts w:ascii="Tahoma" w:hAnsi="Tahoma" w:cs="Tahoma"/>
          <w:b/>
          <w:bCs/>
          <w:color w:val="75327C"/>
          <w:sz w:val="22"/>
          <w:szCs w:val="22"/>
        </w:rPr>
      </w:pPr>
    </w:p>
    <w:p w14:paraId="4D9E84FF" w14:textId="77777777" w:rsidR="00C7793F" w:rsidRDefault="00C7793F" w:rsidP="00A23293">
      <w:pPr>
        <w:rPr>
          <w:rFonts w:ascii="Tahoma" w:hAnsi="Tahoma" w:cs="Tahoma"/>
          <w:b/>
          <w:bCs/>
          <w:color w:val="75327C"/>
          <w:sz w:val="22"/>
          <w:szCs w:val="22"/>
        </w:rPr>
      </w:pPr>
    </w:p>
    <w:tbl>
      <w:tblPr>
        <w:tblStyle w:val="TableGrid"/>
        <w:tblpPr w:leftFromText="180" w:rightFromText="180" w:horzAnchor="margin" w:tblpXSpec="center" w:tblpY="882"/>
        <w:tblW w:w="9634" w:type="dxa"/>
        <w:tblLook w:val="04A0" w:firstRow="1" w:lastRow="0" w:firstColumn="1" w:lastColumn="0" w:noHBand="0" w:noVBand="1"/>
      </w:tblPr>
      <w:tblGrid>
        <w:gridCol w:w="2170"/>
        <w:gridCol w:w="3354"/>
        <w:gridCol w:w="4110"/>
      </w:tblGrid>
      <w:tr w:rsidR="00866D96" w:rsidRPr="00866D96" w14:paraId="2A58FEE2" w14:textId="77777777" w:rsidTr="00866D96">
        <w:tc>
          <w:tcPr>
            <w:tcW w:w="2405" w:type="dxa"/>
            <w:shd w:val="clear" w:color="auto" w:fill="EEDBF9"/>
          </w:tcPr>
          <w:p w14:paraId="2E793283" w14:textId="77777777" w:rsidR="00866D96" w:rsidRPr="00866D96" w:rsidRDefault="00866D96" w:rsidP="00866D96">
            <w:pPr>
              <w:rPr>
                <w:rFonts w:ascii="Tahoma" w:hAnsi="Tahoma" w:cs="Tahoma"/>
                <w:b/>
                <w:color w:val="445667"/>
                <w:sz w:val="22"/>
                <w:szCs w:val="22"/>
              </w:rPr>
            </w:pPr>
            <w:r w:rsidRPr="00866D96">
              <w:rPr>
                <w:rFonts w:ascii="Tahoma" w:hAnsi="Tahoma" w:cs="Tahoma"/>
                <w:b/>
                <w:color w:val="445667"/>
                <w:sz w:val="22"/>
                <w:szCs w:val="22"/>
              </w:rPr>
              <w:t>Name</w:t>
            </w:r>
          </w:p>
        </w:tc>
        <w:tc>
          <w:tcPr>
            <w:tcW w:w="3695" w:type="dxa"/>
            <w:shd w:val="clear" w:color="auto" w:fill="EEDBF9"/>
          </w:tcPr>
          <w:p w14:paraId="7A9394A4" w14:textId="77777777" w:rsidR="00866D96" w:rsidRPr="00866D96" w:rsidRDefault="00866D96" w:rsidP="00866D96">
            <w:pPr>
              <w:rPr>
                <w:rFonts w:ascii="Tahoma" w:hAnsi="Tahoma" w:cs="Tahoma"/>
                <w:b/>
                <w:color w:val="445667"/>
                <w:sz w:val="22"/>
                <w:szCs w:val="22"/>
              </w:rPr>
            </w:pPr>
            <w:r w:rsidRPr="00866D96">
              <w:rPr>
                <w:rFonts w:ascii="Tahoma" w:hAnsi="Tahoma" w:cs="Tahoma"/>
                <w:b/>
                <w:color w:val="445667"/>
                <w:sz w:val="22"/>
                <w:szCs w:val="22"/>
              </w:rPr>
              <w:t>Position</w:t>
            </w:r>
          </w:p>
        </w:tc>
        <w:tc>
          <w:tcPr>
            <w:tcW w:w="3534" w:type="dxa"/>
            <w:shd w:val="clear" w:color="auto" w:fill="EEDBF9"/>
          </w:tcPr>
          <w:p w14:paraId="0ABA5B9B" w14:textId="77777777" w:rsidR="00866D96" w:rsidRPr="00866D96" w:rsidRDefault="00866D96" w:rsidP="00866D96">
            <w:pPr>
              <w:rPr>
                <w:rFonts w:ascii="Tahoma" w:hAnsi="Tahoma" w:cs="Tahoma"/>
                <w:b/>
                <w:color w:val="445667"/>
                <w:sz w:val="22"/>
                <w:szCs w:val="22"/>
              </w:rPr>
            </w:pPr>
            <w:r w:rsidRPr="00866D96">
              <w:rPr>
                <w:rFonts w:ascii="Tahoma" w:hAnsi="Tahoma" w:cs="Tahoma"/>
                <w:b/>
                <w:color w:val="445667"/>
                <w:sz w:val="22"/>
                <w:szCs w:val="22"/>
              </w:rPr>
              <w:t>Contact Details</w:t>
            </w:r>
          </w:p>
        </w:tc>
      </w:tr>
      <w:tr w:rsidR="00866D96" w:rsidRPr="00866D96" w14:paraId="0FE71C21" w14:textId="77777777" w:rsidTr="00866D96">
        <w:tc>
          <w:tcPr>
            <w:tcW w:w="2405" w:type="dxa"/>
          </w:tcPr>
          <w:p w14:paraId="3336F912" w14:textId="6FA8A88B" w:rsidR="00866D96" w:rsidRPr="0097372F" w:rsidRDefault="0097372F" w:rsidP="00866D96">
            <w:pPr>
              <w:rPr>
                <w:rFonts w:ascii="Tahoma" w:hAnsi="Tahoma" w:cs="Tahoma"/>
                <w:color w:val="445667"/>
                <w:sz w:val="22"/>
                <w:szCs w:val="22"/>
              </w:rPr>
            </w:pPr>
            <w:r w:rsidRPr="0097372F">
              <w:rPr>
                <w:rFonts w:ascii="Tahoma" w:hAnsi="Tahoma" w:cs="Tahoma"/>
                <w:color w:val="445667"/>
                <w:sz w:val="22"/>
                <w:szCs w:val="22"/>
              </w:rPr>
              <w:t>Andy Kitchen</w:t>
            </w:r>
          </w:p>
        </w:tc>
        <w:tc>
          <w:tcPr>
            <w:tcW w:w="3695" w:type="dxa"/>
          </w:tcPr>
          <w:p w14:paraId="4AD32750" w14:textId="77777777" w:rsidR="00866D96" w:rsidRPr="0097372F" w:rsidRDefault="00866D96" w:rsidP="00866D96">
            <w:pPr>
              <w:rPr>
                <w:rFonts w:ascii="Tahoma" w:hAnsi="Tahoma" w:cs="Tahoma"/>
                <w:color w:val="445667"/>
                <w:sz w:val="22"/>
                <w:szCs w:val="22"/>
              </w:rPr>
            </w:pPr>
            <w:r w:rsidRPr="0097372F">
              <w:rPr>
                <w:rFonts w:ascii="Tahoma" w:hAnsi="Tahoma" w:cs="Tahoma"/>
                <w:color w:val="445667"/>
                <w:sz w:val="22"/>
                <w:szCs w:val="22"/>
              </w:rPr>
              <w:t>Designated Safeguarding Lead</w:t>
            </w:r>
          </w:p>
          <w:p w14:paraId="5EFE00A1" w14:textId="4BCA7E49" w:rsidR="0097372F" w:rsidRPr="0097372F" w:rsidRDefault="0097372F" w:rsidP="00866D96">
            <w:pPr>
              <w:rPr>
                <w:rFonts w:ascii="Tahoma" w:hAnsi="Tahoma" w:cs="Tahoma"/>
                <w:color w:val="445667"/>
                <w:sz w:val="22"/>
                <w:szCs w:val="22"/>
              </w:rPr>
            </w:pPr>
            <w:r w:rsidRPr="0097372F">
              <w:rPr>
                <w:rFonts w:ascii="Tahoma" w:hAnsi="Tahoma" w:cs="Tahoma"/>
                <w:color w:val="445667"/>
                <w:sz w:val="22"/>
                <w:szCs w:val="22"/>
              </w:rPr>
              <w:t>Designated Teacher for Looked After Children</w:t>
            </w:r>
          </w:p>
        </w:tc>
        <w:tc>
          <w:tcPr>
            <w:tcW w:w="3534" w:type="dxa"/>
          </w:tcPr>
          <w:p w14:paraId="516AF934" w14:textId="6E4322DD" w:rsidR="00866D96" w:rsidRPr="0097372F" w:rsidRDefault="0097372F" w:rsidP="00866D96">
            <w:pPr>
              <w:rPr>
                <w:rFonts w:ascii="Tahoma" w:hAnsi="Tahoma" w:cs="Tahoma"/>
                <w:color w:val="445667"/>
                <w:sz w:val="22"/>
                <w:szCs w:val="22"/>
              </w:rPr>
            </w:pPr>
            <w:r w:rsidRPr="0097372F">
              <w:rPr>
                <w:rFonts w:ascii="Tahoma" w:hAnsi="Tahoma" w:cs="Tahoma"/>
                <w:color w:val="445667"/>
                <w:sz w:val="22"/>
                <w:szCs w:val="22"/>
              </w:rPr>
              <w:t>akitchen@staffordleys.bepschools.org</w:t>
            </w:r>
          </w:p>
        </w:tc>
      </w:tr>
      <w:tr w:rsidR="00866D96" w:rsidRPr="00866D96" w14:paraId="0855792D" w14:textId="77777777" w:rsidTr="00866D96">
        <w:tc>
          <w:tcPr>
            <w:tcW w:w="2405" w:type="dxa"/>
          </w:tcPr>
          <w:p w14:paraId="570E8376" w14:textId="77777777" w:rsidR="00866D96" w:rsidRPr="0097372F" w:rsidRDefault="0097372F" w:rsidP="00866D96">
            <w:pPr>
              <w:rPr>
                <w:rFonts w:ascii="Tahoma" w:hAnsi="Tahoma" w:cs="Tahoma"/>
                <w:color w:val="445667"/>
                <w:sz w:val="22"/>
                <w:szCs w:val="22"/>
              </w:rPr>
            </w:pPr>
            <w:r w:rsidRPr="0097372F">
              <w:rPr>
                <w:rFonts w:ascii="Tahoma" w:hAnsi="Tahoma" w:cs="Tahoma"/>
                <w:color w:val="445667"/>
                <w:sz w:val="22"/>
                <w:szCs w:val="22"/>
              </w:rPr>
              <w:t>Caralyn Bignell</w:t>
            </w:r>
          </w:p>
          <w:p w14:paraId="302EE878" w14:textId="16F3271C" w:rsidR="0097372F" w:rsidRPr="0097372F" w:rsidRDefault="0097372F" w:rsidP="00866D96">
            <w:pPr>
              <w:rPr>
                <w:rFonts w:ascii="Tahoma" w:hAnsi="Tahoma" w:cs="Tahoma"/>
                <w:color w:val="445667"/>
                <w:sz w:val="22"/>
                <w:szCs w:val="22"/>
              </w:rPr>
            </w:pPr>
            <w:r w:rsidRPr="0097372F">
              <w:rPr>
                <w:rFonts w:ascii="Tahoma" w:hAnsi="Tahoma" w:cs="Tahoma"/>
                <w:color w:val="445667"/>
                <w:sz w:val="22"/>
                <w:szCs w:val="22"/>
              </w:rPr>
              <w:t>Yvonne Stuart</w:t>
            </w:r>
          </w:p>
        </w:tc>
        <w:tc>
          <w:tcPr>
            <w:tcW w:w="3695" w:type="dxa"/>
          </w:tcPr>
          <w:p w14:paraId="12990C34" w14:textId="4037AB5F" w:rsidR="00866D96" w:rsidRPr="0097372F" w:rsidRDefault="00866D96" w:rsidP="00866D96">
            <w:pPr>
              <w:rPr>
                <w:rFonts w:ascii="Tahoma" w:hAnsi="Tahoma" w:cs="Tahoma"/>
                <w:color w:val="445667"/>
                <w:sz w:val="22"/>
                <w:szCs w:val="22"/>
              </w:rPr>
            </w:pPr>
            <w:r w:rsidRPr="0097372F">
              <w:rPr>
                <w:rFonts w:ascii="Tahoma" w:hAnsi="Tahoma" w:cs="Tahoma"/>
                <w:color w:val="445667"/>
                <w:sz w:val="22"/>
                <w:szCs w:val="22"/>
              </w:rPr>
              <w:t xml:space="preserve">Deputy </w:t>
            </w:r>
            <w:r w:rsidR="0097372F" w:rsidRPr="0097372F">
              <w:rPr>
                <w:rFonts w:ascii="Tahoma" w:hAnsi="Tahoma" w:cs="Tahoma"/>
                <w:color w:val="445667"/>
                <w:sz w:val="22"/>
                <w:szCs w:val="22"/>
              </w:rPr>
              <w:t>Designated Safeguarding Lead</w:t>
            </w:r>
          </w:p>
        </w:tc>
        <w:tc>
          <w:tcPr>
            <w:tcW w:w="3534" w:type="dxa"/>
          </w:tcPr>
          <w:p w14:paraId="23FCAECD" w14:textId="0CCB1D07" w:rsidR="00866D96" w:rsidRPr="0097372F" w:rsidRDefault="0097372F" w:rsidP="00866D96">
            <w:pPr>
              <w:rPr>
                <w:rFonts w:ascii="Tahoma" w:hAnsi="Tahoma" w:cs="Tahoma"/>
                <w:color w:val="445667"/>
                <w:sz w:val="22"/>
                <w:szCs w:val="22"/>
              </w:rPr>
            </w:pPr>
            <w:hyperlink r:id="rId16" w:history="1">
              <w:r w:rsidRPr="0097372F">
                <w:rPr>
                  <w:rStyle w:val="Hyperlink"/>
                  <w:rFonts w:ascii="Tahoma" w:hAnsi="Tahoma" w:cs="Tahoma"/>
                  <w:sz w:val="22"/>
                  <w:szCs w:val="22"/>
                </w:rPr>
                <w:t>cbignell@staffordleys.bepschools.org</w:t>
              </w:r>
            </w:hyperlink>
          </w:p>
          <w:p w14:paraId="1475DABE" w14:textId="552F071F" w:rsidR="0097372F" w:rsidRPr="0097372F" w:rsidRDefault="0097372F" w:rsidP="00866D96">
            <w:pPr>
              <w:rPr>
                <w:rFonts w:ascii="Tahoma" w:hAnsi="Tahoma" w:cs="Tahoma"/>
                <w:color w:val="445667"/>
                <w:sz w:val="22"/>
                <w:szCs w:val="22"/>
              </w:rPr>
            </w:pPr>
            <w:r w:rsidRPr="0097372F">
              <w:rPr>
                <w:rFonts w:ascii="Tahoma" w:hAnsi="Tahoma" w:cs="Tahoma"/>
                <w:color w:val="445667"/>
                <w:sz w:val="22"/>
                <w:szCs w:val="22"/>
              </w:rPr>
              <w:t>ystuart@staffordeys.bepschools.org</w:t>
            </w:r>
          </w:p>
        </w:tc>
      </w:tr>
      <w:tr w:rsidR="00866D96" w:rsidRPr="00866D96" w14:paraId="0EB77490" w14:textId="77777777" w:rsidTr="00866D96">
        <w:tc>
          <w:tcPr>
            <w:tcW w:w="2405" w:type="dxa"/>
          </w:tcPr>
          <w:p w14:paraId="73E9DA22" w14:textId="77777777" w:rsidR="00866D96" w:rsidRPr="0097372F" w:rsidRDefault="0097372F" w:rsidP="00866D96">
            <w:pPr>
              <w:rPr>
                <w:rFonts w:ascii="Tahoma" w:hAnsi="Tahoma" w:cs="Tahoma"/>
                <w:color w:val="445667"/>
                <w:sz w:val="22"/>
                <w:szCs w:val="22"/>
              </w:rPr>
            </w:pPr>
            <w:r w:rsidRPr="0097372F">
              <w:rPr>
                <w:rFonts w:ascii="Tahoma" w:hAnsi="Tahoma" w:cs="Tahoma"/>
                <w:color w:val="445667"/>
                <w:sz w:val="22"/>
                <w:szCs w:val="22"/>
              </w:rPr>
              <w:t>Karren Hardy</w:t>
            </w:r>
          </w:p>
          <w:p w14:paraId="49828CF6" w14:textId="77777777" w:rsidR="0097372F" w:rsidRDefault="0097372F" w:rsidP="00866D96">
            <w:pPr>
              <w:rPr>
                <w:rFonts w:ascii="Tahoma" w:hAnsi="Tahoma" w:cs="Tahoma"/>
                <w:color w:val="445667"/>
                <w:sz w:val="22"/>
                <w:szCs w:val="22"/>
              </w:rPr>
            </w:pPr>
            <w:r w:rsidRPr="0097372F">
              <w:rPr>
                <w:rFonts w:ascii="Tahoma" w:hAnsi="Tahoma" w:cs="Tahoma"/>
                <w:color w:val="445667"/>
                <w:sz w:val="22"/>
                <w:szCs w:val="22"/>
              </w:rPr>
              <w:t>Justine Rowley</w:t>
            </w:r>
          </w:p>
          <w:p w14:paraId="52167822" w14:textId="2376A884" w:rsidR="0097372F" w:rsidRPr="0097372F" w:rsidRDefault="0097372F" w:rsidP="00866D96">
            <w:pPr>
              <w:rPr>
                <w:rFonts w:ascii="Tahoma" w:hAnsi="Tahoma" w:cs="Tahoma"/>
                <w:color w:val="445667"/>
                <w:sz w:val="22"/>
                <w:szCs w:val="22"/>
              </w:rPr>
            </w:pPr>
            <w:r>
              <w:rPr>
                <w:rFonts w:ascii="Tahoma" w:hAnsi="Tahoma" w:cs="Tahoma"/>
                <w:color w:val="445667"/>
                <w:sz w:val="22"/>
                <w:szCs w:val="22"/>
              </w:rPr>
              <w:t>Tracy Hargrave</w:t>
            </w:r>
          </w:p>
        </w:tc>
        <w:tc>
          <w:tcPr>
            <w:tcW w:w="3695" w:type="dxa"/>
          </w:tcPr>
          <w:p w14:paraId="430B8073" w14:textId="19C32EC0" w:rsidR="00866D96" w:rsidRPr="0097372F" w:rsidRDefault="0097372F" w:rsidP="00866D96">
            <w:pPr>
              <w:rPr>
                <w:rFonts w:ascii="Tahoma" w:hAnsi="Tahoma" w:cs="Tahoma"/>
                <w:color w:val="445667"/>
                <w:sz w:val="22"/>
                <w:szCs w:val="22"/>
              </w:rPr>
            </w:pPr>
            <w:r w:rsidRPr="0097372F">
              <w:rPr>
                <w:rFonts w:ascii="Tahoma" w:hAnsi="Tahoma" w:cs="Tahoma"/>
                <w:color w:val="445667"/>
                <w:sz w:val="22"/>
                <w:szCs w:val="22"/>
              </w:rPr>
              <w:t>Deputy Designated Safeguarding Lead</w:t>
            </w:r>
          </w:p>
        </w:tc>
        <w:tc>
          <w:tcPr>
            <w:tcW w:w="3534" w:type="dxa"/>
          </w:tcPr>
          <w:p w14:paraId="4BC0661C" w14:textId="709996C2" w:rsidR="00866D96" w:rsidRPr="0097372F" w:rsidRDefault="0097372F" w:rsidP="00866D96">
            <w:pPr>
              <w:rPr>
                <w:rFonts w:ascii="Tahoma" w:hAnsi="Tahoma" w:cs="Tahoma"/>
                <w:color w:val="445667"/>
                <w:sz w:val="22"/>
                <w:szCs w:val="22"/>
              </w:rPr>
            </w:pPr>
            <w:hyperlink r:id="rId17" w:history="1">
              <w:r w:rsidRPr="0097372F">
                <w:rPr>
                  <w:rStyle w:val="Hyperlink"/>
                  <w:rFonts w:ascii="Tahoma" w:hAnsi="Tahoma" w:cs="Tahoma"/>
                  <w:sz w:val="22"/>
                  <w:szCs w:val="22"/>
                </w:rPr>
                <w:t>khardy@staffordleys.bepschools.org</w:t>
              </w:r>
            </w:hyperlink>
          </w:p>
          <w:p w14:paraId="67FA0C84" w14:textId="2ACBD2F0" w:rsidR="0097372F" w:rsidRDefault="0097372F" w:rsidP="00866D96">
            <w:pPr>
              <w:rPr>
                <w:rFonts w:ascii="Tahoma" w:hAnsi="Tahoma" w:cs="Tahoma"/>
                <w:color w:val="445667"/>
                <w:sz w:val="22"/>
                <w:szCs w:val="22"/>
              </w:rPr>
            </w:pPr>
            <w:hyperlink r:id="rId18" w:history="1">
              <w:r w:rsidRPr="003B10E3">
                <w:rPr>
                  <w:rStyle w:val="Hyperlink"/>
                  <w:rFonts w:ascii="Tahoma" w:hAnsi="Tahoma" w:cs="Tahoma"/>
                  <w:sz w:val="22"/>
                  <w:szCs w:val="22"/>
                </w:rPr>
                <w:t>jrowley@staffordleys.bepschools.org</w:t>
              </w:r>
            </w:hyperlink>
          </w:p>
          <w:p w14:paraId="2B4B9C49" w14:textId="2AEEC2A7" w:rsidR="0097372F" w:rsidRPr="0097372F" w:rsidRDefault="0097372F" w:rsidP="00866D96">
            <w:pPr>
              <w:rPr>
                <w:rFonts w:ascii="Tahoma" w:hAnsi="Tahoma" w:cs="Tahoma"/>
                <w:color w:val="445667"/>
                <w:sz w:val="22"/>
                <w:szCs w:val="22"/>
              </w:rPr>
            </w:pPr>
            <w:r>
              <w:rPr>
                <w:rFonts w:ascii="Tahoma" w:hAnsi="Tahoma" w:cs="Tahoma"/>
                <w:color w:val="445667"/>
                <w:sz w:val="22"/>
                <w:szCs w:val="22"/>
              </w:rPr>
              <w:t>thargrave@staffordleys.bepschools.org</w:t>
            </w:r>
          </w:p>
        </w:tc>
      </w:tr>
      <w:tr w:rsidR="00866D96" w:rsidRPr="00866D96" w14:paraId="6F26C2F3" w14:textId="77777777" w:rsidTr="00866D96">
        <w:tc>
          <w:tcPr>
            <w:tcW w:w="2405" w:type="dxa"/>
          </w:tcPr>
          <w:p w14:paraId="2EFF7C33" w14:textId="68A81C43" w:rsidR="00866D96" w:rsidRPr="00866D96" w:rsidRDefault="0097372F" w:rsidP="00866D96">
            <w:pPr>
              <w:rPr>
                <w:rFonts w:ascii="Tahoma" w:hAnsi="Tahoma" w:cs="Tahoma"/>
                <w:color w:val="445667"/>
                <w:sz w:val="22"/>
                <w:szCs w:val="22"/>
              </w:rPr>
            </w:pPr>
            <w:r>
              <w:rPr>
                <w:rFonts w:ascii="Tahoma" w:hAnsi="Tahoma" w:cs="Tahoma"/>
                <w:color w:val="445667"/>
                <w:sz w:val="22"/>
                <w:szCs w:val="22"/>
              </w:rPr>
              <w:t>Beenal Rajyaguru</w:t>
            </w:r>
          </w:p>
        </w:tc>
        <w:tc>
          <w:tcPr>
            <w:tcW w:w="3695" w:type="dxa"/>
          </w:tcPr>
          <w:p w14:paraId="1A4C79BC"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Safeguarding Local Advisory board member</w:t>
            </w:r>
          </w:p>
        </w:tc>
        <w:tc>
          <w:tcPr>
            <w:tcW w:w="3534" w:type="dxa"/>
          </w:tcPr>
          <w:p w14:paraId="02E6E689" w14:textId="3A7AF83C" w:rsidR="00866D96" w:rsidRPr="00866D96" w:rsidRDefault="0097372F" w:rsidP="00866D96">
            <w:pPr>
              <w:rPr>
                <w:rFonts w:ascii="Tahoma" w:hAnsi="Tahoma" w:cs="Tahoma"/>
                <w:color w:val="445667"/>
                <w:sz w:val="22"/>
                <w:szCs w:val="22"/>
              </w:rPr>
            </w:pPr>
            <w:r>
              <w:rPr>
                <w:rFonts w:ascii="Tahoma" w:hAnsi="Tahoma" w:cs="Tahoma"/>
                <w:color w:val="445667"/>
                <w:sz w:val="22"/>
                <w:szCs w:val="22"/>
              </w:rPr>
              <w:t>brajyaguru@staffordleys.bepschools.org</w:t>
            </w:r>
          </w:p>
        </w:tc>
      </w:tr>
      <w:tr w:rsidR="00866D96" w:rsidRPr="00866D96" w14:paraId="628EF013" w14:textId="77777777" w:rsidTr="00866D96">
        <w:tc>
          <w:tcPr>
            <w:tcW w:w="2405" w:type="dxa"/>
          </w:tcPr>
          <w:p w14:paraId="3D11D26D"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Marie Collins</w:t>
            </w:r>
          </w:p>
        </w:tc>
        <w:tc>
          <w:tcPr>
            <w:tcW w:w="3695" w:type="dxa"/>
          </w:tcPr>
          <w:p w14:paraId="6FC26A99"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Director of Education </w:t>
            </w:r>
          </w:p>
          <w:p w14:paraId="108068F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Trust Designated Safeguarding Lead</w:t>
            </w:r>
          </w:p>
        </w:tc>
        <w:tc>
          <w:tcPr>
            <w:tcW w:w="3534" w:type="dxa"/>
          </w:tcPr>
          <w:p w14:paraId="2947AF76"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Tel: 0116 4782426</w:t>
            </w:r>
          </w:p>
          <w:p w14:paraId="3E2312A4"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19" w:history="1">
              <w:r w:rsidRPr="00866D96">
                <w:rPr>
                  <w:rFonts w:ascii="Tahoma" w:hAnsi="Tahoma" w:cs="Tahoma"/>
                  <w:color w:val="0563C1" w:themeColor="hyperlink"/>
                  <w:sz w:val="22"/>
                  <w:szCs w:val="22"/>
                  <w:u w:val="single"/>
                </w:rPr>
                <w:t>mcollins@bepschools.org</w:t>
              </w:r>
            </w:hyperlink>
            <w:r w:rsidRPr="00866D96">
              <w:rPr>
                <w:rFonts w:ascii="Tahoma" w:hAnsi="Tahoma" w:cs="Tahoma"/>
                <w:color w:val="445667"/>
                <w:sz w:val="22"/>
                <w:szCs w:val="22"/>
              </w:rPr>
              <w:t xml:space="preserve"> </w:t>
            </w:r>
          </w:p>
        </w:tc>
      </w:tr>
      <w:tr w:rsidR="00866D96" w:rsidRPr="00866D96" w14:paraId="2575928F" w14:textId="77777777" w:rsidTr="00866D96">
        <w:tc>
          <w:tcPr>
            <w:tcW w:w="2405" w:type="dxa"/>
          </w:tcPr>
          <w:p w14:paraId="209CE23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Lauren Gray</w:t>
            </w:r>
          </w:p>
        </w:tc>
        <w:tc>
          <w:tcPr>
            <w:tcW w:w="3695" w:type="dxa"/>
          </w:tcPr>
          <w:p w14:paraId="3D9F459A"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Director of Human Resources </w:t>
            </w:r>
          </w:p>
          <w:p w14:paraId="223DF4D2" w14:textId="77777777" w:rsidR="00866D96" w:rsidRPr="00866D96" w:rsidRDefault="00866D96" w:rsidP="00866D96">
            <w:pPr>
              <w:rPr>
                <w:rFonts w:ascii="Tahoma" w:hAnsi="Tahoma" w:cs="Tahoma"/>
                <w:color w:val="445667"/>
                <w:sz w:val="22"/>
                <w:szCs w:val="22"/>
                <w:highlight w:val="yellow"/>
              </w:rPr>
            </w:pPr>
            <w:r w:rsidRPr="00866D96">
              <w:rPr>
                <w:rFonts w:ascii="Tahoma" w:hAnsi="Tahoma" w:cs="Tahoma"/>
                <w:color w:val="445667"/>
                <w:sz w:val="22"/>
                <w:szCs w:val="22"/>
              </w:rPr>
              <w:t>Trust Safer Recruitment Lead/Allegations Management</w:t>
            </w:r>
          </w:p>
        </w:tc>
        <w:tc>
          <w:tcPr>
            <w:tcW w:w="3534" w:type="dxa"/>
          </w:tcPr>
          <w:p w14:paraId="3DE5E7E4"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Telephone: 07799056805</w:t>
            </w:r>
          </w:p>
          <w:p w14:paraId="37FDFA3C"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20" w:history="1">
              <w:r w:rsidRPr="00866D96">
                <w:rPr>
                  <w:rFonts w:ascii="Tahoma" w:hAnsi="Tahoma" w:cs="Tahoma"/>
                  <w:color w:val="0563C1" w:themeColor="hyperlink"/>
                  <w:sz w:val="22"/>
                  <w:szCs w:val="22"/>
                  <w:u w:val="single"/>
                </w:rPr>
                <w:t>lauren@bepschools.org</w:t>
              </w:r>
            </w:hyperlink>
            <w:r w:rsidRPr="00866D96">
              <w:rPr>
                <w:rFonts w:ascii="Tahoma" w:hAnsi="Tahoma" w:cs="Tahoma"/>
                <w:color w:val="445667"/>
                <w:sz w:val="22"/>
                <w:szCs w:val="22"/>
              </w:rPr>
              <w:t xml:space="preserve">  </w:t>
            </w:r>
          </w:p>
        </w:tc>
      </w:tr>
      <w:tr w:rsidR="00866D96" w:rsidRPr="00866D96" w14:paraId="47DAC25A" w14:textId="77777777" w:rsidTr="00866D96">
        <w:tc>
          <w:tcPr>
            <w:tcW w:w="2405" w:type="dxa"/>
          </w:tcPr>
          <w:p w14:paraId="2A844BB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Gareth Nelmes</w:t>
            </w:r>
          </w:p>
        </w:tc>
        <w:tc>
          <w:tcPr>
            <w:tcW w:w="3695" w:type="dxa"/>
          </w:tcPr>
          <w:p w14:paraId="3059AE8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Chief Executive Officer</w:t>
            </w:r>
          </w:p>
          <w:p w14:paraId="7B896554"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Trust Deputy Designated Safeguarding Lead</w:t>
            </w:r>
          </w:p>
        </w:tc>
        <w:tc>
          <w:tcPr>
            <w:tcW w:w="3534" w:type="dxa"/>
          </w:tcPr>
          <w:p w14:paraId="6101441F"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Telephone: 0116 4782426</w:t>
            </w:r>
          </w:p>
          <w:p w14:paraId="089F35CD"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21" w:history="1">
              <w:r w:rsidRPr="00866D96">
                <w:rPr>
                  <w:rFonts w:ascii="Tahoma" w:hAnsi="Tahoma" w:cs="Tahoma"/>
                  <w:color w:val="0563C1" w:themeColor="hyperlink"/>
                  <w:sz w:val="22"/>
                  <w:szCs w:val="22"/>
                  <w:u w:val="single"/>
                </w:rPr>
                <w:t>gnelmes@bepschools.org</w:t>
              </w:r>
            </w:hyperlink>
            <w:r w:rsidRPr="00866D96">
              <w:rPr>
                <w:rFonts w:ascii="Tahoma" w:hAnsi="Tahoma" w:cs="Tahoma"/>
                <w:color w:val="445667"/>
                <w:sz w:val="22"/>
                <w:szCs w:val="22"/>
              </w:rPr>
              <w:t xml:space="preserve"> </w:t>
            </w:r>
          </w:p>
          <w:p w14:paraId="5EDFB976" w14:textId="77777777" w:rsidR="00866D96" w:rsidRPr="00866D96" w:rsidRDefault="00866D96" w:rsidP="00866D96">
            <w:pPr>
              <w:rPr>
                <w:rFonts w:ascii="Tahoma" w:hAnsi="Tahoma" w:cs="Tahoma"/>
                <w:color w:val="445667"/>
                <w:sz w:val="22"/>
                <w:szCs w:val="22"/>
              </w:rPr>
            </w:pPr>
          </w:p>
        </w:tc>
      </w:tr>
      <w:tr w:rsidR="00866D96" w:rsidRPr="00866D96" w14:paraId="74F8B5C4" w14:textId="77777777" w:rsidTr="00866D96">
        <w:tc>
          <w:tcPr>
            <w:tcW w:w="2405" w:type="dxa"/>
          </w:tcPr>
          <w:p w14:paraId="2E5ED269"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Liz Moore</w:t>
            </w:r>
          </w:p>
          <w:p w14:paraId="06BAC636" w14:textId="77777777" w:rsidR="00866D96" w:rsidRPr="00866D96" w:rsidRDefault="00866D96" w:rsidP="00866D96">
            <w:pPr>
              <w:rPr>
                <w:rFonts w:ascii="Tahoma" w:hAnsi="Tahoma" w:cs="Tahoma"/>
                <w:color w:val="445667"/>
                <w:sz w:val="22"/>
                <w:szCs w:val="22"/>
              </w:rPr>
            </w:pPr>
          </w:p>
        </w:tc>
        <w:tc>
          <w:tcPr>
            <w:tcW w:w="3695" w:type="dxa"/>
          </w:tcPr>
          <w:p w14:paraId="4652C4B5"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Safeguarding Trustee</w:t>
            </w:r>
          </w:p>
        </w:tc>
        <w:tc>
          <w:tcPr>
            <w:tcW w:w="3534" w:type="dxa"/>
          </w:tcPr>
          <w:p w14:paraId="70512B58"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22" w:history="1">
              <w:r w:rsidRPr="00866D96">
                <w:rPr>
                  <w:rFonts w:ascii="Tahoma" w:hAnsi="Tahoma" w:cs="Tahoma"/>
                  <w:color w:val="0563C1" w:themeColor="hyperlink"/>
                  <w:sz w:val="22"/>
                  <w:szCs w:val="22"/>
                  <w:u w:val="single"/>
                </w:rPr>
                <w:t>emoore@bepschools.org</w:t>
              </w:r>
            </w:hyperlink>
            <w:r w:rsidRPr="00866D96">
              <w:rPr>
                <w:rFonts w:ascii="Tahoma" w:hAnsi="Tahoma" w:cs="Tahoma"/>
                <w:color w:val="445667"/>
                <w:sz w:val="22"/>
                <w:szCs w:val="22"/>
              </w:rPr>
              <w:t xml:space="preserve"> </w:t>
            </w:r>
          </w:p>
        </w:tc>
      </w:tr>
      <w:tr w:rsidR="00866D96" w:rsidRPr="00866D96" w14:paraId="7C78467E" w14:textId="77777777" w:rsidTr="00866D96">
        <w:tc>
          <w:tcPr>
            <w:tcW w:w="2405" w:type="dxa"/>
          </w:tcPr>
          <w:p w14:paraId="04622880"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Stephen Cotton</w:t>
            </w:r>
          </w:p>
          <w:p w14:paraId="44B87990" w14:textId="77777777" w:rsidR="00866D96" w:rsidRPr="00866D96" w:rsidRDefault="00866D96" w:rsidP="00866D96">
            <w:pPr>
              <w:rPr>
                <w:rFonts w:ascii="Tahoma" w:hAnsi="Tahoma" w:cs="Tahoma"/>
                <w:color w:val="445667"/>
                <w:sz w:val="22"/>
                <w:szCs w:val="22"/>
              </w:rPr>
            </w:pPr>
          </w:p>
        </w:tc>
        <w:tc>
          <w:tcPr>
            <w:tcW w:w="3695" w:type="dxa"/>
          </w:tcPr>
          <w:p w14:paraId="741C5297"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Chair of Trustees</w:t>
            </w:r>
          </w:p>
        </w:tc>
        <w:tc>
          <w:tcPr>
            <w:tcW w:w="3534" w:type="dxa"/>
          </w:tcPr>
          <w:p w14:paraId="7D995D6B"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 xml:space="preserve">Email: </w:t>
            </w:r>
            <w:hyperlink r:id="rId23" w:history="1">
              <w:r w:rsidRPr="00866D96">
                <w:rPr>
                  <w:rFonts w:ascii="Tahoma" w:hAnsi="Tahoma" w:cs="Tahoma"/>
                  <w:color w:val="0563C1" w:themeColor="hyperlink"/>
                  <w:sz w:val="22"/>
                  <w:szCs w:val="22"/>
                  <w:u w:val="single"/>
                </w:rPr>
                <w:t>scotton@bepschools.org</w:t>
              </w:r>
            </w:hyperlink>
            <w:r w:rsidRPr="00866D96">
              <w:rPr>
                <w:rFonts w:ascii="Poppins Medium" w:hAnsi="Poppins Medium"/>
                <w:color w:val="0563C1" w:themeColor="hyperlink"/>
                <w:sz w:val="20"/>
                <w:u w:val="single"/>
              </w:rPr>
              <w:t xml:space="preserve"> </w:t>
            </w:r>
            <w:r w:rsidRPr="00866D96">
              <w:rPr>
                <w:rFonts w:ascii="Tahoma" w:hAnsi="Tahoma" w:cs="Tahoma"/>
                <w:color w:val="445667"/>
                <w:sz w:val="22"/>
                <w:szCs w:val="22"/>
              </w:rPr>
              <w:t xml:space="preserve"> </w:t>
            </w:r>
          </w:p>
          <w:p w14:paraId="7FA1C7BB" w14:textId="77777777" w:rsidR="00866D96" w:rsidRPr="00866D96" w:rsidRDefault="00866D96" w:rsidP="00866D96">
            <w:pPr>
              <w:rPr>
                <w:rFonts w:ascii="Tahoma" w:hAnsi="Tahoma" w:cs="Tahoma"/>
                <w:color w:val="445667"/>
                <w:sz w:val="22"/>
                <w:szCs w:val="22"/>
              </w:rPr>
            </w:pPr>
          </w:p>
        </w:tc>
      </w:tr>
      <w:tr w:rsidR="00866D96" w:rsidRPr="00866D96" w14:paraId="5E52D143" w14:textId="77777777" w:rsidTr="00866D96">
        <w:tc>
          <w:tcPr>
            <w:tcW w:w="2405" w:type="dxa"/>
          </w:tcPr>
          <w:p w14:paraId="2D354FD4" w14:textId="77777777" w:rsidR="00866D96" w:rsidRPr="0097372F" w:rsidRDefault="00866D96" w:rsidP="00866D96">
            <w:pPr>
              <w:rPr>
                <w:rFonts w:ascii="Tahoma" w:hAnsi="Tahoma" w:cs="Tahoma"/>
                <w:color w:val="445667"/>
                <w:sz w:val="22"/>
                <w:szCs w:val="22"/>
              </w:rPr>
            </w:pPr>
            <w:r w:rsidRPr="0097372F">
              <w:rPr>
                <w:rFonts w:ascii="Tahoma" w:hAnsi="Tahoma" w:cs="Tahoma"/>
                <w:color w:val="445667"/>
                <w:sz w:val="22"/>
                <w:szCs w:val="22"/>
              </w:rPr>
              <w:t>Charlotte Davis</w:t>
            </w:r>
          </w:p>
        </w:tc>
        <w:tc>
          <w:tcPr>
            <w:tcW w:w="3695" w:type="dxa"/>
          </w:tcPr>
          <w:p w14:paraId="71443BD3" w14:textId="77777777" w:rsidR="00866D96" w:rsidRPr="0097372F" w:rsidRDefault="00866D96" w:rsidP="00866D96">
            <w:pPr>
              <w:rPr>
                <w:rFonts w:ascii="Tahoma" w:hAnsi="Tahoma" w:cs="Tahoma"/>
                <w:color w:val="445667"/>
                <w:sz w:val="22"/>
                <w:szCs w:val="22"/>
              </w:rPr>
            </w:pPr>
            <w:r w:rsidRPr="0097372F">
              <w:rPr>
                <w:rFonts w:ascii="Tahoma" w:hAnsi="Tahoma" w:cs="Tahoma"/>
                <w:color w:val="445667"/>
                <w:sz w:val="22"/>
                <w:szCs w:val="22"/>
              </w:rPr>
              <w:t>Leicestershire County Council’s Safeguarding and Compliance Lead</w:t>
            </w:r>
          </w:p>
        </w:tc>
        <w:tc>
          <w:tcPr>
            <w:tcW w:w="3534" w:type="dxa"/>
          </w:tcPr>
          <w:p w14:paraId="61B7F640" w14:textId="77777777" w:rsidR="00866D96" w:rsidRPr="0097372F" w:rsidRDefault="0097372F" w:rsidP="00866D96">
            <w:pPr>
              <w:rPr>
                <w:rFonts w:ascii="Tahoma" w:hAnsi="Tahoma" w:cs="Tahoma"/>
                <w:color w:val="445667"/>
                <w:sz w:val="22"/>
                <w:szCs w:val="22"/>
              </w:rPr>
            </w:pPr>
            <w:hyperlink r:id="rId24" w:history="1">
              <w:r w:rsidR="00866D96" w:rsidRPr="0097372F">
                <w:rPr>
                  <w:rFonts w:ascii="Tahoma" w:hAnsi="Tahoma" w:cs="Tahoma"/>
                  <w:color w:val="445667"/>
                  <w:sz w:val="22"/>
                  <w:szCs w:val="22"/>
                </w:rPr>
                <w:t>Charlotte.Davis@leics.gov.uk</w:t>
              </w:r>
            </w:hyperlink>
          </w:p>
          <w:p w14:paraId="696EE4F7" w14:textId="77777777" w:rsidR="00866D96" w:rsidRPr="0097372F" w:rsidRDefault="00866D96" w:rsidP="00866D96">
            <w:pPr>
              <w:rPr>
                <w:rFonts w:ascii="Tahoma" w:hAnsi="Tahoma" w:cs="Tahoma"/>
                <w:color w:val="445667"/>
                <w:sz w:val="22"/>
                <w:szCs w:val="22"/>
              </w:rPr>
            </w:pPr>
            <w:r w:rsidRPr="0097372F">
              <w:rPr>
                <w:rFonts w:ascii="Tahoma" w:hAnsi="Tahoma" w:cs="Tahoma"/>
                <w:color w:val="445667"/>
                <w:sz w:val="22"/>
                <w:szCs w:val="22"/>
              </w:rPr>
              <w:t>0116 305 6314</w:t>
            </w:r>
          </w:p>
        </w:tc>
      </w:tr>
      <w:tr w:rsidR="00866D96" w:rsidRPr="00866D96" w14:paraId="35EC9036" w14:textId="77777777" w:rsidTr="00866D96">
        <w:trPr>
          <w:trHeight w:val="1712"/>
        </w:trPr>
        <w:tc>
          <w:tcPr>
            <w:tcW w:w="2405" w:type="dxa"/>
            <w:tcBorders>
              <w:top w:val="single" w:sz="4" w:space="0" w:color="auto"/>
              <w:left w:val="single" w:sz="4" w:space="0" w:color="auto"/>
              <w:bottom w:val="single" w:sz="4" w:space="0" w:color="auto"/>
              <w:right w:val="single" w:sz="4" w:space="0" w:color="auto"/>
            </w:tcBorders>
          </w:tcPr>
          <w:p w14:paraId="2A32E902" w14:textId="77777777" w:rsidR="00866D96" w:rsidRPr="0097372F" w:rsidRDefault="00866D96" w:rsidP="00866D96">
            <w:pPr>
              <w:autoSpaceDE w:val="0"/>
              <w:autoSpaceDN w:val="0"/>
              <w:adjustRightInd w:val="0"/>
              <w:rPr>
                <w:rFonts w:ascii="Tahoma" w:hAnsi="Tahoma" w:cs="Tahoma"/>
                <w:color w:val="445667"/>
                <w:sz w:val="22"/>
                <w:szCs w:val="22"/>
              </w:rPr>
            </w:pPr>
            <w:r w:rsidRPr="0097372F">
              <w:rPr>
                <w:rFonts w:ascii="Tahoma" w:hAnsi="Tahoma" w:cs="Tahoma"/>
                <w:color w:val="445667"/>
                <w:sz w:val="22"/>
                <w:szCs w:val="22"/>
              </w:rPr>
              <w:t>Local Authority Designated Officer (LADO)</w:t>
            </w:r>
          </w:p>
          <w:p w14:paraId="7E21BA41" w14:textId="77777777" w:rsidR="00866D96" w:rsidRPr="0097372F" w:rsidRDefault="00866D96" w:rsidP="00866D96">
            <w:pPr>
              <w:rPr>
                <w:rFonts w:ascii="Tahoma" w:hAnsi="Tahoma" w:cs="Tahoma"/>
                <w:color w:val="445667"/>
                <w:sz w:val="22"/>
                <w:szCs w:val="22"/>
              </w:rPr>
            </w:pPr>
          </w:p>
        </w:tc>
        <w:tc>
          <w:tcPr>
            <w:tcW w:w="3695" w:type="dxa"/>
            <w:tcBorders>
              <w:top w:val="single" w:sz="4" w:space="0" w:color="auto"/>
              <w:left w:val="single" w:sz="4" w:space="0" w:color="auto"/>
              <w:bottom w:val="single" w:sz="4" w:space="0" w:color="auto"/>
              <w:right w:val="single" w:sz="4" w:space="0" w:color="auto"/>
            </w:tcBorders>
          </w:tcPr>
          <w:p w14:paraId="6EF34938" w14:textId="77777777" w:rsidR="00866D96" w:rsidRPr="0097372F" w:rsidRDefault="0097372F" w:rsidP="00866D96">
            <w:pPr>
              <w:rPr>
                <w:rFonts w:ascii="Tahoma" w:hAnsi="Tahoma" w:cs="Tahoma"/>
                <w:color w:val="445667"/>
                <w:sz w:val="22"/>
                <w:szCs w:val="22"/>
              </w:rPr>
            </w:pPr>
            <w:hyperlink r:id="rId25" w:history="1">
              <w:r w:rsidR="00866D96" w:rsidRPr="0097372F">
                <w:rPr>
                  <w:rFonts w:ascii="Tahoma" w:hAnsi="Tahoma" w:cs="Tahoma"/>
                  <w:color w:val="445667"/>
                  <w:sz w:val="22"/>
                  <w:szCs w:val="22"/>
                  <w:u w:val="single"/>
                </w:rPr>
                <w:t>CFS-LADO@leics.gov.uk</w:t>
              </w:r>
            </w:hyperlink>
            <w:r w:rsidR="00866D96" w:rsidRPr="0097372F">
              <w:rPr>
                <w:rFonts w:ascii="Tahoma" w:hAnsi="Tahoma" w:cs="Tahoma"/>
                <w:color w:val="445667"/>
                <w:sz w:val="22"/>
                <w:szCs w:val="22"/>
              </w:rPr>
              <w:t xml:space="preserve"> </w:t>
            </w:r>
          </w:p>
          <w:p w14:paraId="064CE20F" w14:textId="77777777" w:rsidR="00866D96" w:rsidRPr="0097372F" w:rsidRDefault="00866D96" w:rsidP="00866D96">
            <w:pPr>
              <w:rPr>
                <w:rFonts w:ascii="Tahoma" w:hAnsi="Tahoma" w:cs="Tahoma"/>
                <w:color w:val="445667"/>
                <w:sz w:val="22"/>
                <w:szCs w:val="22"/>
              </w:rPr>
            </w:pPr>
            <w:r w:rsidRPr="0097372F">
              <w:rPr>
                <w:rFonts w:ascii="Tahoma" w:hAnsi="Tahoma" w:cs="Tahoma"/>
                <w:color w:val="445667"/>
                <w:sz w:val="22"/>
                <w:szCs w:val="22"/>
              </w:rPr>
              <w:t>LADO service is available office hours only: Monday-Thursday, 8.30am - 5.00 pm and Friday, 8.30am - 4.30pm</w:t>
            </w:r>
          </w:p>
          <w:p w14:paraId="4E88FE8A" w14:textId="77777777" w:rsidR="00866D96" w:rsidRPr="0097372F" w:rsidRDefault="00866D96" w:rsidP="00866D96">
            <w:pPr>
              <w:rPr>
                <w:rFonts w:ascii="Tahoma" w:hAnsi="Tahoma" w:cs="Tahoma"/>
                <w:color w:val="445667"/>
                <w:sz w:val="22"/>
                <w:szCs w:val="22"/>
              </w:rPr>
            </w:pPr>
          </w:p>
        </w:tc>
        <w:tc>
          <w:tcPr>
            <w:tcW w:w="3534" w:type="dxa"/>
            <w:tcBorders>
              <w:top w:val="single" w:sz="4" w:space="0" w:color="auto"/>
              <w:left w:val="single" w:sz="4" w:space="0" w:color="auto"/>
              <w:bottom w:val="single" w:sz="4" w:space="0" w:color="auto"/>
              <w:right w:val="single" w:sz="4" w:space="0" w:color="auto"/>
            </w:tcBorders>
          </w:tcPr>
          <w:p w14:paraId="7899CA99" w14:textId="77777777" w:rsidR="00866D96" w:rsidRPr="0097372F" w:rsidRDefault="00866D96" w:rsidP="00866D96">
            <w:pPr>
              <w:rPr>
                <w:rFonts w:ascii="Tahoma" w:hAnsi="Tahoma" w:cs="Tahoma"/>
                <w:color w:val="445667"/>
                <w:sz w:val="22"/>
                <w:szCs w:val="22"/>
              </w:rPr>
            </w:pPr>
            <w:r w:rsidRPr="0097372F">
              <w:rPr>
                <w:rFonts w:ascii="Tahoma" w:hAnsi="Tahoma" w:cs="Tahoma"/>
                <w:color w:val="445667"/>
                <w:sz w:val="22"/>
                <w:szCs w:val="22"/>
              </w:rPr>
              <w:t>Allegations Line: 0116 3054141</w:t>
            </w:r>
          </w:p>
          <w:p w14:paraId="3EFE40F3" w14:textId="77777777" w:rsidR="00866D96" w:rsidRPr="0097372F" w:rsidRDefault="0097372F" w:rsidP="00866D96">
            <w:pPr>
              <w:rPr>
                <w:rFonts w:ascii="Tahoma" w:hAnsi="Tahoma" w:cs="Tahoma"/>
                <w:color w:val="445667"/>
                <w:sz w:val="22"/>
                <w:szCs w:val="22"/>
              </w:rPr>
            </w:pPr>
            <w:hyperlink r:id="rId26" w:history="1">
              <w:r w:rsidR="00866D96" w:rsidRPr="0097372F">
                <w:rPr>
                  <w:rFonts w:ascii="Tahoma" w:hAnsi="Tahoma" w:cs="Tahoma"/>
                  <w:color w:val="445667"/>
                  <w:sz w:val="22"/>
                  <w:szCs w:val="22"/>
                  <w:u w:val="single"/>
                </w:rPr>
                <w:t>CFS-LADO@leics.gov.uk</w:t>
              </w:r>
            </w:hyperlink>
            <w:r w:rsidR="00866D96" w:rsidRPr="0097372F">
              <w:rPr>
                <w:rFonts w:ascii="Tahoma" w:hAnsi="Tahoma" w:cs="Tahoma"/>
                <w:color w:val="445667"/>
                <w:sz w:val="22"/>
                <w:szCs w:val="22"/>
              </w:rPr>
              <w:t xml:space="preserve"> emails for referral forms. </w:t>
            </w:r>
          </w:p>
          <w:p w14:paraId="3B0E7D60" w14:textId="77777777" w:rsidR="00866D96" w:rsidRPr="0097372F" w:rsidRDefault="00866D96" w:rsidP="00866D96">
            <w:pPr>
              <w:rPr>
                <w:rFonts w:ascii="Tahoma" w:hAnsi="Tahoma" w:cs="Tahoma"/>
                <w:color w:val="445667"/>
                <w:sz w:val="22"/>
                <w:szCs w:val="22"/>
              </w:rPr>
            </w:pPr>
            <w:r w:rsidRPr="0097372F">
              <w:rPr>
                <w:rFonts w:ascii="Tahoma" w:hAnsi="Tahoma" w:cs="Tahoma"/>
                <w:color w:val="445667"/>
                <w:sz w:val="22"/>
                <w:szCs w:val="22"/>
              </w:rPr>
              <w:t>Outside of office hours, contact the Leicestershire First Response Children's Duty Team: 0116 305 0005</w:t>
            </w:r>
          </w:p>
        </w:tc>
      </w:tr>
      <w:tr w:rsidR="00866D96" w:rsidRPr="00866D96" w14:paraId="2942C746" w14:textId="77777777" w:rsidTr="00866D96">
        <w:tc>
          <w:tcPr>
            <w:tcW w:w="2405" w:type="dxa"/>
            <w:hideMark/>
          </w:tcPr>
          <w:p w14:paraId="4F653445"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First Response</w:t>
            </w:r>
          </w:p>
        </w:tc>
        <w:tc>
          <w:tcPr>
            <w:tcW w:w="3695" w:type="dxa"/>
            <w:hideMark/>
          </w:tcPr>
          <w:p w14:paraId="78930DEF"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For urgent concerns about a child who needs a social worker or police officer today</w:t>
            </w:r>
          </w:p>
        </w:tc>
        <w:tc>
          <w:tcPr>
            <w:tcW w:w="3534" w:type="dxa"/>
            <w:hideMark/>
          </w:tcPr>
          <w:p w14:paraId="3C8A85FB" w14:textId="77777777" w:rsidR="00866D96" w:rsidRPr="00866D96" w:rsidRDefault="00866D96" w:rsidP="00866D96">
            <w:pPr>
              <w:rPr>
                <w:rFonts w:ascii="Tahoma" w:hAnsi="Tahoma" w:cs="Tahoma"/>
                <w:color w:val="445667"/>
                <w:sz w:val="22"/>
                <w:szCs w:val="22"/>
              </w:rPr>
            </w:pPr>
            <w:r w:rsidRPr="00866D96">
              <w:rPr>
                <w:rFonts w:ascii="Tahoma" w:hAnsi="Tahoma" w:cs="Tahoma"/>
                <w:color w:val="445667"/>
                <w:sz w:val="22"/>
                <w:szCs w:val="22"/>
              </w:rPr>
              <w:t>0116 305 0005</w:t>
            </w:r>
          </w:p>
        </w:tc>
      </w:tr>
      <w:tr w:rsidR="00866D96" w:rsidRPr="00866D96" w14:paraId="449B65CB" w14:textId="77777777" w:rsidTr="00866D96">
        <w:tc>
          <w:tcPr>
            <w:tcW w:w="2405" w:type="dxa"/>
          </w:tcPr>
          <w:p w14:paraId="01E3A126"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 xml:space="preserve">Police </w:t>
            </w:r>
          </w:p>
        </w:tc>
        <w:tc>
          <w:tcPr>
            <w:tcW w:w="3695" w:type="dxa"/>
          </w:tcPr>
          <w:p w14:paraId="14A9E4AE" w14:textId="77777777" w:rsidR="00866D96" w:rsidRPr="00866D96" w:rsidRDefault="00866D96" w:rsidP="00866D96">
            <w:pPr>
              <w:autoSpaceDE w:val="0"/>
              <w:autoSpaceDN w:val="0"/>
              <w:adjustRightInd w:val="0"/>
              <w:rPr>
                <w:rFonts w:ascii="Tahoma" w:hAnsi="Tahoma" w:cs="Tahoma"/>
                <w:color w:val="445667"/>
                <w:sz w:val="22"/>
                <w:szCs w:val="22"/>
              </w:rPr>
            </w:pPr>
            <w:r w:rsidRPr="0097372F">
              <w:rPr>
                <w:rFonts w:ascii="Tahoma" w:hAnsi="Tahoma" w:cs="Tahoma"/>
                <w:color w:val="445667"/>
                <w:sz w:val="20"/>
                <w:szCs w:val="22"/>
              </w:rPr>
              <w:t>To report a crime and immediate risk of harm or abuse to child</w:t>
            </w:r>
          </w:p>
        </w:tc>
        <w:tc>
          <w:tcPr>
            <w:tcW w:w="3534" w:type="dxa"/>
          </w:tcPr>
          <w:p w14:paraId="54B6B1B1"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Tel: 101</w:t>
            </w:r>
          </w:p>
          <w:p w14:paraId="7FCBB2E8" w14:textId="77777777" w:rsidR="00866D96" w:rsidRPr="00866D96" w:rsidRDefault="00866D96" w:rsidP="00866D96">
            <w:pPr>
              <w:autoSpaceDE w:val="0"/>
              <w:autoSpaceDN w:val="0"/>
              <w:adjustRightInd w:val="0"/>
              <w:rPr>
                <w:rFonts w:ascii="Tahoma" w:hAnsi="Tahoma" w:cs="Tahoma"/>
                <w:color w:val="445667"/>
                <w:sz w:val="22"/>
                <w:szCs w:val="22"/>
              </w:rPr>
            </w:pPr>
            <w:r w:rsidRPr="00866D96">
              <w:rPr>
                <w:rFonts w:ascii="Tahoma" w:hAnsi="Tahoma" w:cs="Tahoma"/>
                <w:color w:val="445667"/>
                <w:sz w:val="22"/>
                <w:szCs w:val="22"/>
              </w:rPr>
              <w:t>In an emergency 999 (only)</w:t>
            </w:r>
          </w:p>
        </w:tc>
      </w:tr>
    </w:tbl>
    <w:p w14:paraId="61130AA6" w14:textId="54D44329" w:rsidR="00865758" w:rsidRDefault="00C12248" w:rsidP="00865758">
      <w:pPr>
        <w:pStyle w:val="ListParagraph"/>
        <w:numPr>
          <w:ilvl w:val="0"/>
          <w:numId w:val="5"/>
        </w:numPr>
        <w:rPr>
          <w:rFonts w:ascii="Tahoma" w:hAnsi="Tahoma" w:cs="Tahoma"/>
          <w:b/>
          <w:bCs/>
          <w:color w:val="445667"/>
          <w:sz w:val="22"/>
          <w:szCs w:val="22"/>
        </w:rPr>
      </w:pPr>
      <w:bookmarkStart w:id="0" w:name="Bradgateprin"/>
      <w:r>
        <w:rPr>
          <w:rFonts w:ascii="Tahoma" w:hAnsi="Tahoma" w:cs="Tahoma"/>
          <w:b/>
          <w:bCs/>
          <w:color w:val="445667"/>
          <w:sz w:val="22"/>
          <w:szCs w:val="22"/>
        </w:rPr>
        <w:lastRenderedPageBreak/>
        <w:t>Bradgate Education Partnership Safeguarding Principles</w:t>
      </w:r>
    </w:p>
    <w:bookmarkEnd w:id="0"/>
    <w:p w14:paraId="54C8B4D8" w14:textId="302410E0" w:rsidR="00051BD1" w:rsidRPr="00311EDC" w:rsidRDefault="00A35B58" w:rsidP="00051BD1">
      <w:pPr>
        <w:pStyle w:val="ListParagraph"/>
        <w:numPr>
          <w:ilvl w:val="1"/>
          <w:numId w:val="5"/>
        </w:numPr>
        <w:rPr>
          <w:rFonts w:ascii="Tahoma" w:hAnsi="Tahoma" w:cs="Tahoma"/>
          <w:color w:val="445667"/>
          <w:sz w:val="22"/>
          <w:szCs w:val="22"/>
        </w:rPr>
      </w:pPr>
      <w:r w:rsidRPr="00311EDC">
        <w:rPr>
          <w:rFonts w:ascii="Tahoma" w:hAnsi="Tahoma" w:cs="Tahoma"/>
          <w:color w:val="445667"/>
          <w:sz w:val="22"/>
          <w:szCs w:val="22"/>
        </w:rPr>
        <w:t>At Bradgate Education Partnership, we believe in fostering a child centred and coordinated approach to safeguarding and child protection in all our schools. Our strategic safeguarding model promotes a consistent and co-ordinated approach to policy and practice across the trust.</w:t>
      </w:r>
    </w:p>
    <w:p w14:paraId="19119D58" w14:textId="77777777" w:rsidR="00311EDC" w:rsidRPr="00311EDC" w:rsidRDefault="00311EDC" w:rsidP="00311EDC">
      <w:pPr>
        <w:pStyle w:val="ListParagraph"/>
        <w:ind w:left="1440"/>
        <w:rPr>
          <w:rFonts w:ascii="Tahoma" w:hAnsi="Tahoma" w:cs="Tahoma"/>
          <w:color w:val="445667"/>
          <w:sz w:val="22"/>
          <w:szCs w:val="22"/>
        </w:rPr>
      </w:pPr>
    </w:p>
    <w:p w14:paraId="6A3F06B5" w14:textId="53CDF3B6" w:rsidR="00A35B58" w:rsidRPr="00311EDC" w:rsidRDefault="009E4780" w:rsidP="00051BD1">
      <w:pPr>
        <w:pStyle w:val="ListParagraph"/>
        <w:numPr>
          <w:ilvl w:val="1"/>
          <w:numId w:val="5"/>
        </w:numPr>
        <w:rPr>
          <w:rFonts w:ascii="Tahoma" w:hAnsi="Tahoma" w:cs="Tahoma"/>
          <w:color w:val="445667"/>
          <w:sz w:val="22"/>
          <w:szCs w:val="22"/>
        </w:rPr>
      </w:pPr>
      <w:r w:rsidRPr="00311EDC">
        <w:rPr>
          <w:rFonts w:ascii="Tahoma" w:hAnsi="Tahoma" w:cs="Tahoma"/>
          <w:color w:val="445667"/>
          <w:sz w:val="22"/>
          <w:szCs w:val="22"/>
        </w:rPr>
        <w:t xml:space="preserve">We recognise it is both our statutory and moral duty to promote the safety and welfare of all children in our trust and prepare them well for the next phase of their life. </w:t>
      </w:r>
    </w:p>
    <w:p w14:paraId="15CF7BC7" w14:textId="77777777" w:rsidR="00311EDC" w:rsidRPr="00311EDC" w:rsidRDefault="00311EDC" w:rsidP="00311EDC">
      <w:pPr>
        <w:rPr>
          <w:rFonts w:ascii="Tahoma" w:hAnsi="Tahoma" w:cs="Tahoma"/>
          <w:color w:val="445667"/>
          <w:sz w:val="22"/>
          <w:szCs w:val="22"/>
        </w:rPr>
      </w:pPr>
    </w:p>
    <w:p w14:paraId="157A3414" w14:textId="73A9DD1C" w:rsidR="009E4780" w:rsidRPr="00311EDC" w:rsidRDefault="00311EDC" w:rsidP="00051BD1">
      <w:pPr>
        <w:pStyle w:val="ListParagraph"/>
        <w:numPr>
          <w:ilvl w:val="1"/>
          <w:numId w:val="5"/>
        </w:numPr>
        <w:rPr>
          <w:rFonts w:ascii="Tahoma" w:hAnsi="Tahoma" w:cs="Tahoma"/>
          <w:color w:val="445667"/>
          <w:sz w:val="22"/>
          <w:szCs w:val="22"/>
        </w:rPr>
      </w:pPr>
      <w:r w:rsidRPr="00311EDC">
        <w:rPr>
          <w:rFonts w:ascii="Tahoma" w:hAnsi="Tahoma" w:cs="Tahoma"/>
          <w:color w:val="445667"/>
          <w:sz w:val="22"/>
          <w:szCs w:val="22"/>
        </w:rPr>
        <w:t>Our trust Safeguarding and Child Protection policy supports consistency across the trust, and schools use this as a model to develop their own personalised policy specific to their context and local priorities.</w:t>
      </w:r>
    </w:p>
    <w:p w14:paraId="0AF77A05" w14:textId="77777777" w:rsidR="001C6AD4" w:rsidRDefault="001C6AD4" w:rsidP="001C6AD4">
      <w:pPr>
        <w:pStyle w:val="ListParagraph"/>
        <w:rPr>
          <w:rFonts w:ascii="Tahoma" w:hAnsi="Tahoma" w:cs="Tahoma"/>
          <w:b/>
          <w:bCs/>
          <w:color w:val="445667"/>
          <w:sz w:val="22"/>
          <w:szCs w:val="22"/>
        </w:rPr>
      </w:pPr>
    </w:p>
    <w:p w14:paraId="139A542A" w14:textId="1821FA91" w:rsidR="00C12248" w:rsidRDefault="00311EDC" w:rsidP="00865758">
      <w:pPr>
        <w:pStyle w:val="ListParagraph"/>
        <w:numPr>
          <w:ilvl w:val="0"/>
          <w:numId w:val="5"/>
        </w:numPr>
        <w:rPr>
          <w:rFonts w:ascii="Tahoma" w:hAnsi="Tahoma" w:cs="Tahoma"/>
          <w:b/>
          <w:bCs/>
          <w:color w:val="445667"/>
          <w:sz w:val="22"/>
          <w:szCs w:val="22"/>
        </w:rPr>
      </w:pPr>
      <w:bookmarkStart w:id="1" w:name="ourtrustsupportssafeguardingby"/>
      <w:r>
        <w:rPr>
          <w:rFonts w:ascii="Tahoma" w:hAnsi="Tahoma" w:cs="Tahoma"/>
          <w:b/>
          <w:bCs/>
          <w:color w:val="445667"/>
          <w:sz w:val="22"/>
          <w:szCs w:val="22"/>
        </w:rPr>
        <w:t>Our Trust supports safeguarding by:</w:t>
      </w:r>
    </w:p>
    <w:bookmarkEnd w:id="1"/>
    <w:p w14:paraId="40A4788F"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Providing direction and guidance from the trust safeguarding team</w:t>
      </w:r>
    </w:p>
    <w:p w14:paraId="00B1EF3A"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Proactively analysing trends and priorities</w:t>
      </w:r>
    </w:p>
    <w:p w14:paraId="45333F6A"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Offering professional development and training on common themes</w:t>
      </w:r>
    </w:p>
    <w:p w14:paraId="5A1499F4"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 xml:space="preserve">Coordinating a half termly Designated Safeguarding Leads group that shares best practice, offers advice and ensures consistency  </w:t>
      </w:r>
    </w:p>
    <w:p w14:paraId="6362FFC7"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Implementing a robust timetable of audits and reviews:</w:t>
      </w:r>
    </w:p>
    <w:p w14:paraId="67FB62D6" w14:textId="77777777" w:rsidR="008716E5" w:rsidRPr="008716E5" w:rsidRDefault="008716E5" w:rsidP="008716E5">
      <w:pPr>
        <w:pStyle w:val="ListParagraph"/>
        <w:numPr>
          <w:ilvl w:val="2"/>
          <w:numId w:val="5"/>
        </w:numPr>
        <w:rPr>
          <w:rFonts w:ascii="Tahoma" w:hAnsi="Tahoma" w:cs="Tahoma"/>
          <w:color w:val="445667"/>
          <w:sz w:val="22"/>
          <w:szCs w:val="22"/>
        </w:rPr>
      </w:pPr>
      <w:r w:rsidRPr="008716E5">
        <w:rPr>
          <w:rFonts w:ascii="Tahoma" w:hAnsi="Tahoma" w:cs="Tahoma"/>
          <w:color w:val="445667"/>
          <w:sz w:val="22"/>
          <w:szCs w:val="22"/>
        </w:rPr>
        <w:t>Annual SCR audit</w:t>
      </w:r>
    </w:p>
    <w:p w14:paraId="320B9B03" w14:textId="77777777" w:rsidR="008716E5" w:rsidRPr="008716E5" w:rsidRDefault="008716E5" w:rsidP="008716E5">
      <w:pPr>
        <w:pStyle w:val="ListParagraph"/>
        <w:numPr>
          <w:ilvl w:val="2"/>
          <w:numId w:val="5"/>
        </w:numPr>
        <w:rPr>
          <w:rFonts w:ascii="Tahoma" w:hAnsi="Tahoma" w:cs="Tahoma"/>
          <w:color w:val="445667"/>
          <w:sz w:val="22"/>
          <w:szCs w:val="22"/>
        </w:rPr>
      </w:pPr>
      <w:r w:rsidRPr="008716E5">
        <w:rPr>
          <w:rFonts w:ascii="Tahoma" w:hAnsi="Tahoma" w:cs="Tahoma"/>
          <w:color w:val="445667"/>
          <w:sz w:val="22"/>
          <w:szCs w:val="22"/>
        </w:rPr>
        <w:t>Annual safeguarding compliance audit</w:t>
      </w:r>
    </w:p>
    <w:p w14:paraId="024691D1" w14:textId="77777777" w:rsidR="008716E5" w:rsidRPr="008716E5" w:rsidRDefault="008716E5" w:rsidP="008716E5">
      <w:pPr>
        <w:pStyle w:val="ListParagraph"/>
        <w:numPr>
          <w:ilvl w:val="2"/>
          <w:numId w:val="5"/>
        </w:numPr>
        <w:rPr>
          <w:rFonts w:ascii="Tahoma" w:hAnsi="Tahoma" w:cs="Tahoma"/>
          <w:color w:val="445667"/>
          <w:sz w:val="22"/>
          <w:szCs w:val="22"/>
        </w:rPr>
      </w:pPr>
      <w:r w:rsidRPr="008716E5">
        <w:rPr>
          <w:rFonts w:ascii="Tahoma" w:hAnsi="Tahoma" w:cs="Tahoma"/>
          <w:color w:val="445667"/>
          <w:sz w:val="22"/>
          <w:szCs w:val="22"/>
        </w:rPr>
        <w:t>Annual safeguarding review</w:t>
      </w:r>
    </w:p>
    <w:p w14:paraId="6854BC97"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Establishing DSL triads to support good decision making and networking</w:t>
      </w:r>
    </w:p>
    <w:p w14:paraId="15D3D982" w14:textId="77777777" w:rsidR="008716E5" w:rsidRP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Providing professional supervision, mentoring and/or support to DSLs and D/DSL.</w:t>
      </w:r>
    </w:p>
    <w:p w14:paraId="2892BEAA" w14:textId="77777777" w:rsidR="008716E5" w:rsidRDefault="008716E5" w:rsidP="008716E5">
      <w:pPr>
        <w:pStyle w:val="ListParagraph"/>
        <w:numPr>
          <w:ilvl w:val="1"/>
          <w:numId w:val="5"/>
        </w:numPr>
        <w:rPr>
          <w:rFonts w:ascii="Tahoma" w:hAnsi="Tahoma" w:cs="Tahoma"/>
          <w:color w:val="445667"/>
          <w:sz w:val="22"/>
          <w:szCs w:val="22"/>
        </w:rPr>
      </w:pPr>
      <w:r w:rsidRPr="008716E5">
        <w:rPr>
          <w:rFonts w:ascii="Tahoma" w:hAnsi="Tahoma" w:cs="Tahoma"/>
          <w:color w:val="445667"/>
          <w:sz w:val="22"/>
          <w:szCs w:val="22"/>
        </w:rPr>
        <w:t xml:space="preserve">Ensuring consistency in all aspects of safeguarding     </w:t>
      </w:r>
    </w:p>
    <w:p w14:paraId="206D1240" w14:textId="2D68CD25" w:rsidR="00311EDC" w:rsidRPr="008716E5" w:rsidRDefault="008716E5" w:rsidP="008716E5">
      <w:pPr>
        <w:pStyle w:val="ListParagraph"/>
        <w:ind w:left="1440"/>
        <w:rPr>
          <w:rFonts w:ascii="Tahoma" w:hAnsi="Tahoma" w:cs="Tahoma"/>
          <w:color w:val="445667"/>
          <w:sz w:val="22"/>
          <w:szCs w:val="22"/>
        </w:rPr>
      </w:pPr>
      <w:r w:rsidRPr="008716E5">
        <w:rPr>
          <w:rFonts w:ascii="Tahoma" w:hAnsi="Tahoma" w:cs="Tahoma"/>
          <w:color w:val="445667"/>
          <w:sz w:val="22"/>
          <w:szCs w:val="22"/>
        </w:rPr>
        <w:t xml:space="preserve">         </w:t>
      </w:r>
    </w:p>
    <w:p w14:paraId="1E032422" w14:textId="696C1FA9" w:rsidR="00865758" w:rsidRDefault="008716E5" w:rsidP="00865758">
      <w:pPr>
        <w:pStyle w:val="ListParagraph"/>
        <w:numPr>
          <w:ilvl w:val="0"/>
          <w:numId w:val="5"/>
        </w:numPr>
        <w:rPr>
          <w:rFonts w:ascii="Tahoma" w:hAnsi="Tahoma" w:cs="Tahoma"/>
          <w:b/>
          <w:bCs/>
          <w:color w:val="445667"/>
          <w:sz w:val="22"/>
          <w:szCs w:val="22"/>
        </w:rPr>
      </w:pPr>
      <w:bookmarkStart w:id="2" w:name="coreprinciples"/>
      <w:r>
        <w:rPr>
          <w:rFonts w:ascii="Tahoma" w:hAnsi="Tahoma" w:cs="Tahoma"/>
          <w:b/>
          <w:bCs/>
          <w:color w:val="445667"/>
          <w:sz w:val="22"/>
          <w:szCs w:val="22"/>
        </w:rPr>
        <w:t>Core Principles</w:t>
      </w:r>
    </w:p>
    <w:bookmarkEnd w:id="2"/>
    <w:p w14:paraId="4F8948BF"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Safeguarding is everyone’s responsibility</w:t>
      </w:r>
    </w:p>
    <w:p w14:paraId="60B8B9E1"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All staff always act in the best interest of the child</w:t>
      </w:r>
    </w:p>
    <w:p w14:paraId="29BFCC33"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We encourage professional curiosity and a culture of vigilance</w:t>
      </w:r>
    </w:p>
    <w:p w14:paraId="3E0983BD"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We are committed to creating a culture of safeguarding where children feel safe and can thrive</w:t>
      </w:r>
    </w:p>
    <w:p w14:paraId="0E0FC0E1"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 xml:space="preserve">Through our trust and school systems, we support each other in careful decision making </w:t>
      </w:r>
    </w:p>
    <w:p w14:paraId="0D673BB4"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 xml:space="preserve">As a trust, we are committed to safer recruitment </w:t>
      </w:r>
    </w:p>
    <w:p w14:paraId="4C6A1233"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Through our trust and our schools, we are committed to providing high quality professional development on safeguarding for all our staff</w:t>
      </w:r>
    </w:p>
    <w:p w14:paraId="1C491601" w14:textId="77777777" w:rsidR="00DD4089" w:rsidRP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We are committed to partnership working, both within our trust and outward looking</w:t>
      </w:r>
    </w:p>
    <w:p w14:paraId="3ADDF849" w14:textId="77777777" w:rsidR="00DD4089" w:rsidRDefault="00DD4089" w:rsidP="00DD4089">
      <w:pPr>
        <w:pStyle w:val="ListParagraph"/>
        <w:numPr>
          <w:ilvl w:val="1"/>
          <w:numId w:val="5"/>
        </w:numPr>
        <w:rPr>
          <w:rFonts w:ascii="Tahoma" w:hAnsi="Tahoma" w:cs="Tahoma"/>
          <w:color w:val="445667"/>
          <w:sz w:val="22"/>
          <w:szCs w:val="22"/>
        </w:rPr>
      </w:pPr>
      <w:r w:rsidRPr="00DD4089">
        <w:rPr>
          <w:rFonts w:ascii="Tahoma" w:hAnsi="Tahoma" w:cs="Tahoma"/>
          <w:color w:val="445667"/>
          <w:sz w:val="22"/>
          <w:szCs w:val="22"/>
        </w:rPr>
        <w:t>Our Headteachers know their children and community and are supported to develop their own safeguarding culture and curriculum</w:t>
      </w:r>
    </w:p>
    <w:p w14:paraId="75E1F373" w14:textId="715FFA23" w:rsidR="00CE7C46" w:rsidRPr="00DD4089" w:rsidRDefault="00CE7C46" w:rsidP="00DD4089">
      <w:pPr>
        <w:pStyle w:val="ListParagraph"/>
        <w:numPr>
          <w:ilvl w:val="1"/>
          <w:numId w:val="5"/>
        </w:numPr>
        <w:rPr>
          <w:rFonts w:ascii="Tahoma" w:hAnsi="Tahoma" w:cs="Tahoma"/>
          <w:color w:val="445667"/>
          <w:sz w:val="22"/>
          <w:szCs w:val="22"/>
        </w:rPr>
      </w:pPr>
      <w:r w:rsidRPr="0097372F">
        <w:rPr>
          <w:rFonts w:ascii="Tahoma" w:hAnsi="Tahoma" w:cs="Tahoma"/>
          <w:b/>
          <w:bCs/>
          <w:color w:val="445667"/>
          <w:sz w:val="22"/>
          <w:szCs w:val="22"/>
        </w:rPr>
        <w:t>Appendix 1</w:t>
      </w:r>
      <w:r>
        <w:rPr>
          <w:rFonts w:ascii="Tahoma" w:hAnsi="Tahoma" w:cs="Tahoma"/>
          <w:color w:val="445667"/>
          <w:sz w:val="22"/>
          <w:szCs w:val="22"/>
        </w:rPr>
        <w:t xml:space="preserve"> outlines the four categories of abuse that all employees should be aware of. </w:t>
      </w:r>
    </w:p>
    <w:p w14:paraId="78191FFA" w14:textId="77777777" w:rsidR="008716E5" w:rsidRPr="00DD4089" w:rsidRDefault="008716E5" w:rsidP="00DD4089">
      <w:pPr>
        <w:rPr>
          <w:rFonts w:ascii="Tahoma" w:hAnsi="Tahoma" w:cs="Tahoma"/>
          <w:b/>
          <w:bCs/>
          <w:color w:val="445667"/>
          <w:sz w:val="22"/>
          <w:szCs w:val="22"/>
        </w:rPr>
      </w:pPr>
    </w:p>
    <w:p w14:paraId="5D7D730D" w14:textId="7B5BF798" w:rsidR="008716E5" w:rsidRDefault="00DD4089" w:rsidP="00865758">
      <w:pPr>
        <w:pStyle w:val="ListParagraph"/>
        <w:numPr>
          <w:ilvl w:val="0"/>
          <w:numId w:val="5"/>
        </w:numPr>
        <w:rPr>
          <w:rFonts w:ascii="Tahoma" w:hAnsi="Tahoma" w:cs="Tahoma"/>
          <w:b/>
          <w:bCs/>
          <w:color w:val="445667"/>
          <w:sz w:val="22"/>
          <w:szCs w:val="22"/>
        </w:rPr>
      </w:pPr>
      <w:bookmarkStart w:id="3" w:name="safeguardingandcpSCHOOL"/>
      <w:r>
        <w:rPr>
          <w:rFonts w:ascii="Tahoma" w:hAnsi="Tahoma" w:cs="Tahoma"/>
          <w:b/>
          <w:bCs/>
          <w:color w:val="445667"/>
          <w:sz w:val="22"/>
          <w:szCs w:val="22"/>
        </w:rPr>
        <w:t>Safe</w:t>
      </w:r>
      <w:r w:rsidR="00712135">
        <w:rPr>
          <w:rFonts w:ascii="Tahoma" w:hAnsi="Tahoma" w:cs="Tahoma"/>
          <w:b/>
          <w:bCs/>
          <w:color w:val="445667"/>
          <w:sz w:val="22"/>
          <w:szCs w:val="22"/>
        </w:rPr>
        <w:t xml:space="preserve">guarding and child protection at </w:t>
      </w:r>
      <w:r w:rsidR="0097372F">
        <w:rPr>
          <w:rFonts w:ascii="Tahoma" w:hAnsi="Tahoma" w:cs="Tahoma"/>
          <w:b/>
          <w:bCs/>
          <w:color w:val="445667"/>
          <w:sz w:val="22"/>
          <w:szCs w:val="22"/>
        </w:rPr>
        <w:t>Stafford Leys Primary School</w:t>
      </w:r>
    </w:p>
    <w:bookmarkEnd w:id="3"/>
    <w:p w14:paraId="2B2F6388" w14:textId="4F6D11FA" w:rsidR="00712135" w:rsidRDefault="00EA4FAA" w:rsidP="00712135">
      <w:pPr>
        <w:pStyle w:val="ListParagraph"/>
        <w:rPr>
          <w:rFonts w:ascii="Tahoma" w:hAnsi="Tahoma" w:cs="Tahoma"/>
          <w:color w:val="445667"/>
          <w:sz w:val="22"/>
          <w:szCs w:val="22"/>
        </w:rPr>
      </w:pPr>
      <w:r w:rsidRPr="00EA4FAA">
        <w:rPr>
          <w:rFonts w:ascii="Tahoma" w:hAnsi="Tahoma" w:cs="Tahoma"/>
          <w:color w:val="445667"/>
          <w:sz w:val="22"/>
          <w:szCs w:val="22"/>
        </w:rPr>
        <w:t xml:space="preserve">Safeguarding is everyone’s responsibility, and it is the duty of </w:t>
      </w:r>
      <w:r w:rsidR="0097372F">
        <w:rPr>
          <w:rFonts w:ascii="Tahoma" w:hAnsi="Tahoma" w:cs="Tahoma"/>
          <w:color w:val="445667"/>
          <w:sz w:val="22"/>
          <w:szCs w:val="22"/>
        </w:rPr>
        <w:t xml:space="preserve">Stafford Leys Primary School </w:t>
      </w:r>
      <w:r w:rsidRPr="00EA4FAA">
        <w:rPr>
          <w:rFonts w:ascii="Tahoma" w:hAnsi="Tahoma" w:cs="Tahoma"/>
          <w:color w:val="445667"/>
          <w:sz w:val="22"/>
          <w:szCs w:val="22"/>
        </w:rPr>
        <w:t xml:space="preserve">to safeguard and promote the welfare of our children. We focus on providing a safe and </w:t>
      </w:r>
      <w:r w:rsidRPr="00EA4FAA">
        <w:rPr>
          <w:rFonts w:ascii="Tahoma" w:hAnsi="Tahoma" w:cs="Tahoma"/>
          <w:color w:val="445667"/>
          <w:sz w:val="22"/>
          <w:szCs w:val="22"/>
        </w:rPr>
        <w:lastRenderedPageBreak/>
        <w:t>welcoming environment for all of our children regardless of age, ability, culture, race, language, religion, gender identity or sexual identity. All of our children have equal rights to support and protection.</w:t>
      </w:r>
    </w:p>
    <w:p w14:paraId="40D33271" w14:textId="77777777" w:rsidR="00EA4FAA" w:rsidRPr="00EA4FAA" w:rsidRDefault="00EA4FAA" w:rsidP="00EA4FAA">
      <w:pPr>
        <w:rPr>
          <w:rFonts w:ascii="Tahoma" w:hAnsi="Tahoma" w:cs="Tahoma"/>
          <w:color w:val="445667"/>
          <w:sz w:val="22"/>
          <w:szCs w:val="22"/>
        </w:rPr>
      </w:pPr>
    </w:p>
    <w:p w14:paraId="3C54B61C" w14:textId="145DC827" w:rsidR="00712135" w:rsidRDefault="00EA4FAA" w:rsidP="00865758">
      <w:pPr>
        <w:pStyle w:val="ListParagraph"/>
        <w:numPr>
          <w:ilvl w:val="0"/>
          <w:numId w:val="5"/>
        </w:numPr>
        <w:rPr>
          <w:rFonts w:ascii="Tahoma" w:hAnsi="Tahoma" w:cs="Tahoma"/>
          <w:b/>
          <w:bCs/>
          <w:color w:val="445667"/>
          <w:sz w:val="22"/>
          <w:szCs w:val="22"/>
        </w:rPr>
      </w:pPr>
      <w:bookmarkStart w:id="4" w:name="scopeprin"/>
      <w:r>
        <w:rPr>
          <w:rFonts w:ascii="Tahoma" w:hAnsi="Tahoma" w:cs="Tahoma"/>
          <w:b/>
          <w:bCs/>
          <w:color w:val="445667"/>
          <w:sz w:val="22"/>
          <w:szCs w:val="22"/>
        </w:rPr>
        <w:t xml:space="preserve">Scope and </w:t>
      </w:r>
      <w:r w:rsidR="009D220D">
        <w:rPr>
          <w:rFonts w:ascii="Tahoma" w:hAnsi="Tahoma" w:cs="Tahoma"/>
          <w:b/>
          <w:bCs/>
          <w:color w:val="445667"/>
          <w:sz w:val="22"/>
          <w:szCs w:val="22"/>
        </w:rPr>
        <w:t>P</w:t>
      </w:r>
      <w:r>
        <w:rPr>
          <w:rFonts w:ascii="Tahoma" w:hAnsi="Tahoma" w:cs="Tahoma"/>
          <w:b/>
          <w:bCs/>
          <w:color w:val="445667"/>
          <w:sz w:val="22"/>
          <w:szCs w:val="22"/>
        </w:rPr>
        <w:t>rinciples</w:t>
      </w:r>
    </w:p>
    <w:bookmarkEnd w:id="4"/>
    <w:p w14:paraId="19502D50" w14:textId="77777777" w:rsidR="00DA4044" w:rsidRPr="00B54F2B" w:rsidRDefault="00DA4044" w:rsidP="00DA4044">
      <w:pPr>
        <w:pStyle w:val="ListParagraph"/>
        <w:numPr>
          <w:ilvl w:val="1"/>
          <w:numId w:val="5"/>
        </w:numPr>
        <w:rPr>
          <w:rFonts w:ascii="Tahoma" w:hAnsi="Tahoma" w:cs="Tahoma"/>
          <w:color w:val="445667"/>
          <w:sz w:val="22"/>
          <w:szCs w:val="22"/>
        </w:rPr>
      </w:pPr>
      <w:r w:rsidRPr="00B54F2B">
        <w:rPr>
          <w:rFonts w:ascii="Tahoma" w:hAnsi="Tahoma" w:cs="Tahoma"/>
          <w:color w:val="445667"/>
          <w:sz w:val="22"/>
          <w:szCs w:val="22"/>
        </w:rPr>
        <w:t>One of the cornerstones of our safeguarding culture is this policy and the procedures contained within it. This policy applies to all staff, volunteers, local advisory board members and trustees, all of whom are trained upon its contents and on their safeguarding duties. We update this policy at least annually to reflect changes to law and guidance and best practice.</w:t>
      </w:r>
    </w:p>
    <w:p w14:paraId="5FBDBF5B" w14:textId="77777777" w:rsidR="00DA4044" w:rsidRPr="00B54F2B" w:rsidRDefault="00DA4044" w:rsidP="00DA4044">
      <w:pPr>
        <w:pStyle w:val="ListParagraph"/>
        <w:ind w:left="1440"/>
        <w:rPr>
          <w:rFonts w:ascii="Tahoma" w:hAnsi="Tahoma" w:cs="Tahoma"/>
          <w:color w:val="445667"/>
          <w:sz w:val="22"/>
          <w:szCs w:val="22"/>
        </w:rPr>
      </w:pPr>
    </w:p>
    <w:p w14:paraId="7260AE76" w14:textId="0CBB91A5" w:rsidR="00B54F2B" w:rsidRDefault="00B54F2B" w:rsidP="00B54F2B">
      <w:pPr>
        <w:pStyle w:val="ListParagraph"/>
        <w:numPr>
          <w:ilvl w:val="1"/>
          <w:numId w:val="5"/>
        </w:numPr>
        <w:rPr>
          <w:rFonts w:ascii="Tahoma" w:hAnsi="Tahoma" w:cs="Tahoma"/>
          <w:color w:val="445667"/>
          <w:sz w:val="22"/>
          <w:szCs w:val="22"/>
        </w:rPr>
      </w:pPr>
      <w:r w:rsidRPr="00B54F2B">
        <w:rPr>
          <w:rFonts w:ascii="Tahoma" w:hAnsi="Tahoma" w:cs="Tahoma"/>
          <w:color w:val="445667"/>
          <w:sz w:val="22"/>
          <w:szCs w:val="22"/>
        </w:rPr>
        <w:t xml:space="preserve">This policy should be read alongside our other </w:t>
      </w:r>
      <w:r w:rsidR="00D546E2">
        <w:rPr>
          <w:rFonts w:ascii="Tahoma" w:hAnsi="Tahoma" w:cs="Tahoma"/>
          <w:color w:val="445667"/>
          <w:sz w:val="22"/>
          <w:szCs w:val="22"/>
        </w:rPr>
        <w:t xml:space="preserve">trust policies as outlined at the beginning of this document. </w:t>
      </w:r>
    </w:p>
    <w:p w14:paraId="44EED2D2" w14:textId="77777777" w:rsidR="00EA4FAA" w:rsidRPr="00E03956" w:rsidRDefault="00EA4FAA" w:rsidP="00E03956">
      <w:pPr>
        <w:rPr>
          <w:rFonts w:ascii="Tahoma" w:hAnsi="Tahoma" w:cs="Tahoma"/>
          <w:b/>
          <w:bCs/>
          <w:color w:val="445667"/>
          <w:sz w:val="22"/>
          <w:szCs w:val="22"/>
        </w:rPr>
      </w:pPr>
    </w:p>
    <w:p w14:paraId="3AE74094" w14:textId="201744C4" w:rsidR="00952556" w:rsidRPr="0097372F" w:rsidRDefault="00E9238E" w:rsidP="00865758">
      <w:pPr>
        <w:pStyle w:val="ListParagraph"/>
        <w:numPr>
          <w:ilvl w:val="0"/>
          <w:numId w:val="5"/>
        </w:numPr>
        <w:rPr>
          <w:rFonts w:ascii="Tahoma" w:hAnsi="Tahoma" w:cs="Tahoma"/>
          <w:b/>
          <w:bCs/>
          <w:color w:val="445667"/>
          <w:sz w:val="22"/>
          <w:szCs w:val="22"/>
        </w:rPr>
      </w:pPr>
      <w:bookmarkStart w:id="5" w:name="SCHOOLPRIORITIES"/>
      <w:bookmarkStart w:id="6" w:name="safeguardingforourpupils"/>
      <w:r w:rsidRPr="0097372F">
        <w:rPr>
          <w:rFonts w:ascii="Tahoma" w:hAnsi="Tahoma" w:cs="Tahoma"/>
          <w:b/>
          <w:bCs/>
          <w:color w:val="445667"/>
          <w:sz w:val="22"/>
          <w:szCs w:val="22"/>
        </w:rPr>
        <w:t>Our School Safeguarding Priorities</w:t>
      </w:r>
    </w:p>
    <w:bookmarkEnd w:id="5"/>
    <w:p w14:paraId="1C953655" w14:textId="6814869C" w:rsidR="004E5DE3" w:rsidRPr="0097372F" w:rsidRDefault="004E5DE3" w:rsidP="004E5DE3">
      <w:pPr>
        <w:pStyle w:val="ListParagraph"/>
        <w:numPr>
          <w:ilvl w:val="1"/>
          <w:numId w:val="5"/>
        </w:numPr>
        <w:rPr>
          <w:rFonts w:ascii="Tahoma" w:hAnsi="Tahoma" w:cs="Tahoma"/>
          <w:b/>
          <w:bCs/>
          <w:color w:val="445667"/>
          <w:sz w:val="22"/>
          <w:szCs w:val="22"/>
        </w:rPr>
      </w:pPr>
      <w:r w:rsidRPr="0097372F">
        <w:rPr>
          <w:rFonts w:ascii="Tahoma" w:hAnsi="Tahoma" w:cs="Tahoma"/>
          <w:b/>
          <w:bCs/>
          <w:color w:val="445667"/>
          <w:sz w:val="22"/>
          <w:szCs w:val="22"/>
        </w:rPr>
        <w:t xml:space="preserve">Safeguarding Priority 1 – </w:t>
      </w:r>
      <w:r w:rsidR="0097372F">
        <w:rPr>
          <w:rFonts w:ascii="Tahoma" w:hAnsi="Tahoma" w:cs="Tahoma"/>
          <w:b/>
          <w:bCs/>
          <w:color w:val="445667"/>
          <w:sz w:val="22"/>
          <w:szCs w:val="22"/>
        </w:rPr>
        <w:t>Neglect</w:t>
      </w:r>
    </w:p>
    <w:p w14:paraId="288C9B0E" w14:textId="013C4A57" w:rsidR="004E5DE3" w:rsidRPr="0097372F" w:rsidRDefault="004E5DE3" w:rsidP="004E5DE3">
      <w:pPr>
        <w:pStyle w:val="ListParagraph"/>
        <w:numPr>
          <w:ilvl w:val="1"/>
          <w:numId w:val="5"/>
        </w:numPr>
        <w:rPr>
          <w:rFonts w:ascii="Tahoma" w:hAnsi="Tahoma" w:cs="Tahoma"/>
          <w:b/>
          <w:bCs/>
          <w:color w:val="445667"/>
          <w:sz w:val="22"/>
          <w:szCs w:val="22"/>
        </w:rPr>
      </w:pPr>
      <w:r w:rsidRPr="0097372F">
        <w:rPr>
          <w:rFonts w:ascii="Tahoma" w:hAnsi="Tahoma" w:cs="Tahoma"/>
          <w:b/>
          <w:bCs/>
          <w:color w:val="445667"/>
          <w:sz w:val="22"/>
          <w:szCs w:val="22"/>
        </w:rPr>
        <w:t xml:space="preserve">Safeguarding Priority 2 – </w:t>
      </w:r>
      <w:r w:rsidR="0097372F">
        <w:rPr>
          <w:rFonts w:ascii="Tahoma" w:hAnsi="Tahoma" w:cs="Tahoma"/>
          <w:b/>
          <w:bCs/>
          <w:color w:val="445667"/>
          <w:sz w:val="22"/>
          <w:szCs w:val="22"/>
        </w:rPr>
        <w:t>Online Safety</w:t>
      </w:r>
    </w:p>
    <w:p w14:paraId="489347CF" w14:textId="76D0295E" w:rsidR="004E5DE3" w:rsidRPr="0097372F" w:rsidRDefault="00A47071" w:rsidP="004E5DE3">
      <w:pPr>
        <w:pStyle w:val="ListParagraph"/>
        <w:numPr>
          <w:ilvl w:val="1"/>
          <w:numId w:val="5"/>
        </w:numPr>
        <w:rPr>
          <w:rFonts w:ascii="Tahoma" w:hAnsi="Tahoma" w:cs="Tahoma"/>
          <w:b/>
          <w:bCs/>
          <w:color w:val="445667"/>
          <w:sz w:val="22"/>
          <w:szCs w:val="22"/>
        </w:rPr>
      </w:pPr>
      <w:r w:rsidRPr="0097372F">
        <w:rPr>
          <w:rFonts w:ascii="Tahoma" w:hAnsi="Tahoma" w:cs="Tahoma"/>
          <w:b/>
          <w:bCs/>
          <w:color w:val="445667"/>
          <w:sz w:val="22"/>
          <w:szCs w:val="22"/>
        </w:rPr>
        <w:t xml:space="preserve">Safeguarding Priority 3 – </w:t>
      </w:r>
      <w:r w:rsidR="0097372F">
        <w:rPr>
          <w:rFonts w:ascii="Tahoma" w:hAnsi="Tahoma" w:cs="Tahoma"/>
          <w:b/>
          <w:bCs/>
          <w:color w:val="445667"/>
          <w:sz w:val="22"/>
          <w:szCs w:val="22"/>
        </w:rPr>
        <w:t>Mental Health</w:t>
      </w:r>
    </w:p>
    <w:p w14:paraId="0119A206" w14:textId="77777777" w:rsidR="00420C1F" w:rsidRPr="00A47071" w:rsidRDefault="00420C1F" w:rsidP="00A47071">
      <w:pPr>
        <w:pStyle w:val="ListParagraph"/>
        <w:ind w:left="1440"/>
        <w:rPr>
          <w:rFonts w:ascii="Tahoma" w:hAnsi="Tahoma" w:cs="Tahoma"/>
          <w:b/>
          <w:bCs/>
          <w:color w:val="445667"/>
          <w:sz w:val="22"/>
          <w:szCs w:val="22"/>
          <w:highlight w:val="yellow"/>
        </w:rPr>
      </w:pPr>
    </w:p>
    <w:p w14:paraId="4308A1AA" w14:textId="00543E50" w:rsidR="00EA4FAA" w:rsidRDefault="009E20BA" w:rsidP="00865758">
      <w:pPr>
        <w:pStyle w:val="ListParagraph"/>
        <w:numPr>
          <w:ilvl w:val="0"/>
          <w:numId w:val="5"/>
        </w:numPr>
        <w:rPr>
          <w:rFonts w:ascii="Tahoma" w:hAnsi="Tahoma" w:cs="Tahoma"/>
          <w:b/>
          <w:bCs/>
          <w:color w:val="445667"/>
          <w:sz w:val="22"/>
          <w:szCs w:val="22"/>
        </w:rPr>
      </w:pPr>
      <w:r>
        <w:rPr>
          <w:rFonts w:ascii="Tahoma" w:hAnsi="Tahoma" w:cs="Tahoma"/>
          <w:b/>
          <w:bCs/>
          <w:color w:val="445667"/>
          <w:sz w:val="22"/>
          <w:szCs w:val="22"/>
        </w:rPr>
        <w:t>Safeguarding for our pupils</w:t>
      </w:r>
    </w:p>
    <w:bookmarkEnd w:id="6"/>
    <w:p w14:paraId="3C3F3986" w14:textId="77777777" w:rsidR="00375682" w:rsidRPr="00314D6A" w:rsidRDefault="00375682" w:rsidP="00375682">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We work with our local safeguarding partners to promote the welfare of children and protect them from harm. This includes providing a co-ordinated offer of early help when additional needs of children are identified and contributing to inter-agency plans which provide additional support to the child.</w:t>
      </w:r>
    </w:p>
    <w:p w14:paraId="43BC3AEE" w14:textId="77777777" w:rsidR="00375682" w:rsidRPr="00314D6A" w:rsidRDefault="00375682" w:rsidP="00375682">
      <w:pPr>
        <w:pStyle w:val="ListParagraph"/>
        <w:ind w:left="1440"/>
        <w:rPr>
          <w:rFonts w:ascii="Tahoma" w:hAnsi="Tahoma" w:cs="Tahoma"/>
          <w:color w:val="445667"/>
          <w:sz w:val="22"/>
          <w:szCs w:val="22"/>
        </w:rPr>
      </w:pPr>
    </w:p>
    <w:p w14:paraId="38886698" w14:textId="77777777" w:rsidR="005F2AA7" w:rsidRPr="00314D6A" w:rsidRDefault="005F2AA7" w:rsidP="005F2AA7">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 xml:space="preserve">All of our staff have an equal responsibility to act on any suspicion or disclosure that may indicate that a child is at risk of harm, </w:t>
      </w:r>
      <w:r w:rsidRPr="0097372F">
        <w:rPr>
          <w:rFonts w:ascii="Tahoma" w:hAnsi="Tahoma" w:cs="Tahoma"/>
          <w:color w:val="445667"/>
          <w:sz w:val="22"/>
          <w:szCs w:val="22"/>
        </w:rPr>
        <w:t>both inside and outside of their home, including online. Any pupils or staff involved in child protection or safeguarding issue will receive appropriate support as soon as problems emerge.</w:t>
      </w:r>
    </w:p>
    <w:p w14:paraId="04FBF910" w14:textId="77777777" w:rsidR="005F2AA7" w:rsidRPr="00314D6A" w:rsidRDefault="005F2AA7" w:rsidP="005F2AA7">
      <w:pPr>
        <w:rPr>
          <w:rFonts w:ascii="Tahoma" w:hAnsi="Tahoma" w:cs="Tahoma"/>
          <w:color w:val="445667"/>
          <w:sz w:val="22"/>
          <w:szCs w:val="22"/>
        </w:rPr>
      </w:pPr>
    </w:p>
    <w:p w14:paraId="66A4FCE2" w14:textId="77777777" w:rsidR="0027321B" w:rsidRPr="00314D6A" w:rsidRDefault="0027321B" w:rsidP="0027321B">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Our strong safeguarding culture ensures that we treat all pupils with respect and involve them in decisions that affect them. We encourage positive, respectful and safe behaviour among pupils and we set a good example by conducting ourselves appropriately.</w:t>
      </w:r>
    </w:p>
    <w:p w14:paraId="01222C99" w14:textId="77777777" w:rsidR="0027321B" w:rsidRPr="00314D6A" w:rsidRDefault="0027321B" w:rsidP="0027321B">
      <w:pPr>
        <w:rPr>
          <w:rFonts w:ascii="Tahoma" w:hAnsi="Tahoma" w:cs="Tahoma"/>
          <w:color w:val="445667"/>
          <w:sz w:val="22"/>
          <w:szCs w:val="22"/>
        </w:rPr>
      </w:pPr>
    </w:p>
    <w:p w14:paraId="4EB2D912" w14:textId="77777777" w:rsidR="009D2303" w:rsidRPr="00314D6A" w:rsidRDefault="009D2303" w:rsidP="009D2303">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 xml:space="preserve">Identifying safeguarding and child protection concerns often begin with recognising changes in pupils’ behaviour and knowing that these changes may be signs of abuse, neglect or </w:t>
      </w:r>
      <w:r w:rsidRPr="0097372F">
        <w:rPr>
          <w:rFonts w:ascii="Tahoma" w:hAnsi="Tahoma" w:cs="Tahoma"/>
          <w:color w:val="445667"/>
          <w:sz w:val="22"/>
          <w:szCs w:val="22"/>
        </w:rPr>
        <w:t>exploitation.</w:t>
      </w:r>
      <w:r w:rsidRPr="00314D6A">
        <w:rPr>
          <w:rFonts w:ascii="Tahoma" w:hAnsi="Tahoma" w:cs="Tahoma"/>
          <w:color w:val="445667"/>
          <w:sz w:val="22"/>
          <w:szCs w:val="22"/>
        </w:rPr>
        <w:t xml:space="preserve"> Challenging behaviour may be an indicator of abuse. </w:t>
      </w:r>
    </w:p>
    <w:p w14:paraId="7D6E846C" w14:textId="77777777" w:rsidR="009D2303" w:rsidRPr="00314D6A" w:rsidRDefault="009D2303" w:rsidP="009D2303">
      <w:pPr>
        <w:rPr>
          <w:rFonts w:ascii="Tahoma" w:hAnsi="Tahoma" w:cs="Tahoma"/>
          <w:color w:val="445667"/>
          <w:sz w:val="22"/>
          <w:szCs w:val="22"/>
        </w:rPr>
      </w:pPr>
    </w:p>
    <w:p w14:paraId="151CD000" w14:textId="77777777" w:rsidR="00314D6A" w:rsidRPr="00314D6A" w:rsidRDefault="00314D6A" w:rsidP="00314D6A">
      <w:pPr>
        <w:pStyle w:val="ListParagraph"/>
        <w:numPr>
          <w:ilvl w:val="1"/>
          <w:numId w:val="5"/>
        </w:numPr>
        <w:rPr>
          <w:rFonts w:ascii="Tahoma" w:hAnsi="Tahoma" w:cs="Tahoma"/>
          <w:color w:val="445667"/>
          <w:sz w:val="22"/>
          <w:szCs w:val="22"/>
        </w:rPr>
      </w:pPr>
      <w:r w:rsidRPr="00314D6A">
        <w:rPr>
          <w:rFonts w:ascii="Tahoma" w:hAnsi="Tahoma" w:cs="Tahoma"/>
          <w:color w:val="445667"/>
          <w:sz w:val="22"/>
          <w:szCs w:val="22"/>
        </w:rPr>
        <w:t>All of our staff will reassure children that their concerns and disclosures will be taken seriously and that they will be supported and kept safe.</w:t>
      </w:r>
    </w:p>
    <w:p w14:paraId="4B42F7C8" w14:textId="77777777" w:rsidR="0039707C" w:rsidRDefault="0039707C" w:rsidP="00314D6A">
      <w:pPr>
        <w:pStyle w:val="ListParagraph"/>
        <w:ind w:left="1440"/>
        <w:rPr>
          <w:rFonts w:ascii="Tahoma" w:hAnsi="Tahoma" w:cs="Tahoma"/>
          <w:b/>
          <w:bCs/>
          <w:color w:val="445667"/>
          <w:sz w:val="22"/>
          <w:szCs w:val="22"/>
        </w:rPr>
      </w:pPr>
      <w:bookmarkStart w:id="7" w:name="legguidance"/>
    </w:p>
    <w:p w14:paraId="00A33D41" w14:textId="2092935F" w:rsidR="0039707C" w:rsidRDefault="00314D6A" w:rsidP="00865758">
      <w:pPr>
        <w:pStyle w:val="ListParagraph"/>
        <w:numPr>
          <w:ilvl w:val="0"/>
          <w:numId w:val="5"/>
        </w:numPr>
        <w:rPr>
          <w:rFonts w:ascii="Tahoma" w:hAnsi="Tahoma" w:cs="Tahoma"/>
          <w:b/>
          <w:bCs/>
          <w:color w:val="445667"/>
          <w:sz w:val="22"/>
          <w:szCs w:val="22"/>
        </w:rPr>
      </w:pPr>
      <w:r>
        <w:rPr>
          <w:rFonts w:ascii="Tahoma" w:hAnsi="Tahoma" w:cs="Tahoma"/>
          <w:b/>
          <w:bCs/>
          <w:color w:val="445667"/>
          <w:sz w:val="22"/>
          <w:szCs w:val="22"/>
        </w:rPr>
        <w:t>Safeguarding Legislation and Guidance</w:t>
      </w:r>
    </w:p>
    <w:bookmarkEnd w:id="7"/>
    <w:p w14:paraId="3C2091B7" w14:textId="77777777" w:rsidR="00AC4098" w:rsidRPr="0097372F" w:rsidRDefault="00AC4098" w:rsidP="00AC4098">
      <w:pPr>
        <w:pStyle w:val="ListParagraph"/>
        <w:numPr>
          <w:ilvl w:val="1"/>
          <w:numId w:val="5"/>
        </w:numPr>
        <w:rPr>
          <w:rFonts w:ascii="Tahoma" w:hAnsi="Tahoma" w:cs="Tahoma"/>
          <w:color w:val="445667"/>
          <w:sz w:val="22"/>
          <w:szCs w:val="22"/>
        </w:rPr>
      </w:pPr>
      <w:r w:rsidRPr="00AC4098">
        <w:rPr>
          <w:rFonts w:ascii="Tahoma" w:hAnsi="Tahoma" w:cs="Tahoma"/>
          <w:color w:val="445667"/>
          <w:sz w:val="22"/>
          <w:szCs w:val="22"/>
        </w:rPr>
        <w:t xml:space="preserve">The following safeguarding legislation and guidance has been considered when </w:t>
      </w:r>
      <w:r w:rsidRPr="0097372F">
        <w:rPr>
          <w:rFonts w:ascii="Tahoma" w:hAnsi="Tahoma" w:cs="Tahoma"/>
          <w:color w:val="445667"/>
          <w:sz w:val="22"/>
          <w:szCs w:val="22"/>
        </w:rPr>
        <w:t xml:space="preserve">drafting this policy: </w:t>
      </w:r>
    </w:p>
    <w:p w14:paraId="13F663A8" w14:textId="77777777" w:rsidR="007746EF" w:rsidRPr="0097372F" w:rsidRDefault="007746EF" w:rsidP="007746EF">
      <w:pPr>
        <w:pStyle w:val="ListParagraph"/>
        <w:numPr>
          <w:ilvl w:val="2"/>
          <w:numId w:val="5"/>
        </w:numPr>
        <w:rPr>
          <w:rFonts w:ascii="Tahoma" w:hAnsi="Tahoma" w:cs="Tahoma"/>
          <w:color w:val="445667"/>
          <w:sz w:val="22"/>
          <w:szCs w:val="22"/>
        </w:rPr>
      </w:pPr>
      <w:r w:rsidRPr="0097372F">
        <w:rPr>
          <w:rFonts w:ascii="Tahoma" w:hAnsi="Tahoma" w:cs="Tahoma"/>
          <w:color w:val="445667"/>
          <w:sz w:val="22"/>
          <w:szCs w:val="22"/>
        </w:rPr>
        <w:t>Keeping Children Safe in Education (2024) DfE: Keeping Children Safe in Education 2024 (KCSiE) in force from 1 September 2024.</w:t>
      </w:r>
    </w:p>
    <w:p w14:paraId="6E59D089" w14:textId="77777777" w:rsidR="007746EF" w:rsidRPr="0097372F" w:rsidRDefault="007746EF" w:rsidP="007746EF">
      <w:pPr>
        <w:pStyle w:val="ListParagraph"/>
        <w:numPr>
          <w:ilvl w:val="2"/>
          <w:numId w:val="5"/>
        </w:numPr>
        <w:rPr>
          <w:rFonts w:ascii="Tahoma" w:hAnsi="Tahoma" w:cs="Tahoma"/>
          <w:color w:val="445667"/>
          <w:sz w:val="22"/>
          <w:szCs w:val="22"/>
        </w:rPr>
      </w:pPr>
      <w:r w:rsidRPr="0097372F">
        <w:rPr>
          <w:rFonts w:ascii="Tahoma" w:hAnsi="Tahoma" w:cs="Tahoma"/>
          <w:color w:val="445667"/>
          <w:sz w:val="22"/>
          <w:szCs w:val="22"/>
        </w:rPr>
        <w:t xml:space="preserve">Working Together to Safeguarding Children (2023) HM Government: Working Together to Safeguard Children, published December 2023. </w:t>
      </w:r>
    </w:p>
    <w:p w14:paraId="06A213EE"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lastRenderedPageBreak/>
        <w:t>What to do if you’re worried a child is being abused (2015)</w:t>
      </w:r>
    </w:p>
    <w:p w14:paraId="12E34431"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 xml:space="preserve">The Teacher Standards 2012 </w:t>
      </w:r>
    </w:p>
    <w:p w14:paraId="33BBBE27"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The Safeguarding Vulnerable Groups Act 2006</w:t>
      </w:r>
    </w:p>
    <w:p w14:paraId="447ABA68"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 xml:space="preserve">Section 157 of the Education Act 2002 </w:t>
      </w:r>
    </w:p>
    <w:p w14:paraId="334DF243"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 xml:space="preserve">The Education (Independent School Standards) Regulations 2014 </w:t>
      </w:r>
    </w:p>
    <w:p w14:paraId="5053BCF2" w14:textId="77777777" w:rsidR="007746EF" w:rsidRPr="007746EF" w:rsidRDefault="007746EF" w:rsidP="007746EF">
      <w:pPr>
        <w:pStyle w:val="ListParagraph"/>
        <w:numPr>
          <w:ilvl w:val="2"/>
          <w:numId w:val="5"/>
        </w:numPr>
        <w:rPr>
          <w:rFonts w:ascii="Tahoma" w:hAnsi="Tahoma" w:cs="Tahoma"/>
          <w:color w:val="445667"/>
          <w:sz w:val="22"/>
          <w:szCs w:val="22"/>
        </w:rPr>
      </w:pPr>
      <w:r w:rsidRPr="007746EF">
        <w:rPr>
          <w:rFonts w:ascii="Tahoma" w:hAnsi="Tahoma" w:cs="Tahoma"/>
          <w:color w:val="445667"/>
          <w:sz w:val="22"/>
          <w:szCs w:val="22"/>
        </w:rPr>
        <w:t>The Domestic Abuse Act 2021</w:t>
      </w:r>
    </w:p>
    <w:p w14:paraId="37846A21" w14:textId="77777777" w:rsidR="007746EF" w:rsidRPr="0097372F" w:rsidRDefault="007746EF" w:rsidP="007746EF">
      <w:pPr>
        <w:pStyle w:val="ListParagraph"/>
        <w:numPr>
          <w:ilvl w:val="2"/>
          <w:numId w:val="5"/>
        </w:numPr>
        <w:rPr>
          <w:rFonts w:ascii="Tahoma" w:hAnsi="Tahoma" w:cs="Tahoma"/>
          <w:color w:val="445667"/>
          <w:sz w:val="22"/>
          <w:szCs w:val="22"/>
        </w:rPr>
      </w:pPr>
      <w:r w:rsidRPr="0097372F">
        <w:rPr>
          <w:rFonts w:ascii="Tahoma" w:hAnsi="Tahoma" w:cs="Tahoma"/>
          <w:color w:val="445667"/>
          <w:sz w:val="22"/>
          <w:szCs w:val="22"/>
        </w:rPr>
        <w:t>PACE Code C 2019</w:t>
      </w:r>
    </w:p>
    <w:p w14:paraId="6DE84223" w14:textId="64BA3AD6" w:rsidR="007746EF" w:rsidRPr="0097372F" w:rsidRDefault="007746EF" w:rsidP="007746EF">
      <w:pPr>
        <w:pStyle w:val="ListParagraph"/>
        <w:numPr>
          <w:ilvl w:val="2"/>
          <w:numId w:val="5"/>
        </w:numPr>
        <w:rPr>
          <w:rFonts w:ascii="Tahoma" w:hAnsi="Tahoma" w:cs="Tahoma"/>
          <w:color w:val="445667"/>
          <w:sz w:val="22"/>
          <w:szCs w:val="22"/>
        </w:rPr>
      </w:pPr>
      <w:r w:rsidRPr="0097372F">
        <w:rPr>
          <w:rFonts w:ascii="Tahoma" w:hAnsi="Tahoma" w:cs="Tahoma"/>
          <w:color w:val="445667"/>
          <w:sz w:val="22"/>
          <w:szCs w:val="22"/>
        </w:rPr>
        <w:t xml:space="preserve">Information sharing: advice for practitioners providing safeguarding services (2024) </w:t>
      </w:r>
      <w:hyperlink r:id="rId27" w:history="1">
        <w:r w:rsidRPr="0097372F">
          <w:rPr>
            <w:rStyle w:val="Hyperlink"/>
            <w:rFonts w:ascii="Tahoma" w:hAnsi="Tahoma" w:cs="Tahoma"/>
            <w:sz w:val="22"/>
            <w:szCs w:val="22"/>
          </w:rPr>
          <w:t>https://www.gov.uk/guidance/data-protection-in-schools</w:t>
        </w:r>
      </w:hyperlink>
      <w:r w:rsidRPr="0097372F">
        <w:rPr>
          <w:rFonts w:ascii="Tahoma" w:hAnsi="Tahoma" w:cs="Tahoma"/>
          <w:color w:val="445667"/>
          <w:sz w:val="22"/>
          <w:szCs w:val="22"/>
        </w:rPr>
        <w:t xml:space="preserve"> </w:t>
      </w:r>
    </w:p>
    <w:p w14:paraId="2EB16FD6" w14:textId="0013C957" w:rsidR="00314D6A" w:rsidRDefault="007746EF" w:rsidP="007746EF">
      <w:pPr>
        <w:pStyle w:val="ListParagraph"/>
        <w:numPr>
          <w:ilvl w:val="2"/>
          <w:numId w:val="5"/>
        </w:numPr>
        <w:rPr>
          <w:rFonts w:ascii="Tahoma" w:hAnsi="Tahoma" w:cs="Tahoma"/>
          <w:color w:val="445667"/>
          <w:sz w:val="22"/>
          <w:szCs w:val="22"/>
        </w:rPr>
      </w:pPr>
      <w:r w:rsidRPr="0097372F">
        <w:rPr>
          <w:rFonts w:ascii="Tahoma" w:hAnsi="Tahoma" w:cs="Tahoma"/>
          <w:color w:val="445667"/>
          <w:sz w:val="22"/>
          <w:szCs w:val="22"/>
        </w:rPr>
        <w:t>[[EYFS ONLY Secondaries to remove] Statutory Framework for the Early</w:t>
      </w:r>
      <w:r w:rsidRPr="007746EF">
        <w:rPr>
          <w:rFonts w:ascii="Tahoma" w:hAnsi="Tahoma" w:cs="Tahoma"/>
          <w:color w:val="445667"/>
          <w:sz w:val="22"/>
          <w:szCs w:val="22"/>
        </w:rPr>
        <w:t xml:space="preserve"> Years Foundation Stage (EYFS)]</w:t>
      </w:r>
    </w:p>
    <w:p w14:paraId="6BD23B51" w14:textId="77777777" w:rsidR="007746EF" w:rsidRPr="007746EF" w:rsidRDefault="007746EF" w:rsidP="007746EF">
      <w:pPr>
        <w:ind w:left="1440"/>
        <w:rPr>
          <w:rFonts w:ascii="Tahoma" w:hAnsi="Tahoma" w:cs="Tahoma"/>
          <w:color w:val="445667"/>
          <w:sz w:val="22"/>
          <w:szCs w:val="22"/>
        </w:rPr>
      </w:pPr>
      <w:bookmarkStart w:id="8" w:name="rolesresp"/>
    </w:p>
    <w:p w14:paraId="6F02C0AD" w14:textId="545CC75F" w:rsidR="00314D6A" w:rsidRDefault="007746EF" w:rsidP="00865758">
      <w:pPr>
        <w:pStyle w:val="ListParagraph"/>
        <w:numPr>
          <w:ilvl w:val="0"/>
          <w:numId w:val="5"/>
        </w:numPr>
        <w:rPr>
          <w:rFonts w:ascii="Tahoma" w:hAnsi="Tahoma" w:cs="Tahoma"/>
          <w:b/>
          <w:bCs/>
          <w:color w:val="445667"/>
          <w:sz w:val="22"/>
          <w:szCs w:val="22"/>
        </w:rPr>
      </w:pPr>
      <w:r>
        <w:rPr>
          <w:rFonts w:ascii="Tahoma" w:hAnsi="Tahoma" w:cs="Tahoma"/>
          <w:b/>
          <w:bCs/>
          <w:color w:val="445667"/>
          <w:sz w:val="22"/>
          <w:szCs w:val="22"/>
        </w:rPr>
        <w:t>Roles and responsibilities</w:t>
      </w:r>
    </w:p>
    <w:bookmarkEnd w:id="8"/>
    <w:p w14:paraId="2DD32D0D" w14:textId="7D9843C1" w:rsidR="007746EF" w:rsidRDefault="007746EF" w:rsidP="007746EF">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The Designated Safeguarding Lead</w:t>
      </w:r>
    </w:p>
    <w:p w14:paraId="6F80A34E" w14:textId="1E23BC56" w:rsidR="00646E74" w:rsidRDefault="00573AFA" w:rsidP="00646E74">
      <w:pPr>
        <w:pStyle w:val="ListParagraph"/>
        <w:ind w:left="1440"/>
        <w:rPr>
          <w:rFonts w:ascii="Tahoma" w:hAnsi="Tahoma" w:cs="Tahoma"/>
          <w:color w:val="445667"/>
          <w:sz w:val="22"/>
          <w:szCs w:val="22"/>
        </w:rPr>
      </w:pPr>
      <w:r w:rsidRPr="00573AFA">
        <w:rPr>
          <w:rFonts w:ascii="Tahoma" w:hAnsi="Tahoma" w:cs="Tahoma"/>
          <w:color w:val="445667"/>
          <w:sz w:val="22"/>
          <w:szCs w:val="22"/>
        </w:rPr>
        <w:t xml:space="preserve">The designated safeguarding lead takes lead responsibility for safeguarding and child protection (including online safety) at </w:t>
      </w:r>
      <w:r w:rsidR="0097372F">
        <w:rPr>
          <w:rFonts w:ascii="Tahoma" w:hAnsi="Tahoma" w:cs="Tahoma"/>
          <w:color w:val="445667"/>
          <w:sz w:val="22"/>
          <w:szCs w:val="22"/>
        </w:rPr>
        <w:t>Stafford Leys Primary School</w:t>
      </w:r>
      <w:r w:rsidR="00623446">
        <w:rPr>
          <w:rFonts w:ascii="Tahoma" w:hAnsi="Tahoma" w:cs="Tahoma"/>
          <w:color w:val="445667"/>
          <w:sz w:val="22"/>
          <w:szCs w:val="22"/>
        </w:rPr>
        <w:t>.</w:t>
      </w:r>
      <w:r w:rsidRPr="00573AFA">
        <w:rPr>
          <w:rFonts w:ascii="Tahoma" w:hAnsi="Tahoma" w:cs="Tahoma"/>
          <w:color w:val="445667"/>
          <w:sz w:val="22"/>
          <w:szCs w:val="22"/>
        </w:rPr>
        <w:t xml:space="preserve"> The DSL duties include:</w:t>
      </w:r>
    </w:p>
    <w:p w14:paraId="275F5125" w14:textId="77777777" w:rsidR="005462B7" w:rsidRPr="005462B7" w:rsidRDefault="005462B7" w:rsidP="005462B7">
      <w:pPr>
        <w:rPr>
          <w:rFonts w:ascii="Tahoma" w:hAnsi="Tahoma" w:cs="Tahoma"/>
          <w:color w:val="445667"/>
          <w:sz w:val="22"/>
          <w:szCs w:val="22"/>
        </w:rPr>
      </w:pPr>
    </w:p>
    <w:p w14:paraId="49D5D7EB" w14:textId="18E82E26"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 xml:space="preserve">ensuring </w:t>
      </w:r>
      <w:r>
        <w:rPr>
          <w:rFonts w:ascii="Tahoma" w:hAnsi="Tahoma" w:cs="Tahoma"/>
          <w:color w:val="445667"/>
          <w:sz w:val="22"/>
          <w:szCs w:val="22"/>
        </w:rPr>
        <w:t xml:space="preserve">safeguarding and </w:t>
      </w:r>
      <w:r w:rsidRPr="005462B7">
        <w:rPr>
          <w:rFonts w:ascii="Tahoma" w:hAnsi="Tahoma" w:cs="Tahoma"/>
          <w:color w:val="445667"/>
          <w:sz w:val="22"/>
          <w:szCs w:val="22"/>
        </w:rPr>
        <w:t>child protection policies are known, understood and used appropriately by staff</w:t>
      </w:r>
      <w:r>
        <w:rPr>
          <w:rFonts w:ascii="Tahoma" w:hAnsi="Tahoma" w:cs="Tahoma"/>
          <w:color w:val="445667"/>
          <w:sz w:val="22"/>
          <w:szCs w:val="22"/>
        </w:rPr>
        <w:t>;</w:t>
      </w:r>
    </w:p>
    <w:p w14:paraId="2BC93068" w14:textId="1A33A665"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working with the Director of Education</w:t>
      </w:r>
      <w:r>
        <w:rPr>
          <w:rFonts w:ascii="Tahoma" w:hAnsi="Tahoma" w:cs="Tahoma"/>
          <w:color w:val="445667"/>
          <w:sz w:val="22"/>
          <w:szCs w:val="22"/>
        </w:rPr>
        <w:t xml:space="preserve"> (Trust DSL)</w:t>
      </w:r>
      <w:r w:rsidRPr="005462B7">
        <w:rPr>
          <w:rFonts w:ascii="Tahoma" w:hAnsi="Tahoma" w:cs="Tahoma"/>
          <w:color w:val="445667"/>
          <w:sz w:val="22"/>
          <w:szCs w:val="22"/>
        </w:rPr>
        <w:t>, the board of trustees and the local advisory board, to ensure that the child protection policies are reviewed annually and that the procedures are reviewed regularly</w:t>
      </w:r>
    </w:p>
    <w:p w14:paraId="6052DE0C"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 xml:space="preserve">acting as a source of support, advice and expertise for all staff on child protection and safeguarding matters </w:t>
      </w:r>
    </w:p>
    <w:p w14:paraId="661D4B26"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liaising with the headteacher regarding ongoing enquiries under section 47 of the Children Act 1989 and police investigations and be aware of the requirement for Children to have an Appropriate Adult in relevant circumstances.</w:t>
      </w:r>
    </w:p>
    <w:p w14:paraId="0CD8D403"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acting as a point of contact with the three safeguarding partners</w:t>
      </w:r>
    </w:p>
    <w:p w14:paraId="754A3D72"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making and managing referrals to children’s social care, the police, or other agencies</w:t>
      </w:r>
    </w:p>
    <w:p w14:paraId="3C242DC2"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taking part in strategy discussions and inter-agency meetings</w:t>
      </w:r>
    </w:p>
    <w:p w14:paraId="52FC4251"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liaising with the “case manager” and the designated officer(s) at the local authority if allegations are made against staff</w:t>
      </w:r>
    </w:p>
    <w:p w14:paraId="32890B46"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making staff aware of training courses and the latest local safeguarding arrangements available through the local safeguarding partner arrangements</w:t>
      </w:r>
    </w:p>
    <w:p w14:paraId="4E823AD8" w14:textId="77777777"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 xml:space="preserve">transferring the child protection file to a child’s new school </w:t>
      </w:r>
    </w:p>
    <w:p w14:paraId="75185612" w14:textId="03BA3E62" w:rsidR="005462B7" w:rsidRP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work with the headteacher to ensure that the relevant staffing ratios are met, where applicable]</w:t>
      </w:r>
    </w:p>
    <w:p w14:paraId="41AAD611" w14:textId="6B45F6A1" w:rsidR="005462B7" w:rsidRDefault="005462B7" w:rsidP="005462B7">
      <w:pPr>
        <w:pStyle w:val="ListParagraph"/>
        <w:numPr>
          <w:ilvl w:val="2"/>
          <w:numId w:val="5"/>
        </w:numPr>
        <w:rPr>
          <w:rFonts w:ascii="Tahoma" w:hAnsi="Tahoma" w:cs="Tahoma"/>
          <w:color w:val="445667"/>
          <w:sz w:val="22"/>
          <w:szCs w:val="22"/>
        </w:rPr>
      </w:pPr>
      <w:r w:rsidRPr="005462B7">
        <w:rPr>
          <w:rFonts w:ascii="Tahoma" w:hAnsi="Tahoma" w:cs="Tahoma"/>
          <w:color w:val="445667"/>
          <w:sz w:val="22"/>
          <w:szCs w:val="22"/>
        </w:rPr>
        <w:t>work with the headteacher to ensure that each EYFS child is assigned a key person]</w:t>
      </w:r>
    </w:p>
    <w:p w14:paraId="64F8B8CA" w14:textId="77777777" w:rsidR="009D28AC" w:rsidRPr="005462B7" w:rsidRDefault="009D28AC" w:rsidP="009D28AC">
      <w:pPr>
        <w:pStyle w:val="ListParagraph"/>
        <w:ind w:left="2160"/>
        <w:rPr>
          <w:rFonts w:ascii="Tahoma" w:hAnsi="Tahoma" w:cs="Tahoma"/>
          <w:color w:val="445667"/>
          <w:sz w:val="22"/>
          <w:szCs w:val="22"/>
        </w:rPr>
      </w:pPr>
    </w:p>
    <w:p w14:paraId="314B7755" w14:textId="711AA577" w:rsidR="00646E74" w:rsidRPr="00475011" w:rsidRDefault="009D28AC" w:rsidP="009D28AC">
      <w:pPr>
        <w:pStyle w:val="ListParagraph"/>
        <w:numPr>
          <w:ilvl w:val="1"/>
          <w:numId w:val="5"/>
        </w:numPr>
        <w:rPr>
          <w:rFonts w:ascii="Tahoma" w:hAnsi="Tahoma" w:cs="Tahoma"/>
          <w:b/>
          <w:bCs/>
          <w:color w:val="445667"/>
          <w:sz w:val="22"/>
          <w:szCs w:val="22"/>
        </w:rPr>
      </w:pPr>
      <w:r w:rsidRPr="00475011">
        <w:rPr>
          <w:rFonts w:ascii="Tahoma" w:hAnsi="Tahoma" w:cs="Tahoma"/>
          <w:b/>
          <w:bCs/>
          <w:color w:val="445667"/>
          <w:sz w:val="22"/>
          <w:szCs w:val="22"/>
        </w:rPr>
        <w:t xml:space="preserve">The Deputy </w:t>
      </w:r>
      <w:r w:rsidR="00503697" w:rsidRPr="00475011">
        <w:rPr>
          <w:rFonts w:ascii="Tahoma" w:hAnsi="Tahoma" w:cs="Tahoma"/>
          <w:b/>
          <w:bCs/>
          <w:color w:val="445667"/>
          <w:sz w:val="22"/>
          <w:szCs w:val="22"/>
        </w:rPr>
        <w:t>Designated Safeguarding Lead</w:t>
      </w:r>
    </w:p>
    <w:p w14:paraId="621E47D8" w14:textId="4F262534" w:rsidR="009B2212" w:rsidRDefault="009B2212" w:rsidP="009B2212">
      <w:pPr>
        <w:pStyle w:val="ListParagraph"/>
        <w:numPr>
          <w:ilvl w:val="2"/>
          <w:numId w:val="5"/>
        </w:numPr>
        <w:rPr>
          <w:rFonts w:ascii="Tahoma" w:hAnsi="Tahoma" w:cs="Tahoma"/>
          <w:color w:val="445667"/>
          <w:sz w:val="22"/>
          <w:szCs w:val="22"/>
        </w:rPr>
      </w:pPr>
      <w:r w:rsidRPr="009B2212">
        <w:rPr>
          <w:rFonts w:ascii="Tahoma" w:hAnsi="Tahoma" w:cs="Tahoma"/>
          <w:color w:val="445667"/>
          <w:sz w:val="22"/>
          <w:szCs w:val="22"/>
        </w:rPr>
        <w:t>Our Deputy DSL(s) is/are trained to the same level as the DSL and support(s) the DSL with safeguarding matters on a day-to-day basis. The ultimate lead responsibility for child protection remains with the DSL.</w:t>
      </w:r>
      <w:r>
        <w:rPr>
          <w:rFonts w:ascii="Tahoma" w:hAnsi="Tahoma" w:cs="Tahoma"/>
          <w:color w:val="445667"/>
          <w:sz w:val="22"/>
          <w:szCs w:val="22"/>
        </w:rPr>
        <w:t xml:space="preserve"> </w:t>
      </w:r>
    </w:p>
    <w:p w14:paraId="67802F40" w14:textId="77777777" w:rsidR="009B2212" w:rsidRPr="009B2212" w:rsidRDefault="009B2212" w:rsidP="009B2212">
      <w:pPr>
        <w:pStyle w:val="ListParagraph"/>
        <w:ind w:left="2160"/>
        <w:rPr>
          <w:rFonts w:ascii="Tahoma" w:hAnsi="Tahoma" w:cs="Tahoma"/>
          <w:color w:val="445667"/>
          <w:sz w:val="22"/>
          <w:szCs w:val="22"/>
        </w:rPr>
      </w:pPr>
    </w:p>
    <w:p w14:paraId="6D06E667" w14:textId="3BA18883" w:rsidR="0092317B" w:rsidRDefault="009B2212" w:rsidP="0092317B">
      <w:pPr>
        <w:pStyle w:val="ListParagraph"/>
        <w:numPr>
          <w:ilvl w:val="2"/>
          <w:numId w:val="5"/>
        </w:numPr>
        <w:rPr>
          <w:rFonts w:ascii="Tahoma" w:hAnsi="Tahoma" w:cs="Tahoma"/>
          <w:color w:val="445667"/>
          <w:sz w:val="22"/>
          <w:szCs w:val="22"/>
        </w:rPr>
      </w:pPr>
      <w:r>
        <w:rPr>
          <w:rFonts w:ascii="Tahoma" w:hAnsi="Tahoma" w:cs="Tahoma"/>
          <w:color w:val="445667"/>
          <w:sz w:val="22"/>
          <w:szCs w:val="22"/>
        </w:rPr>
        <w:lastRenderedPageBreak/>
        <w:t>The Deputy DSL will deputise in the absence of the DSL.</w:t>
      </w:r>
    </w:p>
    <w:p w14:paraId="508DA57B" w14:textId="77777777" w:rsidR="009B2212" w:rsidRPr="009B2212" w:rsidRDefault="009B2212" w:rsidP="009B2212">
      <w:pPr>
        <w:rPr>
          <w:rFonts w:ascii="Tahoma" w:hAnsi="Tahoma" w:cs="Tahoma"/>
          <w:color w:val="445667"/>
          <w:sz w:val="22"/>
          <w:szCs w:val="22"/>
        </w:rPr>
      </w:pPr>
    </w:p>
    <w:p w14:paraId="1DD0C051" w14:textId="1242DC7D" w:rsidR="0092317B" w:rsidRPr="00475011" w:rsidRDefault="009B2212" w:rsidP="009D28AC">
      <w:pPr>
        <w:pStyle w:val="ListParagraph"/>
        <w:numPr>
          <w:ilvl w:val="1"/>
          <w:numId w:val="5"/>
        </w:numPr>
        <w:rPr>
          <w:rFonts w:ascii="Tahoma" w:hAnsi="Tahoma" w:cs="Tahoma"/>
          <w:b/>
          <w:bCs/>
          <w:color w:val="445667"/>
          <w:sz w:val="22"/>
          <w:szCs w:val="22"/>
        </w:rPr>
      </w:pPr>
      <w:r w:rsidRPr="00475011">
        <w:rPr>
          <w:rFonts w:ascii="Tahoma" w:hAnsi="Tahoma" w:cs="Tahoma"/>
          <w:b/>
          <w:bCs/>
          <w:color w:val="445667"/>
          <w:sz w:val="22"/>
          <w:szCs w:val="22"/>
        </w:rPr>
        <w:t>The Safeguarding Trustee</w:t>
      </w:r>
    </w:p>
    <w:p w14:paraId="262BDEA0" w14:textId="5C8D14A0" w:rsidR="004B1FC3" w:rsidRDefault="004B1FC3" w:rsidP="004B1FC3">
      <w:pPr>
        <w:pStyle w:val="ListParagraph"/>
        <w:numPr>
          <w:ilvl w:val="2"/>
          <w:numId w:val="5"/>
        </w:numPr>
        <w:rPr>
          <w:rFonts w:ascii="Tahoma" w:hAnsi="Tahoma" w:cs="Tahoma"/>
          <w:color w:val="445667"/>
          <w:sz w:val="22"/>
          <w:szCs w:val="22"/>
        </w:rPr>
      </w:pPr>
      <w:r w:rsidRPr="004B1FC3">
        <w:rPr>
          <w:rFonts w:ascii="Tahoma" w:hAnsi="Tahoma" w:cs="Tahoma"/>
          <w:color w:val="445667"/>
          <w:sz w:val="22"/>
          <w:szCs w:val="22"/>
        </w:rPr>
        <w:t xml:space="preserve">The role of the safeguarding trustee is to provide support and challenge to both the Director of Education </w:t>
      </w:r>
      <w:r w:rsidR="00C7318F">
        <w:rPr>
          <w:rFonts w:ascii="Tahoma" w:hAnsi="Tahoma" w:cs="Tahoma"/>
          <w:color w:val="445667"/>
          <w:sz w:val="22"/>
          <w:szCs w:val="22"/>
        </w:rPr>
        <w:t xml:space="preserve">(Trust DSL) </w:t>
      </w:r>
      <w:r w:rsidRPr="004B1FC3">
        <w:rPr>
          <w:rFonts w:ascii="Tahoma" w:hAnsi="Tahoma" w:cs="Tahoma"/>
          <w:color w:val="445667"/>
          <w:sz w:val="22"/>
          <w:szCs w:val="22"/>
        </w:rPr>
        <w:t xml:space="preserve">and the </w:t>
      </w:r>
      <w:r w:rsidRPr="00C92816">
        <w:rPr>
          <w:rFonts w:ascii="Tahoma" w:hAnsi="Tahoma" w:cs="Tahoma"/>
          <w:color w:val="445667"/>
          <w:sz w:val="22"/>
          <w:szCs w:val="22"/>
        </w:rPr>
        <w:t>school DSL.</w:t>
      </w:r>
      <w:r w:rsidRPr="004B1FC3">
        <w:rPr>
          <w:rFonts w:ascii="Tahoma" w:hAnsi="Tahoma" w:cs="Tahoma"/>
          <w:color w:val="445667"/>
          <w:sz w:val="22"/>
          <w:szCs w:val="22"/>
        </w:rPr>
        <w:t xml:space="preserve"> The safeguarding trustee will scrutinise the management of safeguarding so that the safety and wellbeing of the children can continuously improve.</w:t>
      </w:r>
      <w:r w:rsidR="0086587C">
        <w:rPr>
          <w:rFonts w:ascii="Tahoma" w:hAnsi="Tahoma" w:cs="Tahoma"/>
          <w:color w:val="445667"/>
          <w:sz w:val="22"/>
          <w:szCs w:val="22"/>
        </w:rPr>
        <w:t xml:space="preserve">  K</w:t>
      </w:r>
      <w:r w:rsidRPr="004B1FC3">
        <w:rPr>
          <w:rFonts w:ascii="Tahoma" w:hAnsi="Tahoma" w:cs="Tahoma"/>
          <w:color w:val="445667"/>
          <w:sz w:val="22"/>
          <w:szCs w:val="22"/>
        </w:rPr>
        <w:t>ey roles includes:</w:t>
      </w:r>
    </w:p>
    <w:p w14:paraId="1BB32FCD" w14:textId="259BFAF6"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understanding the requirements of the Keeping Children Safe in Education 2024</w:t>
      </w:r>
    </w:p>
    <w:p w14:paraId="443D888A" w14:textId="10A2D090"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 xml:space="preserve">supporting and challenging the standards of safeguarding </w:t>
      </w:r>
      <w:r w:rsidR="00306F47">
        <w:rPr>
          <w:rFonts w:ascii="Tahoma" w:hAnsi="Tahoma" w:cs="Tahoma"/>
          <w:color w:val="445667"/>
          <w:sz w:val="22"/>
          <w:szCs w:val="22"/>
        </w:rPr>
        <w:t>trust wide</w:t>
      </w:r>
    </w:p>
    <w:p w14:paraId="07ABF166" w14:textId="501443DE"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confirming that consistent and compliant safeguarding practice takes place across the trust</w:t>
      </w:r>
    </w:p>
    <w:p w14:paraId="6A5892AB" w14:textId="347C6F1F" w:rsidR="008A418E" w:rsidRPr="008A418E" w:rsidRDefault="008A418E" w:rsidP="008A418E">
      <w:pPr>
        <w:pStyle w:val="ListParagraph"/>
        <w:numPr>
          <w:ilvl w:val="3"/>
          <w:numId w:val="5"/>
        </w:numPr>
        <w:rPr>
          <w:rFonts w:ascii="Tahoma" w:hAnsi="Tahoma" w:cs="Tahoma"/>
          <w:color w:val="445667"/>
          <w:sz w:val="22"/>
          <w:szCs w:val="22"/>
        </w:rPr>
      </w:pPr>
      <w:r w:rsidRPr="008A418E">
        <w:rPr>
          <w:rFonts w:ascii="Tahoma" w:hAnsi="Tahoma" w:cs="Tahoma"/>
          <w:color w:val="445667"/>
          <w:sz w:val="22"/>
          <w:szCs w:val="22"/>
        </w:rPr>
        <w:t>reporting to the board of trustees about the standard of safeguarding in the trust</w:t>
      </w:r>
    </w:p>
    <w:p w14:paraId="31317F06" w14:textId="77777777" w:rsidR="004B1FC3" w:rsidRPr="004B1FC3" w:rsidRDefault="004B1FC3" w:rsidP="006036CB">
      <w:pPr>
        <w:pStyle w:val="ListParagraph"/>
        <w:ind w:left="3240"/>
        <w:rPr>
          <w:rFonts w:ascii="Tahoma" w:hAnsi="Tahoma" w:cs="Tahoma"/>
          <w:color w:val="445667"/>
          <w:sz w:val="22"/>
          <w:szCs w:val="22"/>
        </w:rPr>
      </w:pPr>
    </w:p>
    <w:p w14:paraId="46DFF70F" w14:textId="12D3DF1A" w:rsidR="00DA044C" w:rsidRDefault="00DA044C" w:rsidP="00DA044C">
      <w:pPr>
        <w:pStyle w:val="ListParagraph"/>
        <w:numPr>
          <w:ilvl w:val="2"/>
          <w:numId w:val="5"/>
        </w:numPr>
        <w:rPr>
          <w:rFonts w:ascii="Tahoma" w:hAnsi="Tahoma" w:cs="Tahoma"/>
          <w:color w:val="445667"/>
          <w:sz w:val="22"/>
          <w:szCs w:val="22"/>
        </w:rPr>
      </w:pPr>
      <w:r w:rsidRPr="00DA044C">
        <w:rPr>
          <w:rFonts w:ascii="Tahoma" w:hAnsi="Tahoma" w:cs="Tahoma"/>
          <w:color w:val="445667"/>
          <w:sz w:val="22"/>
          <w:szCs w:val="22"/>
        </w:rPr>
        <w:t>The Director of Education</w:t>
      </w:r>
      <w:r>
        <w:rPr>
          <w:rFonts w:ascii="Tahoma" w:hAnsi="Tahoma" w:cs="Tahoma"/>
          <w:color w:val="445667"/>
          <w:sz w:val="22"/>
          <w:szCs w:val="22"/>
        </w:rPr>
        <w:t xml:space="preserve"> (Trust DSL)</w:t>
      </w:r>
      <w:r w:rsidRPr="00DA044C">
        <w:rPr>
          <w:rFonts w:ascii="Tahoma" w:hAnsi="Tahoma" w:cs="Tahoma"/>
          <w:color w:val="445667"/>
          <w:sz w:val="22"/>
          <w:szCs w:val="22"/>
        </w:rPr>
        <w:t xml:space="preserve"> and the safeguarding trustee meet on a regular basis to discuss safeguarding issues and to agree steps to continuously improve safeguarding practices at the trust.</w:t>
      </w:r>
    </w:p>
    <w:p w14:paraId="12DBF77D" w14:textId="77777777" w:rsidR="007365EE" w:rsidRDefault="007365EE" w:rsidP="007365EE">
      <w:pPr>
        <w:pStyle w:val="ListParagraph"/>
        <w:ind w:left="2160"/>
        <w:rPr>
          <w:rFonts w:ascii="Tahoma" w:hAnsi="Tahoma" w:cs="Tahoma"/>
          <w:color w:val="445667"/>
          <w:sz w:val="22"/>
          <w:szCs w:val="22"/>
        </w:rPr>
      </w:pPr>
    </w:p>
    <w:p w14:paraId="1F63315D" w14:textId="3BC30872" w:rsidR="007365EE" w:rsidRDefault="007365EE" w:rsidP="007365EE">
      <w:pPr>
        <w:pStyle w:val="ListParagraph"/>
        <w:numPr>
          <w:ilvl w:val="1"/>
          <w:numId w:val="5"/>
        </w:numPr>
        <w:rPr>
          <w:rFonts w:ascii="Tahoma" w:hAnsi="Tahoma" w:cs="Tahoma"/>
          <w:b/>
          <w:bCs/>
          <w:color w:val="445667"/>
          <w:sz w:val="22"/>
          <w:szCs w:val="22"/>
        </w:rPr>
      </w:pPr>
      <w:r w:rsidRPr="007365EE">
        <w:rPr>
          <w:rFonts w:ascii="Tahoma" w:hAnsi="Tahoma" w:cs="Tahoma"/>
          <w:b/>
          <w:bCs/>
          <w:color w:val="445667"/>
          <w:sz w:val="22"/>
          <w:szCs w:val="22"/>
        </w:rPr>
        <w:t>Trust Safer Recruitment Lead</w:t>
      </w:r>
    </w:p>
    <w:p w14:paraId="5D69CE8F" w14:textId="1AA51FC2" w:rsidR="00F359BE" w:rsidRDefault="00F359BE" w:rsidP="009B6D8F">
      <w:pPr>
        <w:pStyle w:val="ListParagraph"/>
        <w:ind w:left="1440"/>
        <w:rPr>
          <w:rFonts w:ascii="Tahoma" w:hAnsi="Tahoma" w:cs="Tahoma"/>
          <w:color w:val="445667"/>
          <w:sz w:val="22"/>
          <w:szCs w:val="22"/>
        </w:rPr>
      </w:pPr>
      <w:r w:rsidRPr="00F359BE">
        <w:rPr>
          <w:rFonts w:ascii="Tahoma" w:hAnsi="Tahoma" w:cs="Tahoma"/>
          <w:color w:val="445667"/>
          <w:sz w:val="22"/>
          <w:szCs w:val="22"/>
        </w:rPr>
        <w:t>The Director of HR will undertake the role of the Trust’s Safer Recruitment Lead, key responsibilities include:</w:t>
      </w:r>
    </w:p>
    <w:p w14:paraId="787B8B32" w14:textId="77777777" w:rsidR="00407342" w:rsidRPr="00407342" w:rsidRDefault="00407342" w:rsidP="00407342">
      <w:pPr>
        <w:rPr>
          <w:rFonts w:ascii="Tahoma" w:hAnsi="Tahoma" w:cs="Tahoma"/>
          <w:color w:val="445667"/>
          <w:sz w:val="22"/>
          <w:szCs w:val="22"/>
        </w:rPr>
      </w:pPr>
    </w:p>
    <w:p w14:paraId="4CA5AD57" w14:textId="6EE6BC4B" w:rsidR="00F359BE" w:rsidRPr="00E218DF" w:rsidRDefault="00407342" w:rsidP="00F359BE">
      <w:pPr>
        <w:pStyle w:val="ListParagraph"/>
        <w:numPr>
          <w:ilvl w:val="2"/>
          <w:numId w:val="5"/>
        </w:numPr>
        <w:rPr>
          <w:rFonts w:ascii="Tahoma" w:hAnsi="Tahoma" w:cs="Tahoma"/>
          <w:color w:val="445667"/>
          <w:sz w:val="22"/>
          <w:szCs w:val="22"/>
        </w:rPr>
      </w:pPr>
      <w:r w:rsidRPr="00E218DF">
        <w:rPr>
          <w:rFonts w:ascii="Tahoma" w:hAnsi="Tahoma" w:cs="Tahoma"/>
          <w:color w:val="445667"/>
          <w:sz w:val="22"/>
          <w:szCs w:val="22"/>
        </w:rPr>
        <w:t>Setting the Trust’s approach to safer recruitment</w:t>
      </w:r>
    </w:p>
    <w:p w14:paraId="374CA803" w14:textId="0895F8CB" w:rsidR="00407342" w:rsidRPr="00E218DF" w:rsidRDefault="00407342" w:rsidP="00F359BE">
      <w:pPr>
        <w:pStyle w:val="ListParagraph"/>
        <w:numPr>
          <w:ilvl w:val="2"/>
          <w:numId w:val="5"/>
        </w:numPr>
        <w:rPr>
          <w:rFonts w:ascii="Tahoma" w:hAnsi="Tahoma" w:cs="Tahoma"/>
          <w:color w:val="445667"/>
          <w:sz w:val="22"/>
          <w:szCs w:val="22"/>
        </w:rPr>
      </w:pPr>
      <w:r w:rsidRPr="00E218DF">
        <w:rPr>
          <w:rFonts w:ascii="Tahoma" w:hAnsi="Tahoma" w:cs="Tahoma"/>
          <w:color w:val="445667"/>
          <w:sz w:val="22"/>
          <w:szCs w:val="22"/>
        </w:rPr>
        <w:t>Oversight of the Trust’s Single Central Records (SCRs)</w:t>
      </w:r>
    </w:p>
    <w:p w14:paraId="7E922271" w14:textId="574D2B0B" w:rsidR="00407342" w:rsidRPr="00E218DF" w:rsidRDefault="00407342" w:rsidP="00F359BE">
      <w:pPr>
        <w:pStyle w:val="ListParagraph"/>
        <w:numPr>
          <w:ilvl w:val="2"/>
          <w:numId w:val="5"/>
        </w:numPr>
        <w:rPr>
          <w:rFonts w:ascii="Tahoma" w:hAnsi="Tahoma" w:cs="Tahoma"/>
          <w:color w:val="445667"/>
          <w:sz w:val="22"/>
          <w:szCs w:val="22"/>
        </w:rPr>
      </w:pPr>
      <w:r w:rsidRPr="00E218DF">
        <w:rPr>
          <w:rFonts w:ascii="Tahoma" w:hAnsi="Tahoma" w:cs="Tahoma"/>
          <w:color w:val="445667"/>
          <w:sz w:val="22"/>
          <w:szCs w:val="22"/>
        </w:rPr>
        <w:t>Providing Safer Recruitment Training to key colleagues within the organisation</w:t>
      </w:r>
    </w:p>
    <w:p w14:paraId="33B15A99" w14:textId="1345A097" w:rsidR="00407342" w:rsidRPr="00E218DF" w:rsidRDefault="00E218DF" w:rsidP="00F359BE">
      <w:pPr>
        <w:pStyle w:val="ListParagraph"/>
        <w:numPr>
          <w:ilvl w:val="2"/>
          <w:numId w:val="5"/>
        </w:numPr>
        <w:rPr>
          <w:rFonts w:ascii="Tahoma" w:hAnsi="Tahoma" w:cs="Tahoma"/>
          <w:color w:val="445667"/>
          <w:sz w:val="22"/>
          <w:szCs w:val="22"/>
        </w:rPr>
      </w:pPr>
      <w:r w:rsidRPr="00E218DF">
        <w:rPr>
          <w:rFonts w:ascii="Tahoma" w:hAnsi="Tahoma" w:cs="Tahoma"/>
          <w:color w:val="445667"/>
          <w:sz w:val="22"/>
          <w:szCs w:val="22"/>
        </w:rPr>
        <w:t>Being the main point of contact for allegations of harm and allegations management providing advice and guidance to Headteachers and the Executive Leadership Team</w:t>
      </w:r>
    </w:p>
    <w:p w14:paraId="2FCF66DB" w14:textId="5379CC18" w:rsidR="007365EE" w:rsidRPr="007365EE" w:rsidRDefault="0038212B" w:rsidP="00E218DF">
      <w:pPr>
        <w:ind w:left="1440"/>
        <w:rPr>
          <w:rFonts w:ascii="Tahoma" w:hAnsi="Tahoma" w:cs="Tahoma"/>
          <w:color w:val="445667"/>
          <w:sz w:val="22"/>
          <w:szCs w:val="22"/>
        </w:rPr>
      </w:pPr>
      <w:r>
        <w:rPr>
          <w:rFonts w:ascii="Tahoma" w:hAnsi="Tahoma" w:cs="Tahoma"/>
          <w:color w:val="445667"/>
          <w:sz w:val="22"/>
          <w:szCs w:val="22"/>
        </w:rPr>
        <w:tab/>
        <w:t xml:space="preserve"> </w:t>
      </w:r>
    </w:p>
    <w:p w14:paraId="77FDBAF1" w14:textId="6FCC8118" w:rsidR="009B2212" w:rsidRPr="00111263" w:rsidRDefault="00AF4D99" w:rsidP="007365EE">
      <w:pPr>
        <w:pStyle w:val="ListParagraph"/>
        <w:numPr>
          <w:ilvl w:val="0"/>
          <w:numId w:val="5"/>
        </w:numPr>
        <w:rPr>
          <w:rFonts w:ascii="Tahoma" w:hAnsi="Tahoma" w:cs="Tahoma"/>
          <w:b/>
          <w:bCs/>
          <w:color w:val="445667"/>
          <w:sz w:val="22"/>
          <w:szCs w:val="22"/>
        </w:rPr>
      </w:pPr>
      <w:bookmarkStart w:id="9" w:name="vulchild"/>
      <w:r w:rsidRPr="00111263">
        <w:rPr>
          <w:rFonts w:ascii="Tahoma" w:hAnsi="Tahoma" w:cs="Tahoma"/>
          <w:b/>
          <w:bCs/>
          <w:color w:val="445667"/>
          <w:sz w:val="22"/>
          <w:szCs w:val="22"/>
        </w:rPr>
        <w:t>Children who may be particularly vulnerable</w:t>
      </w:r>
    </w:p>
    <w:bookmarkEnd w:id="9"/>
    <w:p w14:paraId="1268A28B" w14:textId="77777777" w:rsidR="00111263" w:rsidRDefault="00111263" w:rsidP="00111263">
      <w:pPr>
        <w:pStyle w:val="ListParagraph"/>
        <w:numPr>
          <w:ilvl w:val="1"/>
          <w:numId w:val="5"/>
        </w:numPr>
        <w:rPr>
          <w:rFonts w:ascii="Tahoma" w:hAnsi="Tahoma" w:cs="Tahoma"/>
          <w:color w:val="445667"/>
          <w:sz w:val="22"/>
          <w:szCs w:val="22"/>
        </w:rPr>
      </w:pPr>
      <w:r w:rsidRPr="00111263">
        <w:rPr>
          <w:rFonts w:ascii="Tahoma" w:hAnsi="Tahoma" w:cs="Tahoma"/>
          <w:color w:val="445667"/>
          <w:sz w:val="22"/>
          <w:szCs w:val="22"/>
        </w:rPr>
        <w:t xml:space="preserve">Some children are at greater risk of abuse. This increased risk can be caused by many factors including social exclusion, isolation, discrimination and prejudice. To ensure that all of our pupils receive equal protection, we give special consideration to children who: </w:t>
      </w:r>
    </w:p>
    <w:p w14:paraId="554262A5" w14:textId="43020376"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vulnerable because of their race, ethnicity, religion, disability, gender identity or sexuality</w:t>
      </w:r>
      <w:r>
        <w:rPr>
          <w:rFonts w:ascii="Tahoma" w:hAnsi="Tahoma" w:cs="Tahoma"/>
          <w:color w:val="445667"/>
          <w:sz w:val="22"/>
          <w:szCs w:val="22"/>
        </w:rPr>
        <w:t>;</w:t>
      </w:r>
      <w:r w:rsidRPr="00E8786E">
        <w:rPr>
          <w:rFonts w:ascii="Tahoma" w:hAnsi="Tahoma" w:cs="Tahoma"/>
          <w:color w:val="445667"/>
          <w:sz w:val="22"/>
          <w:szCs w:val="22"/>
        </w:rPr>
        <w:t xml:space="preserve"> </w:t>
      </w:r>
    </w:p>
    <w:p w14:paraId="6ECF405C" w14:textId="4B942AA2"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vulnerable to being bullied, or engaging in bullying</w:t>
      </w:r>
      <w:r>
        <w:rPr>
          <w:rFonts w:ascii="Tahoma" w:hAnsi="Tahoma" w:cs="Tahoma"/>
          <w:color w:val="445667"/>
          <w:sz w:val="22"/>
          <w:szCs w:val="22"/>
        </w:rPr>
        <w:t>;</w:t>
      </w:r>
    </w:p>
    <w:p w14:paraId="1FE50342" w14:textId="0E3463D1"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at risk of sexual exploitation, forced marriage, female genital mutilation, or being drawn into extremism</w:t>
      </w:r>
      <w:r>
        <w:rPr>
          <w:rFonts w:ascii="Tahoma" w:hAnsi="Tahoma" w:cs="Tahoma"/>
          <w:color w:val="445667"/>
          <w:sz w:val="22"/>
          <w:szCs w:val="22"/>
        </w:rPr>
        <w:t>;</w:t>
      </w:r>
    </w:p>
    <w:p w14:paraId="2FBABBF1" w14:textId="0AE61009"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live in chaotic or unsupportive home situations</w:t>
      </w:r>
      <w:r>
        <w:rPr>
          <w:rFonts w:ascii="Tahoma" w:hAnsi="Tahoma" w:cs="Tahoma"/>
          <w:color w:val="445667"/>
          <w:sz w:val="22"/>
          <w:szCs w:val="22"/>
        </w:rPr>
        <w:t>;</w:t>
      </w:r>
      <w:r w:rsidRPr="00E8786E">
        <w:rPr>
          <w:rFonts w:ascii="Tahoma" w:hAnsi="Tahoma" w:cs="Tahoma"/>
          <w:color w:val="445667"/>
          <w:sz w:val="22"/>
          <w:szCs w:val="22"/>
        </w:rPr>
        <w:t xml:space="preserve"> </w:t>
      </w:r>
    </w:p>
    <w:p w14:paraId="29C8D289" w14:textId="3701EB35"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live transient lifestyles or live away from home or in temporary accommodation</w:t>
      </w:r>
      <w:r>
        <w:rPr>
          <w:rFonts w:ascii="Tahoma" w:hAnsi="Tahoma" w:cs="Tahoma"/>
          <w:color w:val="445667"/>
          <w:sz w:val="22"/>
          <w:szCs w:val="22"/>
        </w:rPr>
        <w:t>;</w:t>
      </w:r>
      <w:r w:rsidRPr="00E8786E">
        <w:rPr>
          <w:rFonts w:ascii="Tahoma" w:hAnsi="Tahoma" w:cs="Tahoma"/>
          <w:color w:val="445667"/>
          <w:sz w:val="22"/>
          <w:szCs w:val="22"/>
        </w:rPr>
        <w:t xml:space="preserve"> </w:t>
      </w:r>
    </w:p>
    <w:p w14:paraId="18419E46" w14:textId="5FA92419"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are affected by parental substance abuse, domestic violence or parental mental health needs</w:t>
      </w:r>
      <w:r>
        <w:rPr>
          <w:rFonts w:ascii="Tahoma" w:hAnsi="Tahoma" w:cs="Tahoma"/>
          <w:color w:val="445667"/>
          <w:sz w:val="22"/>
          <w:szCs w:val="22"/>
        </w:rPr>
        <w:t>;</w:t>
      </w:r>
      <w:r w:rsidRPr="00E8786E">
        <w:rPr>
          <w:rFonts w:ascii="Tahoma" w:hAnsi="Tahoma" w:cs="Tahoma"/>
          <w:color w:val="445667"/>
          <w:sz w:val="22"/>
          <w:szCs w:val="22"/>
        </w:rPr>
        <w:t xml:space="preserve"> </w:t>
      </w:r>
    </w:p>
    <w:p w14:paraId="2861A85E" w14:textId="76DAB6BC" w:rsidR="00E8786E" w:rsidRPr="00E8786E" w:rsidRDefault="00E8786E" w:rsidP="00E8786E">
      <w:pPr>
        <w:pStyle w:val="ListParagraph"/>
        <w:numPr>
          <w:ilvl w:val="2"/>
          <w:numId w:val="5"/>
        </w:numPr>
        <w:rPr>
          <w:rFonts w:ascii="Tahoma" w:hAnsi="Tahoma" w:cs="Tahoma"/>
          <w:color w:val="445667"/>
          <w:sz w:val="22"/>
          <w:szCs w:val="22"/>
        </w:rPr>
      </w:pPr>
      <w:r w:rsidRPr="00E8786E">
        <w:rPr>
          <w:rFonts w:ascii="Tahoma" w:hAnsi="Tahoma" w:cs="Tahoma"/>
          <w:color w:val="445667"/>
          <w:sz w:val="22"/>
          <w:szCs w:val="22"/>
        </w:rPr>
        <w:t>do not have English as a first language</w:t>
      </w:r>
      <w:r>
        <w:rPr>
          <w:rFonts w:ascii="Tahoma" w:hAnsi="Tahoma" w:cs="Tahoma"/>
          <w:color w:val="445667"/>
          <w:sz w:val="22"/>
          <w:szCs w:val="22"/>
        </w:rPr>
        <w:t>;</w:t>
      </w:r>
    </w:p>
    <w:p w14:paraId="310418B6" w14:textId="77777777" w:rsidR="00111263" w:rsidRPr="00111263" w:rsidRDefault="00111263" w:rsidP="00E8786E">
      <w:pPr>
        <w:pStyle w:val="ListParagraph"/>
        <w:ind w:left="2160"/>
        <w:rPr>
          <w:rFonts w:ascii="Tahoma" w:hAnsi="Tahoma" w:cs="Tahoma"/>
          <w:color w:val="445667"/>
          <w:sz w:val="22"/>
          <w:szCs w:val="22"/>
        </w:rPr>
      </w:pPr>
    </w:p>
    <w:p w14:paraId="67FA7776" w14:textId="3ACE4D72" w:rsidR="00AF4D99" w:rsidRPr="0076237D" w:rsidRDefault="00E8786E" w:rsidP="00E8786E">
      <w:pPr>
        <w:pStyle w:val="ListParagraph"/>
        <w:numPr>
          <w:ilvl w:val="0"/>
          <w:numId w:val="5"/>
        </w:numPr>
        <w:rPr>
          <w:rFonts w:ascii="Tahoma" w:hAnsi="Tahoma" w:cs="Tahoma"/>
          <w:b/>
          <w:bCs/>
          <w:color w:val="445667"/>
          <w:sz w:val="22"/>
          <w:szCs w:val="22"/>
        </w:rPr>
      </w:pPr>
      <w:bookmarkStart w:id="10" w:name="sen"/>
      <w:r w:rsidRPr="0076237D">
        <w:rPr>
          <w:rFonts w:ascii="Tahoma" w:hAnsi="Tahoma" w:cs="Tahoma"/>
          <w:b/>
          <w:bCs/>
          <w:color w:val="445667"/>
          <w:sz w:val="22"/>
          <w:szCs w:val="22"/>
        </w:rPr>
        <w:t>Children with special educational needs and disabilities</w:t>
      </w:r>
    </w:p>
    <w:bookmarkEnd w:id="10"/>
    <w:p w14:paraId="436458CB" w14:textId="77777777" w:rsidR="005B7A56" w:rsidRPr="005B7A56" w:rsidRDefault="005B7A56" w:rsidP="005B7A56">
      <w:pPr>
        <w:pStyle w:val="ListParagraph"/>
        <w:numPr>
          <w:ilvl w:val="1"/>
          <w:numId w:val="5"/>
        </w:numPr>
        <w:rPr>
          <w:rFonts w:ascii="Tahoma" w:hAnsi="Tahoma" w:cs="Tahoma"/>
          <w:color w:val="445667"/>
          <w:sz w:val="22"/>
          <w:szCs w:val="22"/>
        </w:rPr>
      </w:pPr>
      <w:r w:rsidRPr="005B7A56">
        <w:rPr>
          <w:rFonts w:ascii="Tahoma" w:hAnsi="Tahoma" w:cs="Tahoma"/>
          <w:color w:val="445667"/>
          <w:sz w:val="22"/>
          <w:szCs w:val="22"/>
        </w:rPr>
        <w:t xml:space="preserve">Children with special educational needs (SEN) and disabilities can face additional safeguarding challenges. Additional barriers can exist when recognising abuse and neglect in this group of children, which can include: </w:t>
      </w:r>
    </w:p>
    <w:p w14:paraId="4058BEBB"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 xml:space="preserve">assumptions that indicators of possible abuse such as behaviour, mood and injury relate to the child’s disability without further exploration; </w:t>
      </w:r>
    </w:p>
    <w:p w14:paraId="2799E94C"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 xml:space="preserve">being more prone to peer group isolation that other children; </w:t>
      </w:r>
    </w:p>
    <w:p w14:paraId="5697C886"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the potential for children with SEN and disabilities being disproportionally impacted by behaviours such as bullying, without outwardly showing any signs; and</w:t>
      </w:r>
    </w:p>
    <w:p w14:paraId="17F49433" w14:textId="77777777" w:rsidR="00A85277" w:rsidRPr="00A85277" w:rsidRDefault="00A85277" w:rsidP="00A85277">
      <w:pPr>
        <w:pStyle w:val="ListParagraph"/>
        <w:numPr>
          <w:ilvl w:val="2"/>
          <w:numId w:val="5"/>
        </w:numPr>
        <w:rPr>
          <w:rFonts w:ascii="Tahoma" w:hAnsi="Tahoma" w:cs="Tahoma"/>
          <w:color w:val="445667"/>
          <w:sz w:val="22"/>
          <w:szCs w:val="22"/>
        </w:rPr>
      </w:pPr>
      <w:r w:rsidRPr="00A85277">
        <w:rPr>
          <w:rFonts w:ascii="Tahoma" w:hAnsi="Tahoma" w:cs="Tahoma"/>
          <w:color w:val="445667"/>
          <w:sz w:val="22"/>
          <w:szCs w:val="22"/>
        </w:rPr>
        <w:t>communication barriers and difficulties in overcoming these barriers.</w:t>
      </w:r>
    </w:p>
    <w:p w14:paraId="47D03156" w14:textId="77777777" w:rsidR="00A621E5" w:rsidRDefault="00A621E5" w:rsidP="00A621E5">
      <w:pPr>
        <w:pStyle w:val="ListParagraph"/>
        <w:numPr>
          <w:ilvl w:val="1"/>
          <w:numId w:val="5"/>
        </w:numPr>
        <w:rPr>
          <w:rFonts w:ascii="Tahoma" w:hAnsi="Tahoma" w:cs="Tahoma"/>
          <w:color w:val="445667"/>
          <w:sz w:val="22"/>
          <w:szCs w:val="22"/>
        </w:rPr>
      </w:pPr>
      <w:r w:rsidRPr="00A621E5">
        <w:rPr>
          <w:rFonts w:ascii="Tahoma" w:hAnsi="Tahoma" w:cs="Tahoma"/>
          <w:color w:val="445667"/>
          <w:sz w:val="22"/>
          <w:szCs w:val="22"/>
        </w:rPr>
        <w:t>Our staff are trained to be aware of and identify these additional barriers to ensure this group of children are appropriately safeguarded.</w:t>
      </w:r>
    </w:p>
    <w:p w14:paraId="5940C685" w14:textId="77777777" w:rsidR="0076237D" w:rsidRPr="00A621E5" w:rsidRDefault="0076237D" w:rsidP="0076237D">
      <w:pPr>
        <w:pStyle w:val="ListParagraph"/>
        <w:ind w:left="1440"/>
        <w:rPr>
          <w:rFonts w:ascii="Tahoma" w:hAnsi="Tahoma" w:cs="Tahoma"/>
          <w:color w:val="445667"/>
          <w:sz w:val="22"/>
          <w:szCs w:val="22"/>
        </w:rPr>
      </w:pPr>
    </w:p>
    <w:p w14:paraId="52BA0900" w14:textId="114E6DAE" w:rsidR="00E8786E" w:rsidRPr="0037357B" w:rsidRDefault="008A129D" w:rsidP="0076237D">
      <w:pPr>
        <w:pStyle w:val="ListParagraph"/>
        <w:numPr>
          <w:ilvl w:val="0"/>
          <w:numId w:val="5"/>
        </w:numPr>
        <w:rPr>
          <w:rFonts w:ascii="Tahoma" w:hAnsi="Tahoma" w:cs="Tahoma"/>
          <w:b/>
          <w:bCs/>
          <w:color w:val="445667"/>
          <w:sz w:val="22"/>
          <w:szCs w:val="22"/>
        </w:rPr>
      </w:pPr>
      <w:bookmarkStart w:id="11" w:name="missingfromed"/>
      <w:r w:rsidRPr="0037357B">
        <w:rPr>
          <w:rFonts w:ascii="Tahoma" w:hAnsi="Tahoma" w:cs="Tahoma"/>
          <w:b/>
          <w:bCs/>
          <w:color w:val="445667"/>
          <w:sz w:val="22"/>
          <w:szCs w:val="22"/>
        </w:rPr>
        <w:t xml:space="preserve">Children who are absent </w:t>
      </w:r>
      <w:r w:rsidR="004E2CDB">
        <w:rPr>
          <w:rFonts w:ascii="Tahoma" w:hAnsi="Tahoma" w:cs="Tahoma"/>
          <w:b/>
          <w:bCs/>
          <w:color w:val="445667"/>
          <w:sz w:val="22"/>
          <w:szCs w:val="22"/>
        </w:rPr>
        <w:t xml:space="preserve">or missing </w:t>
      </w:r>
      <w:r w:rsidRPr="0037357B">
        <w:rPr>
          <w:rFonts w:ascii="Tahoma" w:hAnsi="Tahoma" w:cs="Tahoma"/>
          <w:b/>
          <w:bCs/>
          <w:color w:val="445667"/>
          <w:sz w:val="22"/>
          <w:szCs w:val="22"/>
        </w:rPr>
        <w:t>from education</w:t>
      </w:r>
      <w:bookmarkEnd w:id="11"/>
    </w:p>
    <w:p w14:paraId="7FBCCF1B" w14:textId="77777777" w:rsidR="009E511C" w:rsidRDefault="009E511C" w:rsidP="009E511C">
      <w:pPr>
        <w:pStyle w:val="ListParagraph"/>
        <w:numPr>
          <w:ilvl w:val="1"/>
          <w:numId w:val="5"/>
        </w:numPr>
        <w:rPr>
          <w:rFonts w:ascii="Tahoma" w:hAnsi="Tahoma" w:cs="Tahoma"/>
          <w:color w:val="445667"/>
          <w:sz w:val="22"/>
          <w:szCs w:val="22"/>
        </w:rPr>
      </w:pPr>
      <w:r w:rsidRPr="009E511C">
        <w:rPr>
          <w:rFonts w:ascii="Tahoma" w:hAnsi="Tahoma" w:cs="Tahoma"/>
          <w:color w:val="445667"/>
          <w:sz w:val="22"/>
          <w:szCs w:val="22"/>
        </w:rPr>
        <w:t xml:space="preserve">Children being absent from education for prolonged periods and/or on repeat occasions, and children missing education, can be an indicator of abuse and neglect, including sexual abuse or exploitation, child criminal exploitation, mental health problems, risk of travelling to conflict zones, risk of female genital mutilation or risk of forced marriage. Our staff are alert to these risks. </w:t>
      </w:r>
    </w:p>
    <w:p w14:paraId="3D01A116" w14:textId="77777777" w:rsidR="0037357B" w:rsidRPr="009E511C" w:rsidRDefault="0037357B" w:rsidP="0037357B">
      <w:pPr>
        <w:pStyle w:val="ListParagraph"/>
        <w:ind w:left="1440"/>
        <w:rPr>
          <w:rFonts w:ascii="Tahoma" w:hAnsi="Tahoma" w:cs="Tahoma"/>
          <w:color w:val="445667"/>
          <w:sz w:val="22"/>
          <w:szCs w:val="22"/>
        </w:rPr>
      </w:pPr>
    </w:p>
    <w:p w14:paraId="538A958B" w14:textId="77777777" w:rsidR="0037357B" w:rsidRPr="00F7752E" w:rsidRDefault="0037357B" w:rsidP="0037357B">
      <w:pPr>
        <w:pStyle w:val="ListParagraph"/>
        <w:numPr>
          <w:ilvl w:val="1"/>
          <w:numId w:val="5"/>
        </w:numPr>
        <w:rPr>
          <w:rFonts w:ascii="Tahoma" w:hAnsi="Tahoma" w:cs="Tahoma"/>
          <w:color w:val="445667"/>
          <w:sz w:val="22"/>
          <w:szCs w:val="22"/>
        </w:rPr>
      </w:pPr>
      <w:r w:rsidRPr="0037357B">
        <w:rPr>
          <w:rFonts w:ascii="Tahoma" w:hAnsi="Tahoma" w:cs="Tahoma"/>
          <w:color w:val="445667"/>
          <w:sz w:val="22"/>
          <w:szCs w:val="22"/>
        </w:rPr>
        <w:t xml:space="preserve">We closely monitor attendance, absence and exclusions and our DSL will take appropriate action including notifying the local authority, particularly where children </w:t>
      </w:r>
      <w:r w:rsidRPr="00F7752E">
        <w:rPr>
          <w:rFonts w:ascii="Tahoma" w:hAnsi="Tahoma" w:cs="Tahoma"/>
          <w:color w:val="445667"/>
          <w:sz w:val="22"/>
          <w:szCs w:val="22"/>
        </w:rPr>
        <w:t xml:space="preserve">go missing on repeated occasions and/or are missing for periods during the school day. </w:t>
      </w:r>
    </w:p>
    <w:p w14:paraId="10C8FEBE" w14:textId="77777777" w:rsidR="0037357B" w:rsidRPr="00F7752E" w:rsidRDefault="0037357B" w:rsidP="0037357B">
      <w:pPr>
        <w:rPr>
          <w:rFonts w:ascii="Tahoma" w:hAnsi="Tahoma" w:cs="Tahoma"/>
          <w:color w:val="445667"/>
          <w:sz w:val="22"/>
          <w:szCs w:val="22"/>
        </w:rPr>
      </w:pPr>
    </w:p>
    <w:p w14:paraId="69D32F1B" w14:textId="60CFAD5E" w:rsidR="008A129D" w:rsidRPr="00F7752E" w:rsidRDefault="005D10C3" w:rsidP="00715D10">
      <w:pPr>
        <w:pStyle w:val="ListParagraph"/>
        <w:numPr>
          <w:ilvl w:val="0"/>
          <w:numId w:val="5"/>
        </w:numPr>
        <w:rPr>
          <w:rFonts w:ascii="Tahoma" w:hAnsi="Tahoma" w:cs="Tahoma"/>
          <w:b/>
          <w:bCs/>
          <w:color w:val="445667"/>
          <w:sz w:val="22"/>
          <w:szCs w:val="22"/>
        </w:rPr>
      </w:pPr>
      <w:bookmarkStart w:id="12" w:name="mentalhealth"/>
      <w:r w:rsidRPr="00F7752E">
        <w:rPr>
          <w:rFonts w:ascii="Tahoma" w:hAnsi="Tahoma" w:cs="Tahoma"/>
          <w:b/>
          <w:bCs/>
          <w:color w:val="445667"/>
          <w:sz w:val="22"/>
          <w:szCs w:val="22"/>
        </w:rPr>
        <w:t>Mental health</w:t>
      </w:r>
    </w:p>
    <w:bookmarkEnd w:id="12"/>
    <w:p w14:paraId="313BC4DF" w14:textId="325086E9" w:rsidR="0021032F" w:rsidRDefault="0021032F" w:rsidP="00D6274D">
      <w:pPr>
        <w:pStyle w:val="ListParagraph"/>
        <w:numPr>
          <w:ilvl w:val="1"/>
          <w:numId w:val="5"/>
        </w:numPr>
        <w:rPr>
          <w:rFonts w:ascii="Tahoma" w:hAnsi="Tahoma" w:cs="Tahoma"/>
          <w:color w:val="445667"/>
          <w:sz w:val="22"/>
          <w:szCs w:val="22"/>
        </w:rPr>
      </w:pPr>
      <w:r w:rsidRPr="00623446">
        <w:rPr>
          <w:rFonts w:ascii="Tahoma" w:hAnsi="Tahoma" w:cs="Tahoma"/>
          <w:color w:val="445667"/>
          <w:sz w:val="22"/>
          <w:szCs w:val="22"/>
        </w:rPr>
        <w:t>Schools have an important role to play in supporting the mental health</w:t>
      </w:r>
      <w:r w:rsidR="00623446">
        <w:rPr>
          <w:rFonts w:ascii="Tahoma" w:hAnsi="Tahoma" w:cs="Tahoma"/>
          <w:color w:val="445667"/>
          <w:sz w:val="22"/>
          <w:szCs w:val="22"/>
        </w:rPr>
        <w:t xml:space="preserve"> and wellbeing of their pupils. We have a mental health lead in school and an ELSA that can provide support when needed.</w:t>
      </w:r>
    </w:p>
    <w:p w14:paraId="56545E8D" w14:textId="77777777" w:rsidR="00623446" w:rsidRPr="00F7752E" w:rsidRDefault="00623446" w:rsidP="00623446">
      <w:pPr>
        <w:pStyle w:val="ListParagraph"/>
        <w:ind w:left="1440"/>
        <w:rPr>
          <w:rFonts w:ascii="Tahoma" w:hAnsi="Tahoma" w:cs="Tahoma"/>
          <w:color w:val="445667"/>
          <w:sz w:val="22"/>
          <w:szCs w:val="22"/>
        </w:rPr>
      </w:pPr>
    </w:p>
    <w:p w14:paraId="6FC5EF0A" w14:textId="77777777" w:rsidR="0021032F" w:rsidRDefault="0021032F" w:rsidP="0021032F">
      <w:pPr>
        <w:pStyle w:val="ListParagraph"/>
        <w:numPr>
          <w:ilvl w:val="1"/>
          <w:numId w:val="5"/>
        </w:numPr>
        <w:rPr>
          <w:rFonts w:ascii="Tahoma" w:hAnsi="Tahoma" w:cs="Tahoma"/>
          <w:color w:val="445667"/>
          <w:sz w:val="22"/>
          <w:szCs w:val="22"/>
        </w:rPr>
      </w:pPr>
      <w:r w:rsidRPr="00F7752E">
        <w:rPr>
          <w:rFonts w:ascii="Tahoma" w:hAnsi="Tahoma" w:cs="Tahoma"/>
          <w:color w:val="445667"/>
          <w:sz w:val="22"/>
          <w:szCs w:val="22"/>
        </w:rPr>
        <w:t>All staff</w:t>
      </w:r>
      <w:r w:rsidRPr="0021032F">
        <w:rPr>
          <w:rFonts w:ascii="Tahoma" w:hAnsi="Tahoma" w:cs="Tahoma"/>
          <w:color w:val="445667"/>
          <w:sz w:val="22"/>
          <w:szCs w:val="22"/>
        </w:rPr>
        <w:t xml:space="preserve"> are aware that mental health problems can be an indicator that a child has suffered or is at risk of suffering abuse, neglect or exploitation. Staff are also aware that where children have suffered adverse childhood experiences those experiences can impact on their mental health, behaviour and education.</w:t>
      </w:r>
    </w:p>
    <w:p w14:paraId="2F7A2FEA" w14:textId="77777777" w:rsidR="0021032F" w:rsidRPr="0021032F" w:rsidRDefault="0021032F" w:rsidP="0021032F">
      <w:pPr>
        <w:rPr>
          <w:rFonts w:ascii="Tahoma" w:hAnsi="Tahoma" w:cs="Tahoma"/>
          <w:color w:val="445667"/>
          <w:sz w:val="22"/>
          <w:szCs w:val="22"/>
        </w:rPr>
      </w:pPr>
    </w:p>
    <w:p w14:paraId="1770402E" w14:textId="77777777" w:rsidR="0021032F" w:rsidRPr="0021032F" w:rsidRDefault="0021032F" w:rsidP="0021032F">
      <w:pPr>
        <w:pStyle w:val="ListParagraph"/>
        <w:numPr>
          <w:ilvl w:val="1"/>
          <w:numId w:val="5"/>
        </w:numPr>
        <w:rPr>
          <w:rFonts w:ascii="Tahoma" w:hAnsi="Tahoma" w:cs="Tahoma"/>
          <w:color w:val="445667"/>
          <w:sz w:val="22"/>
          <w:szCs w:val="22"/>
        </w:rPr>
      </w:pPr>
      <w:r w:rsidRPr="0021032F">
        <w:rPr>
          <w:rFonts w:ascii="Tahoma" w:hAnsi="Tahoma" w:cs="Tahoma"/>
          <w:color w:val="445667"/>
          <w:sz w:val="22"/>
          <w:szCs w:val="22"/>
        </w:rPr>
        <w:t xml:space="preserve">Where staff are concerned that a child’s mental health is also a safeguarding concern, they will discuss it with the DSL or a Deputy. </w:t>
      </w:r>
    </w:p>
    <w:p w14:paraId="602B7651" w14:textId="77777777" w:rsidR="005D10C3" w:rsidRDefault="005D10C3" w:rsidP="001E241D">
      <w:pPr>
        <w:pStyle w:val="ListParagraph"/>
        <w:ind w:left="1440"/>
        <w:rPr>
          <w:rFonts w:ascii="Tahoma" w:hAnsi="Tahoma" w:cs="Tahoma"/>
          <w:color w:val="445667"/>
          <w:sz w:val="22"/>
          <w:szCs w:val="22"/>
        </w:rPr>
      </w:pPr>
    </w:p>
    <w:p w14:paraId="3449FB1C" w14:textId="34361081" w:rsidR="008A129D" w:rsidRPr="00201F14" w:rsidRDefault="001E241D" w:rsidP="0076237D">
      <w:pPr>
        <w:pStyle w:val="ListParagraph"/>
        <w:numPr>
          <w:ilvl w:val="0"/>
          <w:numId w:val="5"/>
        </w:numPr>
        <w:rPr>
          <w:rFonts w:ascii="Tahoma" w:hAnsi="Tahoma" w:cs="Tahoma"/>
          <w:b/>
          <w:bCs/>
          <w:color w:val="445667"/>
          <w:sz w:val="22"/>
          <w:szCs w:val="22"/>
        </w:rPr>
      </w:pPr>
      <w:bookmarkStart w:id="13" w:name="lgbt"/>
      <w:r w:rsidRPr="00201F14">
        <w:rPr>
          <w:rFonts w:ascii="Tahoma" w:hAnsi="Tahoma" w:cs="Tahoma"/>
          <w:b/>
          <w:bCs/>
          <w:color w:val="445667"/>
          <w:sz w:val="22"/>
          <w:szCs w:val="22"/>
        </w:rPr>
        <w:t xml:space="preserve">Children who are lesbian, gay, bi </w:t>
      </w:r>
      <w:r w:rsidR="00F54748" w:rsidRPr="00201F14">
        <w:rPr>
          <w:rFonts w:ascii="Tahoma" w:hAnsi="Tahoma" w:cs="Tahoma"/>
          <w:b/>
          <w:bCs/>
          <w:color w:val="445667"/>
          <w:sz w:val="22"/>
          <w:szCs w:val="22"/>
        </w:rPr>
        <w:t>or trans (LGBT)</w:t>
      </w:r>
    </w:p>
    <w:bookmarkEnd w:id="13"/>
    <w:p w14:paraId="12229711" w14:textId="77777777" w:rsidR="00201F14" w:rsidRDefault="00201F14" w:rsidP="00201F14">
      <w:pPr>
        <w:pStyle w:val="ListParagraph"/>
        <w:numPr>
          <w:ilvl w:val="1"/>
          <w:numId w:val="5"/>
        </w:numPr>
        <w:rPr>
          <w:rFonts w:ascii="Tahoma" w:hAnsi="Tahoma" w:cs="Tahoma"/>
          <w:color w:val="445667"/>
          <w:sz w:val="22"/>
          <w:szCs w:val="22"/>
        </w:rPr>
      </w:pPr>
      <w:r w:rsidRPr="00201F14">
        <w:rPr>
          <w:rFonts w:ascii="Tahoma" w:hAnsi="Tahoma" w:cs="Tahoma"/>
          <w:color w:val="445667"/>
          <w:sz w:val="22"/>
          <w:szCs w:val="22"/>
        </w:rPr>
        <w:t xml:space="preserve">The fact that a child or a young person may be LGBT is not in itself an inherent risk factor for harm. Unfortunately, children who are LGBT, or are simply perceived to be LGBT, can be targeted by other children. The risk to these children can be compounded where children who are LGBT lack a trusted adult with whom they can be open. </w:t>
      </w:r>
    </w:p>
    <w:p w14:paraId="57F696F8" w14:textId="77777777" w:rsidR="00201F14" w:rsidRPr="00201F14" w:rsidRDefault="00201F14" w:rsidP="00201F14">
      <w:pPr>
        <w:pStyle w:val="ListParagraph"/>
        <w:ind w:left="1440"/>
        <w:rPr>
          <w:rFonts w:ascii="Tahoma" w:hAnsi="Tahoma" w:cs="Tahoma"/>
          <w:color w:val="445667"/>
          <w:sz w:val="22"/>
          <w:szCs w:val="22"/>
        </w:rPr>
      </w:pPr>
    </w:p>
    <w:p w14:paraId="540A2344" w14:textId="77777777" w:rsidR="00201F14" w:rsidRDefault="00201F14" w:rsidP="00201F14">
      <w:pPr>
        <w:pStyle w:val="ListParagraph"/>
        <w:numPr>
          <w:ilvl w:val="1"/>
          <w:numId w:val="5"/>
        </w:numPr>
        <w:rPr>
          <w:rFonts w:ascii="Tahoma" w:hAnsi="Tahoma" w:cs="Tahoma"/>
          <w:color w:val="445667"/>
          <w:sz w:val="22"/>
          <w:szCs w:val="22"/>
        </w:rPr>
      </w:pPr>
      <w:r w:rsidRPr="00201F14">
        <w:rPr>
          <w:rFonts w:ascii="Tahoma" w:hAnsi="Tahoma" w:cs="Tahoma"/>
          <w:color w:val="445667"/>
          <w:sz w:val="22"/>
          <w:szCs w:val="22"/>
        </w:rPr>
        <w:t xml:space="preserve">Our staff endeavour to reduce the barriers and provide a safe space for those children to speak out or share their concerns with them. </w:t>
      </w:r>
    </w:p>
    <w:p w14:paraId="73E4B46D" w14:textId="77777777" w:rsidR="00201F14" w:rsidRPr="00201F14" w:rsidRDefault="00201F14" w:rsidP="00201F14">
      <w:pPr>
        <w:rPr>
          <w:rFonts w:ascii="Tahoma" w:hAnsi="Tahoma" w:cs="Tahoma"/>
          <w:color w:val="445667"/>
          <w:sz w:val="22"/>
          <w:szCs w:val="22"/>
        </w:rPr>
      </w:pPr>
    </w:p>
    <w:p w14:paraId="23F7DB78" w14:textId="7950B015" w:rsidR="00201F14" w:rsidRPr="00623446" w:rsidRDefault="00201F14" w:rsidP="00201F14">
      <w:pPr>
        <w:pStyle w:val="ListParagraph"/>
        <w:numPr>
          <w:ilvl w:val="1"/>
          <w:numId w:val="5"/>
        </w:numPr>
        <w:rPr>
          <w:rFonts w:ascii="Tahoma" w:hAnsi="Tahoma" w:cs="Tahoma"/>
          <w:color w:val="445667"/>
          <w:sz w:val="22"/>
          <w:szCs w:val="22"/>
        </w:rPr>
      </w:pPr>
      <w:r w:rsidRPr="00623446">
        <w:rPr>
          <w:rFonts w:ascii="Tahoma" w:hAnsi="Tahoma" w:cs="Tahoma"/>
          <w:color w:val="445667"/>
          <w:sz w:val="22"/>
          <w:szCs w:val="22"/>
        </w:rPr>
        <w:t>Our staff recognise the many unknowns about the impact of social transitioning, and staff carefully consider the broad range of needs that children may have. This is done in partnership with parents “other than in the exceptionally rare circumstances where involving parents would constitute a significant risk of harm to the child”. (NB, this amendment will remain under review pending the outcome of the consultation).</w:t>
      </w:r>
    </w:p>
    <w:p w14:paraId="73EA0B21" w14:textId="77777777" w:rsidR="00201F14" w:rsidRPr="00B96247" w:rsidRDefault="00201F14" w:rsidP="00201F14">
      <w:pPr>
        <w:rPr>
          <w:rFonts w:ascii="Tahoma" w:hAnsi="Tahoma" w:cs="Tahoma"/>
          <w:b/>
          <w:bCs/>
          <w:color w:val="445667"/>
          <w:sz w:val="22"/>
          <w:szCs w:val="22"/>
          <w:highlight w:val="cyan"/>
        </w:rPr>
      </w:pPr>
    </w:p>
    <w:p w14:paraId="191B968E" w14:textId="45FA0C80" w:rsidR="00F54748" w:rsidRPr="00B96247" w:rsidRDefault="00202421" w:rsidP="00201F14">
      <w:pPr>
        <w:pStyle w:val="ListParagraph"/>
        <w:numPr>
          <w:ilvl w:val="0"/>
          <w:numId w:val="5"/>
        </w:numPr>
        <w:rPr>
          <w:rFonts w:ascii="Tahoma" w:hAnsi="Tahoma" w:cs="Tahoma"/>
          <w:b/>
          <w:bCs/>
          <w:color w:val="445667"/>
          <w:sz w:val="22"/>
          <w:szCs w:val="22"/>
        </w:rPr>
      </w:pPr>
      <w:bookmarkStart w:id="14" w:name="childonchild"/>
      <w:r w:rsidRPr="00B96247">
        <w:rPr>
          <w:rFonts w:ascii="Tahoma" w:hAnsi="Tahoma" w:cs="Tahoma"/>
          <w:b/>
          <w:bCs/>
          <w:color w:val="445667"/>
          <w:sz w:val="22"/>
          <w:szCs w:val="22"/>
        </w:rPr>
        <w:t>Child-on-child abuse</w:t>
      </w:r>
    </w:p>
    <w:bookmarkEnd w:id="14"/>
    <w:p w14:paraId="710530EE" w14:textId="77777777" w:rsidR="009E45C6" w:rsidRPr="009E45C6" w:rsidRDefault="009E45C6" w:rsidP="009E45C6">
      <w:pPr>
        <w:pStyle w:val="ListParagraph"/>
        <w:numPr>
          <w:ilvl w:val="1"/>
          <w:numId w:val="5"/>
        </w:numPr>
        <w:rPr>
          <w:rFonts w:ascii="Tahoma" w:hAnsi="Tahoma" w:cs="Tahoma"/>
          <w:color w:val="445667"/>
          <w:sz w:val="22"/>
          <w:szCs w:val="22"/>
        </w:rPr>
      </w:pPr>
      <w:r w:rsidRPr="009E45C6">
        <w:rPr>
          <w:rFonts w:ascii="Tahoma" w:hAnsi="Tahoma" w:cs="Tahoma"/>
          <w:color w:val="445667"/>
          <w:sz w:val="22"/>
          <w:szCs w:val="22"/>
        </w:rPr>
        <w:t>Child-on-child abuse – children harming other children - is unacceptable and will be taken seriously; it will not be tolerated or passed off as ‘banter’, ‘just having a laugh’, ‘part of growing up’ or ‘boys being boys’. It is more likely that boys will be perpetrators of child-on-child abuse and girls victims, but allegations will be dealt with in the same manner, regardless of whether they are made by boys or girls.</w:t>
      </w:r>
    </w:p>
    <w:p w14:paraId="6F330A67" w14:textId="77777777" w:rsidR="009E45C6" w:rsidRDefault="009E45C6" w:rsidP="009E45C6">
      <w:pPr>
        <w:pStyle w:val="ListParagraph"/>
        <w:numPr>
          <w:ilvl w:val="1"/>
          <w:numId w:val="5"/>
        </w:numPr>
        <w:rPr>
          <w:rFonts w:ascii="Tahoma" w:hAnsi="Tahoma" w:cs="Tahoma"/>
          <w:color w:val="445667"/>
          <w:sz w:val="22"/>
          <w:szCs w:val="22"/>
        </w:rPr>
      </w:pPr>
      <w:r w:rsidRPr="009E45C6">
        <w:rPr>
          <w:rFonts w:ascii="Tahoma" w:hAnsi="Tahoma" w:cs="Tahoma"/>
          <w:color w:val="445667"/>
          <w:sz w:val="22"/>
          <w:szCs w:val="22"/>
        </w:rPr>
        <w:t>All staff should be clear about the school’s policy and procedures for addressing child-on-child abuse and maintain an attitude of ‘it could happen here’.</w:t>
      </w:r>
    </w:p>
    <w:p w14:paraId="6DCF4668" w14:textId="77777777" w:rsidR="009E45C6" w:rsidRPr="009E45C6" w:rsidRDefault="009E45C6" w:rsidP="009E45C6">
      <w:pPr>
        <w:pStyle w:val="ListParagraph"/>
        <w:ind w:left="1440"/>
        <w:rPr>
          <w:rFonts w:ascii="Tahoma" w:hAnsi="Tahoma" w:cs="Tahoma"/>
          <w:color w:val="445667"/>
          <w:sz w:val="22"/>
          <w:szCs w:val="22"/>
        </w:rPr>
      </w:pPr>
    </w:p>
    <w:p w14:paraId="1422F9A5" w14:textId="77777777" w:rsidR="009E45C6" w:rsidRPr="009E45C6" w:rsidRDefault="009E45C6" w:rsidP="009E45C6">
      <w:pPr>
        <w:pStyle w:val="ListParagraph"/>
        <w:numPr>
          <w:ilvl w:val="1"/>
          <w:numId w:val="5"/>
        </w:numPr>
        <w:rPr>
          <w:rFonts w:ascii="Tahoma" w:hAnsi="Tahoma" w:cs="Tahoma"/>
          <w:color w:val="445667"/>
          <w:sz w:val="22"/>
          <w:szCs w:val="22"/>
        </w:rPr>
      </w:pPr>
      <w:r w:rsidRPr="009E45C6">
        <w:rPr>
          <w:rFonts w:ascii="Tahoma" w:hAnsi="Tahoma" w:cs="Tahoma"/>
          <w:color w:val="445667"/>
          <w:sz w:val="22"/>
          <w:szCs w:val="22"/>
        </w:rPr>
        <w:t>Child-on-child abuse can take many forms, including:</w:t>
      </w:r>
    </w:p>
    <w:p w14:paraId="112974D1"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physical abuse such as shaking, hitting, biting, kicking or hair pulling</w:t>
      </w:r>
    </w:p>
    <w:p w14:paraId="7E7321D5"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bullying, including cyberbullying, prejudice-based and discriminatory bullying</w:t>
      </w:r>
    </w:p>
    <w:p w14:paraId="21E5D327"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sexual violence and harassment such as rape and sexual assault or sexual comments and inappropriate sexual language, remarks or jokes</w:t>
      </w:r>
    </w:p>
    <w:p w14:paraId="08E252DE"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causing someone to engage in sexual activity without consent, such as forcing someone to strip, touch themselves sexually, or to engage in sexual activity with a third party</w:t>
      </w:r>
    </w:p>
    <w:p w14:paraId="6D91BE00"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up skirting, which involves taking a picture under a person’s clothing without their knowledge for the purposes of sexual gratification or to cause humiliation, distress or alarm</w:t>
      </w:r>
    </w:p>
    <w:p w14:paraId="0B32FE6A"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consensual and non-consensual sharing of nude and semi-nude images and/or videos (also known as sexting or youth produced sexual imagery) including pressuring others to share sexual content</w:t>
      </w:r>
    </w:p>
    <w:p w14:paraId="3E56D816" w14:textId="77777777" w:rsidR="00835373" w:rsidRP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abuse in intimate personal relationships between peers (also known as teenage relationship abuse) - such as a pattern of actual or threatened acts of physical, sexual or emotional abuse</w:t>
      </w:r>
    </w:p>
    <w:p w14:paraId="24ACAAF2" w14:textId="77777777" w:rsidR="00835373" w:rsidRDefault="00835373" w:rsidP="00835373">
      <w:pPr>
        <w:pStyle w:val="ListParagraph"/>
        <w:numPr>
          <w:ilvl w:val="2"/>
          <w:numId w:val="5"/>
        </w:numPr>
        <w:rPr>
          <w:rFonts w:ascii="Tahoma" w:hAnsi="Tahoma" w:cs="Tahoma"/>
          <w:color w:val="445667"/>
          <w:sz w:val="22"/>
          <w:szCs w:val="22"/>
        </w:rPr>
      </w:pPr>
      <w:r w:rsidRPr="00835373">
        <w:rPr>
          <w:rFonts w:ascii="Tahoma" w:hAnsi="Tahoma" w:cs="Tahoma"/>
          <w:color w:val="445667"/>
          <w:sz w:val="22"/>
          <w:szCs w:val="22"/>
        </w:rPr>
        <w:t xml:space="preserve">initiation/hazing – used to induct newcomers into sports team or school groups by subjecting them to potentially humiliating or abusing trials with the aim of creating a bond </w:t>
      </w:r>
    </w:p>
    <w:p w14:paraId="7F52B98A" w14:textId="77777777" w:rsidR="008C50D9" w:rsidRPr="00835373" w:rsidRDefault="008C50D9" w:rsidP="008C50D9">
      <w:pPr>
        <w:pStyle w:val="ListParagraph"/>
        <w:ind w:left="2160"/>
        <w:rPr>
          <w:rFonts w:ascii="Tahoma" w:hAnsi="Tahoma" w:cs="Tahoma"/>
          <w:color w:val="445667"/>
          <w:sz w:val="22"/>
          <w:szCs w:val="22"/>
        </w:rPr>
      </w:pPr>
    </w:p>
    <w:p w14:paraId="5A92E73B" w14:textId="77777777" w:rsidR="00804DBB" w:rsidRDefault="00804DBB" w:rsidP="00804DBB">
      <w:pPr>
        <w:pStyle w:val="ListParagraph"/>
        <w:numPr>
          <w:ilvl w:val="1"/>
          <w:numId w:val="5"/>
        </w:numPr>
        <w:rPr>
          <w:rFonts w:ascii="Tahoma" w:hAnsi="Tahoma" w:cs="Tahoma"/>
          <w:color w:val="445667"/>
          <w:sz w:val="22"/>
          <w:szCs w:val="22"/>
        </w:rPr>
      </w:pPr>
      <w:r w:rsidRPr="00804DBB">
        <w:rPr>
          <w:rFonts w:ascii="Tahoma" w:hAnsi="Tahoma" w:cs="Tahoma"/>
          <w:color w:val="445667"/>
          <w:sz w:val="22"/>
          <w:szCs w:val="22"/>
        </w:rPr>
        <w:t xml:space="preserve">Different gender issues can be prevalent when dealing with child-on-child abuse, for example girls being sexually touched/assaulted or boys being subject to initiation/hazing type violence. </w:t>
      </w:r>
    </w:p>
    <w:p w14:paraId="3BE9EFC6" w14:textId="77777777" w:rsidR="00804DBB" w:rsidRPr="00804DBB" w:rsidRDefault="00804DBB" w:rsidP="00804DBB">
      <w:pPr>
        <w:pStyle w:val="ListParagraph"/>
        <w:ind w:left="1440"/>
        <w:rPr>
          <w:rFonts w:ascii="Tahoma" w:hAnsi="Tahoma" w:cs="Tahoma"/>
          <w:color w:val="445667"/>
          <w:sz w:val="22"/>
          <w:szCs w:val="22"/>
        </w:rPr>
      </w:pPr>
    </w:p>
    <w:p w14:paraId="0DA4CC82" w14:textId="77777777" w:rsidR="00B66DB9" w:rsidRDefault="00B66DB9" w:rsidP="00B66DB9">
      <w:pPr>
        <w:pStyle w:val="ListParagraph"/>
        <w:numPr>
          <w:ilvl w:val="1"/>
          <w:numId w:val="5"/>
        </w:numPr>
        <w:rPr>
          <w:rFonts w:ascii="Tahoma" w:hAnsi="Tahoma" w:cs="Tahoma"/>
          <w:color w:val="445667"/>
          <w:sz w:val="22"/>
          <w:szCs w:val="22"/>
        </w:rPr>
      </w:pPr>
      <w:r w:rsidRPr="00B66DB9">
        <w:rPr>
          <w:rFonts w:ascii="Tahoma" w:hAnsi="Tahoma" w:cs="Tahoma"/>
          <w:color w:val="445667"/>
          <w:sz w:val="22"/>
          <w:szCs w:val="22"/>
        </w:rPr>
        <w:t xml:space="preserve">All staff recognise that that even if there are no reported cases of child-on-child abuse, such abuse may still be taking place but is not being reported.  </w:t>
      </w:r>
    </w:p>
    <w:p w14:paraId="4EF28319" w14:textId="77777777" w:rsidR="009A7453" w:rsidRPr="009A7453" w:rsidRDefault="009A7453" w:rsidP="009A7453">
      <w:pPr>
        <w:pStyle w:val="ListParagraph"/>
        <w:rPr>
          <w:rFonts w:ascii="Tahoma" w:hAnsi="Tahoma" w:cs="Tahoma"/>
          <w:color w:val="445667"/>
          <w:sz w:val="22"/>
          <w:szCs w:val="22"/>
        </w:rPr>
      </w:pPr>
    </w:p>
    <w:p w14:paraId="0338234A" w14:textId="77777777" w:rsidR="007334B8" w:rsidRPr="007334B8" w:rsidRDefault="007334B8" w:rsidP="0099678F">
      <w:pPr>
        <w:pStyle w:val="ListParagraph"/>
        <w:numPr>
          <w:ilvl w:val="1"/>
          <w:numId w:val="5"/>
        </w:numPr>
        <w:rPr>
          <w:rFonts w:ascii="Tahoma" w:hAnsi="Tahoma" w:cs="Tahoma"/>
          <w:color w:val="445667"/>
          <w:sz w:val="22"/>
          <w:szCs w:val="22"/>
        </w:rPr>
      </w:pPr>
      <w:r w:rsidRPr="007334B8">
        <w:rPr>
          <w:rFonts w:ascii="Tahoma" w:hAnsi="Tahoma" w:cs="Tahoma"/>
          <w:color w:val="445667"/>
          <w:sz w:val="22"/>
          <w:szCs w:val="22"/>
        </w:rPr>
        <w:t>Minimising Risk:</w:t>
      </w:r>
    </w:p>
    <w:p w14:paraId="62744414" w14:textId="3C173E73" w:rsidR="0099678F" w:rsidRDefault="0099678F" w:rsidP="007334B8">
      <w:pPr>
        <w:ind w:left="1440"/>
        <w:rPr>
          <w:rFonts w:ascii="Tahoma" w:hAnsi="Tahoma" w:cs="Tahoma"/>
          <w:color w:val="445667"/>
          <w:sz w:val="22"/>
          <w:szCs w:val="22"/>
        </w:rPr>
      </w:pPr>
      <w:r w:rsidRPr="007334B8">
        <w:rPr>
          <w:rFonts w:ascii="Tahoma" w:hAnsi="Tahoma" w:cs="Tahoma"/>
          <w:color w:val="445667"/>
          <w:sz w:val="22"/>
          <w:szCs w:val="22"/>
        </w:rPr>
        <w:t xml:space="preserve">We take the following steps to minimise or prevent the risk of child-on-child abuse: </w:t>
      </w:r>
    </w:p>
    <w:p w14:paraId="62C3A08F" w14:textId="77777777" w:rsidR="00623446" w:rsidRPr="007334B8" w:rsidRDefault="00623446" w:rsidP="007334B8">
      <w:pPr>
        <w:ind w:left="1440"/>
        <w:rPr>
          <w:rFonts w:ascii="Tahoma" w:hAnsi="Tahoma" w:cs="Tahoma"/>
          <w:color w:val="445667"/>
          <w:sz w:val="22"/>
          <w:szCs w:val="22"/>
        </w:rPr>
      </w:pPr>
    </w:p>
    <w:p w14:paraId="576E4A9B" w14:textId="77777777" w:rsidR="009C5CC7" w:rsidRP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lastRenderedPageBreak/>
        <w:t xml:space="preserve">Promoting an open and honest environment where children feel safe and confident to share their concerns and worries </w:t>
      </w:r>
    </w:p>
    <w:p w14:paraId="3D310F2D" w14:textId="77777777" w:rsidR="009C5CC7" w:rsidRP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Using assemblies to outline acceptable and unacceptable behaviour</w:t>
      </w:r>
    </w:p>
    <w:p w14:paraId="1E1FF649" w14:textId="77777777" w:rsidR="009C5CC7" w:rsidRP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Using RSE and PSHE to educate and reinforce our messages through stories, role play, current affairs and other suitable activities</w:t>
      </w:r>
    </w:p>
    <w:p w14:paraId="4B380631" w14:textId="77777777" w:rsidR="009C5CC7" w:rsidRDefault="009C5CC7" w:rsidP="009C5CC7">
      <w:pPr>
        <w:pStyle w:val="ListParagraph"/>
        <w:numPr>
          <w:ilvl w:val="2"/>
          <w:numId w:val="5"/>
        </w:numPr>
        <w:rPr>
          <w:rFonts w:ascii="Tahoma" w:hAnsi="Tahoma" w:cs="Tahoma"/>
          <w:color w:val="445667"/>
          <w:sz w:val="22"/>
          <w:szCs w:val="22"/>
        </w:rPr>
      </w:pPr>
      <w:r w:rsidRPr="009C5CC7">
        <w:rPr>
          <w:rFonts w:ascii="Tahoma" w:hAnsi="Tahoma" w:cs="Tahoma"/>
          <w:color w:val="445667"/>
          <w:sz w:val="22"/>
          <w:szCs w:val="22"/>
        </w:rPr>
        <w:t>Ensuring that the school is well supervised, especially in areas where children might be vulnerable.</w:t>
      </w:r>
    </w:p>
    <w:p w14:paraId="4E3F7ADE" w14:textId="77777777" w:rsidR="00AC714A" w:rsidRPr="009C5CC7" w:rsidRDefault="00AC714A" w:rsidP="00AC714A">
      <w:pPr>
        <w:pStyle w:val="ListParagraph"/>
        <w:ind w:left="2160"/>
        <w:rPr>
          <w:rFonts w:ascii="Tahoma" w:hAnsi="Tahoma" w:cs="Tahoma"/>
          <w:color w:val="445667"/>
          <w:sz w:val="22"/>
          <w:szCs w:val="22"/>
        </w:rPr>
      </w:pPr>
    </w:p>
    <w:p w14:paraId="6D19CFE6" w14:textId="3CB9913C" w:rsidR="007E109F" w:rsidRDefault="0077416E" w:rsidP="00AC714A">
      <w:pPr>
        <w:pStyle w:val="ListParagraph"/>
        <w:numPr>
          <w:ilvl w:val="1"/>
          <w:numId w:val="5"/>
        </w:numPr>
        <w:rPr>
          <w:rFonts w:ascii="Tahoma" w:hAnsi="Tahoma" w:cs="Tahoma"/>
          <w:color w:val="445667"/>
          <w:sz w:val="22"/>
          <w:szCs w:val="22"/>
        </w:rPr>
      </w:pPr>
      <w:r>
        <w:rPr>
          <w:rFonts w:ascii="Tahoma" w:hAnsi="Tahoma" w:cs="Tahoma"/>
          <w:color w:val="445667"/>
          <w:sz w:val="22"/>
          <w:szCs w:val="22"/>
        </w:rPr>
        <w:t>Investigating allegations:</w:t>
      </w:r>
    </w:p>
    <w:p w14:paraId="14E8CCD0" w14:textId="1C5DBF60" w:rsidR="00561D73" w:rsidRDefault="00561D73" w:rsidP="00561D73">
      <w:pPr>
        <w:pStyle w:val="ListParagraph"/>
        <w:ind w:left="1440"/>
        <w:rPr>
          <w:rFonts w:ascii="Tahoma" w:hAnsi="Tahoma" w:cs="Tahoma"/>
          <w:color w:val="445667"/>
          <w:sz w:val="22"/>
          <w:szCs w:val="22"/>
        </w:rPr>
      </w:pPr>
      <w:r w:rsidRPr="00561D73">
        <w:rPr>
          <w:rFonts w:ascii="Tahoma" w:hAnsi="Tahoma" w:cs="Tahoma"/>
          <w:color w:val="445667"/>
          <w:sz w:val="22"/>
          <w:szCs w:val="22"/>
        </w:rPr>
        <w:t>All allegations of child-on-child abuse should be passed to the DSL immediately who will investigate and manage the allegation as follows:</w:t>
      </w:r>
    </w:p>
    <w:p w14:paraId="566E33F2"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 xml:space="preserve">Gather information - children and staff will be spoken with immediately to gather relevant information. </w:t>
      </w:r>
    </w:p>
    <w:p w14:paraId="5CCBA846" w14:textId="77777777" w:rsidR="00E36008" w:rsidRPr="00E36008" w:rsidRDefault="00E36008" w:rsidP="00E36008">
      <w:pPr>
        <w:pStyle w:val="ListParagraph"/>
        <w:ind w:left="2160"/>
        <w:rPr>
          <w:rFonts w:ascii="Tahoma" w:hAnsi="Tahoma" w:cs="Tahoma"/>
          <w:color w:val="445667"/>
          <w:sz w:val="22"/>
          <w:szCs w:val="22"/>
        </w:rPr>
      </w:pPr>
    </w:p>
    <w:p w14:paraId="0C036BB6"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Decide on action - if it is believed that any child is at risk of significant harm, a referral will be made to children’s social care. The DSL will then work with children’s social care to decide on next steps, which may include contacting the police. In other cases, we may follow our behaviour policy alongside this Child Protection and Safeguarding Policy.</w:t>
      </w:r>
    </w:p>
    <w:p w14:paraId="7A47D644" w14:textId="77777777" w:rsidR="00E36008" w:rsidRPr="00E36008" w:rsidRDefault="00E36008" w:rsidP="00E36008">
      <w:pPr>
        <w:pStyle w:val="ListParagraph"/>
        <w:ind w:left="2160"/>
        <w:rPr>
          <w:rFonts w:ascii="Tahoma" w:hAnsi="Tahoma" w:cs="Tahoma"/>
          <w:color w:val="445667"/>
          <w:sz w:val="22"/>
          <w:szCs w:val="22"/>
        </w:rPr>
      </w:pPr>
    </w:p>
    <w:p w14:paraId="30F3F4E7"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Inform parents - we will usually discuss concerns with the parents. However, our focus is the safety and wellbeing of the pupil and so if the school believes that notifying parents could increase the risk to a child or exacerbate the problem, advice will first be sought from children’s social care and/or the police before parents are contacted.</w:t>
      </w:r>
    </w:p>
    <w:p w14:paraId="1A0701AF" w14:textId="77777777" w:rsidR="00E36008" w:rsidRPr="00E36008" w:rsidRDefault="00E36008" w:rsidP="00E36008">
      <w:pPr>
        <w:pStyle w:val="ListParagraph"/>
        <w:ind w:left="2160"/>
        <w:rPr>
          <w:rFonts w:ascii="Tahoma" w:hAnsi="Tahoma" w:cs="Tahoma"/>
          <w:color w:val="445667"/>
          <w:sz w:val="22"/>
          <w:szCs w:val="22"/>
        </w:rPr>
      </w:pPr>
    </w:p>
    <w:p w14:paraId="19D86028" w14:textId="77777777" w:rsidR="00E36008" w:rsidRPr="00E36008" w:rsidRDefault="00E36008" w:rsidP="00E36008">
      <w:pPr>
        <w:pStyle w:val="ListParagraph"/>
        <w:numPr>
          <w:ilvl w:val="2"/>
          <w:numId w:val="5"/>
        </w:numPr>
        <w:rPr>
          <w:rFonts w:ascii="Tahoma" w:hAnsi="Tahoma" w:cs="Tahoma"/>
          <w:color w:val="445667"/>
          <w:sz w:val="22"/>
          <w:szCs w:val="22"/>
        </w:rPr>
      </w:pPr>
      <w:r w:rsidRPr="00E36008">
        <w:rPr>
          <w:rFonts w:ascii="Tahoma" w:hAnsi="Tahoma" w:cs="Tahoma"/>
          <w:color w:val="445667"/>
          <w:sz w:val="22"/>
          <w:szCs w:val="22"/>
        </w:rPr>
        <w:t xml:space="preserve">Recorded – all concerns, discussions and decisions made, and the reasons for those decisions will be recorded in writing, kept confidential and stored securely on the school’s child protection and safeguarding systems and/or in the child’s separate child protection file. The record will include a clear and comprehensive summary of the concern, details of how the concern was followed up and resolved, and a note of the action taken, decisions reached and the outcome. </w:t>
      </w:r>
    </w:p>
    <w:p w14:paraId="55213D6B" w14:textId="77777777" w:rsidR="0077416E" w:rsidRDefault="0077416E" w:rsidP="00016731">
      <w:pPr>
        <w:pStyle w:val="ListParagraph"/>
        <w:ind w:left="2160"/>
        <w:rPr>
          <w:rFonts w:ascii="Tahoma" w:hAnsi="Tahoma" w:cs="Tahoma"/>
          <w:color w:val="445667"/>
          <w:sz w:val="22"/>
          <w:szCs w:val="22"/>
        </w:rPr>
      </w:pPr>
    </w:p>
    <w:p w14:paraId="46704A77" w14:textId="77777777" w:rsidR="00031BDB" w:rsidRPr="00BC40BD" w:rsidRDefault="00031BDB" w:rsidP="00031BDB">
      <w:pPr>
        <w:pStyle w:val="ListParagraph"/>
        <w:numPr>
          <w:ilvl w:val="1"/>
          <w:numId w:val="5"/>
        </w:numPr>
        <w:rPr>
          <w:rFonts w:ascii="Tahoma" w:hAnsi="Tahoma" w:cs="Tahoma"/>
          <w:color w:val="445667"/>
          <w:sz w:val="22"/>
          <w:szCs w:val="22"/>
        </w:rPr>
      </w:pPr>
      <w:r w:rsidRPr="00BC40BD">
        <w:rPr>
          <w:rFonts w:ascii="Tahoma" w:hAnsi="Tahoma" w:cs="Tahoma"/>
          <w:color w:val="445667"/>
          <w:sz w:val="22"/>
          <w:szCs w:val="22"/>
        </w:rPr>
        <w:t>Where allegations of a sexual nature are made, the school will follow the statutory guidance set out in Part 5 of Keeping Children Safe in Education 2024.</w:t>
      </w:r>
    </w:p>
    <w:p w14:paraId="0268E831" w14:textId="77777777" w:rsidR="00031BDB" w:rsidRPr="00BC40BD" w:rsidRDefault="00031BDB" w:rsidP="00031BDB">
      <w:pPr>
        <w:pStyle w:val="ListParagraph"/>
        <w:ind w:left="1440"/>
        <w:rPr>
          <w:rFonts w:ascii="Tahoma" w:hAnsi="Tahoma" w:cs="Tahoma"/>
          <w:color w:val="445667"/>
          <w:sz w:val="22"/>
          <w:szCs w:val="22"/>
        </w:rPr>
      </w:pPr>
    </w:p>
    <w:p w14:paraId="67F6045D" w14:textId="1E0369F6" w:rsidR="00024AD7" w:rsidRPr="00E413A0" w:rsidRDefault="00024AD7" w:rsidP="00024AD7">
      <w:pPr>
        <w:pStyle w:val="ListParagraph"/>
        <w:numPr>
          <w:ilvl w:val="1"/>
          <w:numId w:val="5"/>
        </w:numPr>
        <w:rPr>
          <w:rFonts w:ascii="Tahoma" w:hAnsi="Tahoma" w:cs="Tahoma"/>
          <w:color w:val="445667"/>
          <w:sz w:val="22"/>
          <w:szCs w:val="22"/>
        </w:rPr>
      </w:pPr>
      <w:bookmarkStart w:id="15" w:name="_GoBack"/>
      <w:bookmarkEnd w:id="15"/>
      <w:r w:rsidRPr="00E413A0">
        <w:rPr>
          <w:rFonts w:ascii="Tahoma" w:hAnsi="Tahoma" w:cs="Tahoma"/>
          <w:color w:val="445667"/>
          <w:sz w:val="22"/>
          <w:szCs w:val="22"/>
        </w:rPr>
        <w:t xml:space="preserve">Children can report allegations or concerns of child-on-child abuse to any staff member and that staff member will pass on the allegation to the DSL in accordance with this policy. To ensure children can report their concerns easily, the school has the following system in place for children to confidently report abuse: </w:t>
      </w:r>
      <w:r w:rsidR="00E413A0" w:rsidRPr="00E413A0">
        <w:rPr>
          <w:rFonts w:ascii="Tahoma" w:hAnsi="Tahoma" w:cs="Tahoma"/>
          <w:color w:val="445667"/>
          <w:sz w:val="22"/>
          <w:szCs w:val="22"/>
        </w:rPr>
        <w:t>concern boxes in phases and in the ELSA room.</w:t>
      </w:r>
    </w:p>
    <w:p w14:paraId="29669B97" w14:textId="77777777" w:rsidR="00024AD7" w:rsidRPr="00BC40BD" w:rsidRDefault="00024AD7" w:rsidP="00024AD7">
      <w:pPr>
        <w:rPr>
          <w:rFonts w:ascii="Tahoma" w:hAnsi="Tahoma" w:cs="Tahoma"/>
          <w:color w:val="445667"/>
          <w:sz w:val="22"/>
          <w:szCs w:val="22"/>
        </w:rPr>
      </w:pPr>
    </w:p>
    <w:p w14:paraId="0FD3257E" w14:textId="77777777" w:rsidR="00DA632D" w:rsidRDefault="00DA632D" w:rsidP="00DA632D">
      <w:pPr>
        <w:pStyle w:val="ListParagraph"/>
        <w:numPr>
          <w:ilvl w:val="1"/>
          <w:numId w:val="5"/>
        </w:numPr>
        <w:rPr>
          <w:rFonts w:ascii="Tahoma" w:hAnsi="Tahoma" w:cs="Tahoma"/>
          <w:color w:val="445667"/>
          <w:sz w:val="22"/>
          <w:szCs w:val="22"/>
        </w:rPr>
      </w:pPr>
      <w:r w:rsidRPr="00DA632D">
        <w:rPr>
          <w:rFonts w:ascii="Tahoma" w:hAnsi="Tahoma" w:cs="Tahoma"/>
          <w:color w:val="445667"/>
          <w:sz w:val="22"/>
          <w:szCs w:val="22"/>
        </w:rPr>
        <w:t xml:space="preserve">Our staff reassure all victims that they are being taken seriously, regardless of how long it has taken them to come forward, and that they will be supported and kept safe. Our staff will never give a victim the impression that they are creating a problem by reporting sexual violence or sexual harassment, nor will victims be made to feel ashamed for making a report. </w:t>
      </w:r>
    </w:p>
    <w:p w14:paraId="5F87C130" w14:textId="77777777" w:rsidR="00DA632D" w:rsidRPr="00DA632D" w:rsidRDefault="00DA632D" w:rsidP="00DA632D">
      <w:pPr>
        <w:rPr>
          <w:rFonts w:ascii="Tahoma" w:hAnsi="Tahoma" w:cs="Tahoma"/>
          <w:color w:val="445667"/>
          <w:sz w:val="22"/>
          <w:szCs w:val="22"/>
        </w:rPr>
      </w:pPr>
    </w:p>
    <w:p w14:paraId="45D8DF45" w14:textId="77777777" w:rsidR="005000D3" w:rsidRDefault="005000D3" w:rsidP="005000D3">
      <w:pPr>
        <w:pStyle w:val="ListParagraph"/>
        <w:numPr>
          <w:ilvl w:val="1"/>
          <w:numId w:val="5"/>
        </w:numPr>
        <w:rPr>
          <w:rFonts w:ascii="Tahoma" w:hAnsi="Tahoma" w:cs="Tahoma"/>
          <w:color w:val="445667"/>
          <w:sz w:val="22"/>
          <w:szCs w:val="22"/>
        </w:rPr>
      </w:pPr>
      <w:r w:rsidRPr="005000D3">
        <w:rPr>
          <w:rFonts w:ascii="Tahoma" w:hAnsi="Tahoma" w:cs="Tahoma"/>
          <w:color w:val="445667"/>
          <w:sz w:val="22"/>
          <w:szCs w:val="22"/>
        </w:rPr>
        <w:lastRenderedPageBreak/>
        <w:t xml:space="preserve">Abuse that occurs online or outside of school will not be downplayed and will be treated equally seriously. We recognise that sexual violence and sexual harassment occurring online can introduce a number of complex factors. Amongst other things, this can include widespread abuse or harm across a number of social media platforms that leads to repeat victimisation. </w:t>
      </w:r>
    </w:p>
    <w:p w14:paraId="7B9CE91B" w14:textId="77777777" w:rsidR="005000D3" w:rsidRPr="005000D3" w:rsidRDefault="005000D3" w:rsidP="005000D3">
      <w:pPr>
        <w:rPr>
          <w:rFonts w:ascii="Tahoma" w:hAnsi="Tahoma" w:cs="Tahoma"/>
          <w:color w:val="445667"/>
          <w:sz w:val="22"/>
          <w:szCs w:val="22"/>
        </w:rPr>
      </w:pPr>
    </w:p>
    <w:p w14:paraId="1B88DA6A" w14:textId="6A19A830" w:rsidR="00850068" w:rsidRDefault="00850068" w:rsidP="0074753E">
      <w:pPr>
        <w:pStyle w:val="ListParagraph"/>
        <w:numPr>
          <w:ilvl w:val="1"/>
          <w:numId w:val="5"/>
        </w:numPr>
        <w:rPr>
          <w:rFonts w:ascii="Tahoma" w:hAnsi="Tahoma" w:cs="Tahoma"/>
          <w:color w:val="445667"/>
          <w:sz w:val="22"/>
          <w:szCs w:val="22"/>
        </w:rPr>
      </w:pPr>
      <w:r w:rsidRPr="00623446">
        <w:rPr>
          <w:rFonts w:ascii="Tahoma" w:hAnsi="Tahoma" w:cs="Tahoma"/>
          <w:color w:val="445667"/>
          <w:sz w:val="22"/>
          <w:szCs w:val="22"/>
        </w:rPr>
        <w:t xml:space="preserve">The support required for the pupil who has been harmed will depend on their particular circumstance and the nature of the abuse. The support we provide could include counselling </w:t>
      </w:r>
      <w:r w:rsidR="00623446">
        <w:rPr>
          <w:rFonts w:ascii="Tahoma" w:hAnsi="Tahoma" w:cs="Tahoma"/>
          <w:color w:val="445667"/>
          <w:sz w:val="22"/>
          <w:szCs w:val="22"/>
        </w:rPr>
        <w:t xml:space="preserve">with our ELSA </w:t>
      </w:r>
      <w:r w:rsidRPr="00623446">
        <w:rPr>
          <w:rFonts w:ascii="Tahoma" w:hAnsi="Tahoma" w:cs="Tahoma"/>
          <w:color w:val="445667"/>
          <w:sz w:val="22"/>
          <w:szCs w:val="22"/>
        </w:rPr>
        <w:t xml:space="preserve">and mentoring or some restorative justice work </w:t>
      </w:r>
    </w:p>
    <w:p w14:paraId="75561E10" w14:textId="78918827" w:rsidR="00623446" w:rsidRPr="00623446" w:rsidRDefault="00623446" w:rsidP="00623446">
      <w:pPr>
        <w:rPr>
          <w:rFonts w:ascii="Tahoma" w:hAnsi="Tahoma" w:cs="Tahoma"/>
          <w:color w:val="445667"/>
          <w:sz w:val="22"/>
          <w:szCs w:val="22"/>
        </w:rPr>
      </w:pPr>
    </w:p>
    <w:p w14:paraId="18CB66B1" w14:textId="77777777" w:rsidR="00F6106B" w:rsidRDefault="00F6106B" w:rsidP="00F6106B">
      <w:pPr>
        <w:pStyle w:val="ListParagraph"/>
        <w:numPr>
          <w:ilvl w:val="1"/>
          <w:numId w:val="5"/>
        </w:numPr>
        <w:rPr>
          <w:rFonts w:ascii="Tahoma" w:hAnsi="Tahoma" w:cs="Tahoma"/>
          <w:color w:val="445667"/>
          <w:sz w:val="22"/>
          <w:szCs w:val="22"/>
        </w:rPr>
      </w:pPr>
      <w:r w:rsidRPr="00BC40BD">
        <w:rPr>
          <w:rFonts w:ascii="Tahoma" w:hAnsi="Tahoma" w:cs="Tahoma"/>
          <w:color w:val="445667"/>
          <w:sz w:val="22"/>
          <w:szCs w:val="22"/>
        </w:rPr>
        <w:t>Support may also be required</w:t>
      </w:r>
      <w:r w:rsidRPr="00F6106B">
        <w:rPr>
          <w:rFonts w:ascii="Tahoma" w:hAnsi="Tahoma" w:cs="Tahoma"/>
          <w:color w:val="445667"/>
          <w:sz w:val="22"/>
          <w:szCs w:val="22"/>
        </w:rPr>
        <w:t xml:space="preserve"> for the pupil that caused harm. We will seek to understand why the pupil acted in this way and consider what support may be required to help the pupil and/or change behaviours. The consequences for the harm caused or intended will be addressed.</w:t>
      </w:r>
    </w:p>
    <w:p w14:paraId="6C2A72ED" w14:textId="77777777" w:rsidR="0064431C" w:rsidRPr="00772726" w:rsidRDefault="0064431C" w:rsidP="00772726">
      <w:pPr>
        <w:rPr>
          <w:rFonts w:ascii="Tahoma" w:hAnsi="Tahoma" w:cs="Tahoma"/>
          <w:color w:val="445667"/>
          <w:sz w:val="22"/>
          <w:szCs w:val="22"/>
        </w:rPr>
      </w:pPr>
    </w:p>
    <w:p w14:paraId="329B8672" w14:textId="6EE805E6" w:rsidR="0064431C" w:rsidRPr="0085489B" w:rsidRDefault="00772726" w:rsidP="00201F14">
      <w:pPr>
        <w:pStyle w:val="ListParagraph"/>
        <w:numPr>
          <w:ilvl w:val="0"/>
          <w:numId w:val="5"/>
        </w:numPr>
        <w:rPr>
          <w:rFonts w:ascii="Tahoma" w:hAnsi="Tahoma" w:cs="Tahoma"/>
          <w:b/>
          <w:bCs/>
          <w:color w:val="445667"/>
          <w:sz w:val="22"/>
          <w:szCs w:val="22"/>
        </w:rPr>
      </w:pPr>
      <w:bookmarkStart w:id="16" w:name="seriousviolence"/>
      <w:r w:rsidRPr="0085489B">
        <w:rPr>
          <w:rFonts w:ascii="Tahoma" w:hAnsi="Tahoma" w:cs="Tahoma"/>
          <w:b/>
          <w:bCs/>
          <w:color w:val="445667"/>
          <w:sz w:val="22"/>
          <w:szCs w:val="22"/>
        </w:rPr>
        <w:t>Serious Violence</w:t>
      </w:r>
    </w:p>
    <w:bookmarkEnd w:id="16"/>
    <w:p w14:paraId="6CA102BF" w14:textId="77777777" w:rsidR="00F003BC" w:rsidRDefault="00F003BC" w:rsidP="00F003BC">
      <w:pPr>
        <w:pStyle w:val="ListParagraph"/>
        <w:numPr>
          <w:ilvl w:val="1"/>
          <w:numId w:val="5"/>
        </w:numPr>
        <w:rPr>
          <w:rFonts w:ascii="Tahoma" w:hAnsi="Tahoma" w:cs="Tahoma"/>
          <w:color w:val="445667"/>
          <w:sz w:val="22"/>
          <w:szCs w:val="22"/>
        </w:rPr>
      </w:pPr>
      <w:r w:rsidRPr="00F003BC">
        <w:rPr>
          <w:rFonts w:ascii="Tahoma" w:hAnsi="Tahoma" w:cs="Tahoma"/>
          <w:color w:val="445667"/>
          <w:sz w:val="22"/>
          <w:szCs w:val="22"/>
        </w:rPr>
        <w:t>All staff are made aware of indicators that children are at risk from or are involved with serious violent crime. These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gangs.</w:t>
      </w:r>
    </w:p>
    <w:p w14:paraId="6DEFA9E8" w14:textId="77777777" w:rsidR="00F003BC" w:rsidRPr="00F003BC" w:rsidRDefault="00F003BC" w:rsidP="00F003BC">
      <w:pPr>
        <w:pStyle w:val="ListParagraph"/>
        <w:ind w:left="1440"/>
        <w:rPr>
          <w:rFonts w:ascii="Tahoma" w:hAnsi="Tahoma" w:cs="Tahoma"/>
          <w:color w:val="445667"/>
          <w:sz w:val="22"/>
          <w:szCs w:val="22"/>
        </w:rPr>
      </w:pPr>
    </w:p>
    <w:p w14:paraId="76D2683B" w14:textId="77777777" w:rsidR="001F5509" w:rsidRPr="001F5509" w:rsidRDefault="001F5509" w:rsidP="001F5509">
      <w:pPr>
        <w:pStyle w:val="ListParagraph"/>
        <w:numPr>
          <w:ilvl w:val="1"/>
          <w:numId w:val="5"/>
        </w:numPr>
        <w:rPr>
          <w:rFonts w:ascii="Tahoma" w:hAnsi="Tahoma" w:cs="Tahoma"/>
          <w:color w:val="445667"/>
          <w:sz w:val="22"/>
          <w:szCs w:val="22"/>
        </w:rPr>
      </w:pPr>
      <w:r w:rsidRPr="001F5509">
        <w:rPr>
          <w:rFonts w:ascii="Tahoma" w:hAnsi="Tahoma" w:cs="Tahoma"/>
          <w:color w:val="445667"/>
          <w:sz w:val="22"/>
          <w:szCs w:val="22"/>
        </w:rPr>
        <w:t>All staff are made be aware of the range of risk factors which increase the likelihood of involvement in serious violence, such as being male, having been frequently absent or permanently excluded from school, having experienced maltreatment and having been involved in offending, such as theft or robbery.</w:t>
      </w:r>
    </w:p>
    <w:p w14:paraId="036D2626" w14:textId="77777777" w:rsidR="00772726" w:rsidRPr="0085489B" w:rsidRDefault="00772726" w:rsidP="001F5509">
      <w:pPr>
        <w:pStyle w:val="ListParagraph"/>
        <w:ind w:left="1440"/>
        <w:rPr>
          <w:rFonts w:ascii="Tahoma" w:hAnsi="Tahoma" w:cs="Tahoma"/>
          <w:b/>
          <w:bCs/>
          <w:color w:val="445667"/>
          <w:sz w:val="22"/>
          <w:szCs w:val="22"/>
        </w:rPr>
      </w:pPr>
    </w:p>
    <w:p w14:paraId="2234091F" w14:textId="6F772E40" w:rsidR="00772726" w:rsidRDefault="00681D63" w:rsidP="00201F14">
      <w:pPr>
        <w:pStyle w:val="ListParagraph"/>
        <w:numPr>
          <w:ilvl w:val="0"/>
          <w:numId w:val="5"/>
        </w:numPr>
        <w:rPr>
          <w:rFonts w:ascii="Tahoma" w:hAnsi="Tahoma" w:cs="Tahoma"/>
          <w:color w:val="445667"/>
          <w:sz w:val="22"/>
          <w:szCs w:val="22"/>
        </w:rPr>
      </w:pPr>
      <w:bookmarkStart w:id="17" w:name="ccecse"/>
      <w:r w:rsidRPr="0085489B">
        <w:rPr>
          <w:rFonts w:ascii="Tahoma" w:hAnsi="Tahoma" w:cs="Tahoma"/>
          <w:b/>
          <w:bCs/>
          <w:color w:val="445667"/>
          <w:sz w:val="22"/>
          <w:szCs w:val="22"/>
        </w:rPr>
        <w:t>Child Criminal Exploitation (CCE) and Child Sexual Exploitation (CSE)</w:t>
      </w:r>
    </w:p>
    <w:bookmarkEnd w:id="17"/>
    <w:p w14:paraId="5B73F078" w14:textId="77777777" w:rsidR="00605FA5" w:rsidRDefault="00605FA5" w:rsidP="00605FA5">
      <w:pPr>
        <w:pStyle w:val="ListParagraph"/>
        <w:numPr>
          <w:ilvl w:val="1"/>
          <w:numId w:val="5"/>
        </w:numPr>
        <w:rPr>
          <w:rFonts w:ascii="Tahoma" w:hAnsi="Tahoma" w:cs="Tahoma"/>
          <w:color w:val="445667"/>
          <w:sz w:val="22"/>
          <w:szCs w:val="22"/>
        </w:rPr>
      </w:pPr>
      <w:r w:rsidRPr="00605FA5">
        <w:rPr>
          <w:rFonts w:ascii="Tahoma" w:hAnsi="Tahoma" w:cs="Tahoma"/>
          <w:color w:val="445667"/>
          <w:sz w:val="22"/>
          <w:szCs w:val="22"/>
        </w:rPr>
        <w:t>Both CCE and CSE are forms of abuse and both occur where an individual or group takes advantage of an imbalance of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This power imbalance can be due to a range of factors, including:</w:t>
      </w:r>
    </w:p>
    <w:p w14:paraId="253D569D" w14:textId="77777777" w:rsidR="0085489B" w:rsidRPr="00605FA5" w:rsidRDefault="0085489B" w:rsidP="0085489B">
      <w:pPr>
        <w:pStyle w:val="ListParagraph"/>
        <w:ind w:left="1440"/>
        <w:rPr>
          <w:rFonts w:ascii="Tahoma" w:hAnsi="Tahoma" w:cs="Tahoma"/>
          <w:color w:val="445667"/>
          <w:sz w:val="22"/>
          <w:szCs w:val="22"/>
        </w:rPr>
      </w:pPr>
    </w:p>
    <w:p w14:paraId="5DA5015F"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Age</w:t>
      </w:r>
    </w:p>
    <w:p w14:paraId="1E327D8B"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Gender</w:t>
      </w:r>
    </w:p>
    <w:p w14:paraId="120703C8"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Sexual identity</w:t>
      </w:r>
    </w:p>
    <w:p w14:paraId="3228D1AB"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Cognitive ability</w:t>
      </w:r>
    </w:p>
    <w:p w14:paraId="630067EF"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Physical strength</w:t>
      </w:r>
    </w:p>
    <w:p w14:paraId="21A01B5C" w14:textId="77777777" w:rsidR="0085489B" w:rsidRP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Status</w:t>
      </w:r>
    </w:p>
    <w:p w14:paraId="1646629B" w14:textId="77777777" w:rsidR="0085489B" w:rsidRDefault="0085489B" w:rsidP="0085489B">
      <w:pPr>
        <w:pStyle w:val="ListParagraph"/>
        <w:numPr>
          <w:ilvl w:val="2"/>
          <w:numId w:val="5"/>
        </w:numPr>
        <w:rPr>
          <w:rFonts w:ascii="Tahoma" w:hAnsi="Tahoma" w:cs="Tahoma"/>
          <w:color w:val="445667"/>
          <w:sz w:val="22"/>
          <w:szCs w:val="22"/>
        </w:rPr>
      </w:pPr>
      <w:r w:rsidRPr="0085489B">
        <w:rPr>
          <w:rFonts w:ascii="Tahoma" w:hAnsi="Tahoma" w:cs="Tahoma"/>
          <w:color w:val="445667"/>
          <w:sz w:val="22"/>
          <w:szCs w:val="22"/>
        </w:rPr>
        <w:t xml:space="preserve">Access to economic or other resources </w:t>
      </w:r>
    </w:p>
    <w:p w14:paraId="5FA582B3" w14:textId="77777777" w:rsidR="0085489B" w:rsidRPr="0085489B" w:rsidRDefault="0085489B" w:rsidP="0085489B">
      <w:pPr>
        <w:pStyle w:val="ListParagraph"/>
        <w:ind w:left="2160"/>
        <w:rPr>
          <w:rFonts w:ascii="Tahoma" w:hAnsi="Tahoma" w:cs="Tahoma"/>
          <w:color w:val="445667"/>
          <w:sz w:val="22"/>
          <w:szCs w:val="22"/>
        </w:rPr>
      </w:pPr>
    </w:p>
    <w:p w14:paraId="3038F8D4" w14:textId="77777777" w:rsidR="00A34171" w:rsidRDefault="00A34171" w:rsidP="00A34171">
      <w:pPr>
        <w:pStyle w:val="ListParagraph"/>
        <w:numPr>
          <w:ilvl w:val="1"/>
          <w:numId w:val="5"/>
        </w:numPr>
        <w:rPr>
          <w:rFonts w:ascii="Tahoma" w:hAnsi="Tahoma" w:cs="Tahoma"/>
          <w:color w:val="445667"/>
          <w:sz w:val="22"/>
          <w:szCs w:val="22"/>
        </w:rPr>
      </w:pPr>
      <w:r w:rsidRPr="00A34171">
        <w:rPr>
          <w:rFonts w:ascii="Tahoma" w:hAnsi="Tahoma" w:cs="Tahoma"/>
          <w:color w:val="445667"/>
          <w:sz w:val="22"/>
          <w:szCs w:val="22"/>
        </w:rPr>
        <w:t xml:space="preserve">The abuse can be perpetrated by individuals or groups, males or females, and children or adults. They can be one-off occurrences or a series of incidents over time and may or may not involve force or violence. Exploitation can be physical and take place online. </w:t>
      </w:r>
    </w:p>
    <w:p w14:paraId="79E6646C" w14:textId="77777777" w:rsidR="00696E98" w:rsidRDefault="00696E98" w:rsidP="00696E98">
      <w:pPr>
        <w:pStyle w:val="ListParagraph"/>
        <w:ind w:left="1440"/>
        <w:rPr>
          <w:rFonts w:ascii="Tahoma" w:hAnsi="Tahoma" w:cs="Tahoma"/>
          <w:color w:val="445667"/>
          <w:sz w:val="22"/>
          <w:szCs w:val="22"/>
        </w:rPr>
      </w:pPr>
    </w:p>
    <w:p w14:paraId="3D606BCC" w14:textId="77777777" w:rsidR="00696E98" w:rsidRPr="00696E98" w:rsidRDefault="00696E98" w:rsidP="00696E98">
      <w:pPr>
        <w:pStyle w:val="ListParagraph"/>
        <w:numPr>
          <w:ilvl w:val="1"/>
          <w:numId w:val="5"/>
        </w:numPr>
        <w:rPr>
          <w:rFonts w:ascii="Tahoma" w:hAnsi="Tahoma" w:cs="Tahoma"/>
          <w:color w:val="445667"/>
          <w:sz w:val="22"/>
          <w:szCs w:val="22"/>
        </w:rPr>
      </w:pPr>
      <w:r w:rsidRPr="00696E98">
        <w:rPr>
          <w:rFonts w:ascii="Tahoma" w:hAnsi="Tahoma" w:cs="Tahoma"/>
          <w:color w:val="445667"/>
          <w:sz w:val="22"/>
          <w:szCs w:val="22"/>
        </w:rPr>
        <w:t xml:space="preserve">Child Criminal Exploitation (CCE) </w:t>
      </w:r>
    </w:p>
    <w:p w14:paraId="74F3022C" w14:textId="77777777" w:rsidR="00F04797" w:rsidRDefault="00F04797" w:rsidP="00F04797">
      <w:pPr>
        <w:pStyle w:val="ListParagraph"/>
        <w:numPr>
          <w:ilvl w:val="2"/>
          <w:numId w:val="5"/>
        </w:numPr>
        <w:rPr>
          <w:rFonts w:ascii="Tahoma" w:hAnsi="Tahoma" w:cs="Tahoma"/>
          <w:color w:val="445667"/>
          <w:sz w:val="22"/>
          <w:szCs w:val="22"/>
        </w:rPr>
      </w:pPr>
      <w:r w:rsidRPr="00F04797">
        <w:rPr>
          <w:rFonts w:ascii="Tahoma" w:hAnsi="Tahoma" w:cs="Tahoma"/>
          <w:color w:val="445667"/>
          <w:sz w:val="22"/>
          <w:szCs w:val="22"/>
        </w:rPr>
        <w:t xml:space="preserve">CCE can include children being forced or manipulated into transporting drugs or money through county lines, working in cannabis factories, shoplifting or pickpocketing, being forced or manipulated into committing vehicle crime or threatening/committing serious violence to others. </w:t>
      </w:r>
    </w:p>
    <w:p w14:paraId="38668378" w14:textId="77777777" w:rsidR="00252533" w:rsidRPr="00F04797" w:rsidRDefault="00252533" w:rsidP="00252533">
      <w:pPr>
        <w:pStyle w:val="ListParagraph"/>
        <w:ind w:left="2160"/>
        <w:rPr>
          <w:rFonts w:ascii="Tahoma" w:hAnsi="Tahoma" w:cs="Tahoma"/>
          <w:color w:val="445667"/>
          <w:sz w:val="22"/>
          <w:szCs w:val="22"/>
        </w:rPr>
      </w:pPr>
    </w:p>
    <w:p w14:paraId="013D7CAC" w14:textId="77777777" w:rsidR="00252533" w:rsidRDefault="00252533" w:rsidP="00252533">
      <w:pPr>
        <w:pStyle w:val="ListParagraph"/>
        <w:numPr>
          <w:ilvl w:val="2"/>
          <w:numId w:val="5"/>
        </w:numPr>
        <w:rPr>
          <w:rFonts w:ascii="Tahoma" w:hAnsi="Tahoma" w:cs="Tahoma"/>
          <w:color w:val="445667"/>
          <w:sz w:val="22"/>
          <w:szCs w:val="22"/>
        </w:rPr>
      </w:pPr>
      <w:r w:rsidRPr="00252533">
        <w:rPr>
          <w:rFonts w:ascii="Tahoma" w:hAnsi="Tahoma" w:cs="Tahoma"/>
          <w:color w:val="445667"/>
          <w:sz w:val="22"/>
          <w:szCs w:val="22"/>
        </w:rPr>
        <w:t>Children can become trapped by this exploitation as perpetrators can threaten victims (and their families) with violence or entrap and coerce them into debt. They may be coerced into carrying weapons such as knives or carry a knife for a sense of protection.</w:t>
      </w:r>
    </w:p>
    <w:p w14:paraId="13A34BA7" w14:textId="77777777" w:rsidR="00461E1E" w:rsidRPr="00461E1E" w:rsidRDefault="00461E1E" w:rsidP="00461E1E">
      <w:pPr>
        <w:rPr>
          <w:rFonts w:ascii="Tahoma" w:hAnsi="Tahoma" w:cs="Tahoma"/>
          <w:color w:val="445667"/>
          <w:sz w:val="22"/>
          <w:szCs w:val="22"/>
        </w:rPr>
      </w:pPr>
    </w:p>
    <w:p w14:paraId="3B70E017" w14:textId="77777777" w:rsidR="00461E1E" w:rsidRDefault="00461E1E" w:rsidP="00461E1E">
      <w:pPr>
        <w:pStyle w:val="ListParagraph"/>
        <w:numPr>
          <w:ilvl w:val="2"/>
          <w:numId w:val="5"/>
        </w:numPr>
        <w:rPr>
          <w:rFonts w:ascii="Tahoma" w:hAnsi="Tahoma" w:cs="Tahoma"/>
          <w:color w:val="445667"/>
          <w:sz w:val="22"/>
          <w:szCs w:val="22"/>
        </w:rPr>
      </w:pPr>
      <w:r w:rsidRPr="00461E1E">
        <w:rPr>
          <w:rFonts w:ascii="Tahoma" w:hAnsi="Tahoma" w:cs="Tahoma"/>
          <w:color w:val="445667"/>
          <w:sz w:val="22"/>
          <w:szCs w:val="22"/>
        </w:rPr>
        <w:t xml:space="preserve">Children involved in criminal exploitation often commit crimes themselves. They may still have been criminally exploited even if the activity appears to be something they have agreed or consented to. </w:t>
      </w:r>
    </w:p>
    <w:p w14:paraId="5E959597" w14:textId="77777777" w:rsidR="00461E1E" w:rsidRPr="00461E1E" w:rsidRDefault="00461E1E" w:rsidP="00461E1E">
      <w:pPr>
        <w:rPr>
          <w:rFonts w:ascii="Tahoma" w:hAnsi="Tahoma" w:cs="Tahoma"/>
          <w:color w:val="445667"/>
          <w:sz w:val="22"/>
          <w:szCs w:val="22"/>
        </w:rPr>
      </w:pPr>
    </w:p>
    <w:p w14:paraId="6D6125F9" w14:textId="77777777" w:rsidR="00E604E8" w:rsidRDefault="00E604E8" w:rsidP="00E604E8">
      <w:pPr>
        <w:pStyle w:val="ListParagraph"/>
        <w:numPr>
          <w:ilvl w:val="2"/>
          <w:numId w:val="5"/>
        </w:numPr>
        <w:rPr>
          <w:rFonts w:ascii="Tahoma" w:hAnsi="Tahoma" w:cs="Tahoma"/>
          <w:color w:val="445667"/>
          <w:sz w:val="22"/>
          <w:szCs w:val="22"/>
        </w:rPr>
      </w:pPr>
      <w:r w:rsidRPr="00E604E8">
        <w:rPr>
          <w:rFonts w:ascii="Tahoma" w:hAnsi="Tahoma" w:cs="Tahoma"/>
          <w:color w:val="445667"/>
          <w:sz w:val="22"/>
          <w:szCs w:val="22"/>
        </w:rPr>
        <w:t>It is important to note that the experience of girls who are criminally exploited can be very different to that of boys and both boys and girls being criminally exploited may be at higher risk of sexual exploitation.</w:t>
      </w:r>
    </w:p>
    <w:p w14:paraId="4CD5314B" w14:textId="77777777" w:rsidR="000C7776" w:rsidRPr="000C7776" w:rsidRDefault="000C7776" w:rsidP="000C7776">
      <w:pPr>
        <w:rPr>
          <w:rFonts w:ascii="Tahoma" w:hAnsi="Tahoma" w:cs="Tahoma"/>
          <w:color w:val="445667"/>
          <w:sz w:val="22"/>
          <w:szCs w:val="22"/>
        </w:rPr>
      </w:pPr>
    </w:p>
    <w:p w14:paraId="63451BDB" w14:textId="46DE418D" w:rsidR="000C7776" w:rsidRPr="00BD17CF" w:rsidRDefault="000C7776" w:rsidP="00BD17CF">
      <w:pPr>
        <w:pStyle w:val="ListParagraph"/>
        <w:numPr>
          <w:ilvl w:val="2"/>
          <w:numId w:val="5"/>
        </w:numPr>
        <w:rPr>
          <w:rFonts w:ascii="Tahoma" w:hAnsi="Tahoma" w:cs="Tahoma"/>
          <w:color w:val="445667"/>
          <w:sz w:val="22"/>
          <w:szCs w:val="22"/>
        </w:rPr>
      </w:pPr>
      <w:r>
        <w:rPr>
          <w:rFonts w:ascii="Tahoma" w:hAnsi="Tahoma" w:cs="Tahoma"/>
          <w:color w:val="445667"/>
          <w:sz w:val="22"/>
          <w:szCs w:val="22"/>
        </w:rPr>
        <w:t>CCE</w:t>
      </w:r>
      <w:r w:rsidR="00BD17CF">
        <w:rPr>
          <w:rFonts w:ascii="Tahoma" w:hAnsi="Tahoma" w:cs="Tahoma"/>
          <w:color w:val="445667"/>
          <w:sz w:val="22"/>
          <w:szCs w:val="22"/>
        </w:rPr>
        <w:t xml:space="preserve"> </w:t>
      </w:r>
      <w:r w:rsidR="00C370B8" w:rsidRPr="00BD17CF">
        <w:rPr>
          <w:rFonts w:ascii="Tahoma" w:hAnsi="Tahoma" w:cs="Tahoma"/>
          <w:color w:val="445667"/>
          <w:sz w:val="22"/>
          <w:szCs w:val="22"/>
        </w:rPr>
        <w:t>indicators can include children who:</w:t>
      </w:r>
    </w:p>
    <w:p w14:paraId="2895D3C8"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appear with unexplained gifts or new possessions</w:t>
      </w:r>
    </w:p>
    <w:p w14:paraId="16EA77C6"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associate with other young people involved in exploitation</w:t>
      </w:r>
    </w:p>
    <w:p w14:paraId="3C01B1C9"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suffer from changes in emotional well-being</w:t>
      </w:r>
    </w:p>
    <w:p w14:paraId="280E311B"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misuse drugs or alcohol</w:t>
      </w:r>
    </w:p>
    <w:p w14:paraId="437E9E6B" w14:textId="77777777" w:rsidR="00BD17CF" w:rsidRP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go missing for periods of time or regular return home late</w:t>
      </w:r>
    </w:p>
    <w:p w14:paraId="6B903EE4" w14:textId="77777777" w:rsidR="00BD17CF" w:rsidRDefault="00BD17CF" w:rsidP="00BD17CF">
      <w:pPr>
        <w:pStyle w:val="ListParagraph"/>
        <w:numPr>
          <w:ilvl w:val="3"/>
          <w:numId w:val="5"/>
        </w:numPr>
        <w:rPr>
          <w:rFonts w:ascii="Tahoma" w:hAnsi="Tahoma" w:cs="Tahoma"/>
          <w:color w:val="445667"/>
          <w:sz w:val="22"/>
          <w:szCs w:val="22"/>
        </w:rPr>
      </w:pPr>
      <w:r w:rsidRPr="00BD17CF">
        <w:rPr>
          <w:rFonts w:ascii="Tahoma" w:hAnsi="Tahoma" w:cs="Tahoma"/>
          <w:color w:val="445667"/>
          <w:sz w:val="22"/>
          <w:szCs w:val="22"/>
        </w:rPr>
        <w:t xml:space="preserve">regularly miss school or education or do not take part in education </w:t>
      </w:r>
    </w:p>
    <w:p w14:paraId="364FD670" w14:textId="77777777" w:rsidR="00C834AA" w:rsidRPr="00C834AA" w:rsidRDefault="00C834AA" w:rsidP="00C834AA">
      <w:pPr>
        <w:ind w:left="2160"/>
        <w:rPr>
          <w:rFonts w:ascii="Tahoma" w:hAnsi="Tahoma" w:cs="Tahoma"/>
          <w:color w:val="445667"/>
          <w:sz w:val="22"/>
          <w:szCs w:val="22"/>
        </w:rPr>
      </w:pPr>
    </w:p>
    <w:p w14:paraId="47AA171A" w14:textId="51290712" w:rsidR="000C7776" w:rsidRDefault="00C834AA" w:rsidP="00C834AA">
      <w:pPr>
        <w:pStyle w:val="ListParagraph"/>
        <w:numPr>
          <w:ilvl w:val="1"/>
          <w:numId w:val="5"/>
        </w:numPr>
        <w:rPr>
          <w:rFonts w:ascii="Tahoma" w:hAnsi="Tahoma" w:cs="Tahoma"/>
          <w:color w:val="445667"/>
          <w:sz w:val="22"/>
          <w:szCs w:val="22"/>
        </w:rPr>
      </w:pPr>
      <w:r>
        <w:rPr>
          <w:rFonts w:ascii="Tahoma" w:hAnsi="Tahoma" w:cs="Tahoma"/>
          <w:color w:val="445667"/>
          <w:sz w:val="22"/>
          <w:szCs w:val="22"/>
        </w:rPr>
        <w:t>Child Sexual Exploitation (CSE)</w:t>
      </w:r>
    </w:p>
    <w:p w14:paraId="79ACA832" w14:textId="77777777" w:rsidR="005A48E1" w:rsidRDefault="005A48E1" w:rsidP="005A48E1">
      <w:pPr>
        <w:pStyle w:val="ListParagraph"/>
        <w:numPr>
          <w:ilvl w:val="2"/>
          <w:numId w:val="5"/>
        </w:numPr>
        <w:rPr>
          <w:rFonts w:ascii="Tahoma" w:hAnsi="Tahoma" w:cs="Tahoma"/>
          <w:color w:val="445667"/>
          <w:sz w:val="22"/>
          <w:szCs w:val="22"/>
        </w:rPr>
      </w:pPr>
      <w:r w:rsidRPr="005A48E1">
        <w:rPr>
          <w:rFonts w:ascii="Tahoma" w:hAnsi="Tahoma" w:cs="Tahoma"/>
          <w:color w:val="445667"/>
          <w:sz w:val="22"/>
          <w:szCs w:val="22"/>
        </w:rPr>
        <w:t>CSE is a form of child sexual abuse which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w:t>
      </w:r>
    </w:p>
    <w:p w14:paraId="3A3C7B7A" w14:textId="77777777" w:rsidR="00433554" w:rsidRPr="005A48E1" w:rsidRDefault="00433554" w:rsidP="00433554">
      <w:pPr>
        <w:pStyle w:val="ListParagraph"/>
        <w:ind w:left="2160"/>
        <w:rPr>
          <w:rFonts w:ascii="Tahoma" w:hAnsi="Tahoma" w:cs="Tahoma"/>
          <w:color w:val="445667"/>
          <w:sz w:val="22"/>
          <w:szCs w:val="22"/>
        </w:rPr>
      </w:pPr>
    </w:p>
    <w:p w14:paraId="6C921211" w14:textId="77777777" w:rsidR="00433554" w:rsidRDefault="00433554" w:rsidP="00433554">
      <w:pPr>
        <w:pStyle w:val="ListParagraph"/>
        <w:numPr>
          <w:ilvl w:val="2"/>
          <w:numId w:val="5"/>
        </w:numPr>
        <w:rPr>
          <w:rFonts w:ascii="Tahoma" w:hAnsi="Tahoma" w:cs="Tahoma"/>
          <w:color w:val="445667"/>
          <w:sz w:val="22"/>
          <w:szCs w:val="22"/>
        </w:rPr>
      </w:pPr>
      <w:r w:rsidRPr="00433554">
        <w:rPr>
          <w:rFonts w:ascii="Tahoma" w:hAnsi="Tahoma" w:cs="Tahoma"/>
          <w:color w:val="445667"/>
          <w:sz w:val="22"/>
          <w:szCs w:val="22"/>
        </w:rPr>
        <w:t>CSE can occur over time or be a one-off occurrence and may happen without the child’s immediate knowledge e.g. through others sharing videos or images of them on social media.</w:t>
      </w:r>
    </w:p>
    <w:p w14:paraId="3863DE6C" w14:textId="77777777" w:rsidR="00433554" w:rsidRPr="00433554" w:rsidRDefault="00433554" w:rsidP="00433554">
      <w:pPr>
        <w:rPr>
          <w:rFonts w:ascii="Tahoma" w:hAnsi="Tahoma" w:cs="Tahoma"/>
          <w:color w:val="445667"/>
          <w:sz w:val="22"/>
          <w:szCs w:val="22"/>
        </w:rPr>
      </w:pPr>
    </w:p>
    <w:p w14:paraId="0A170FE3" w14:textId="77777777" w:rsidR="00402979" w:rsidRDefault="00402979" w:rsidP="00402979">
      <w:pPr>
        <w:pStyle w:val="ListParagraph"/>
        <w:numPr>
          <w:ilvl w:val="2"/>
          <w:numId w:val="5"/>
        </w:numPr>
        <w:rPr>
          <w:rFonts w:ascii="Tahoma" w:hAnsi="Tahoma" w:cs="Tahoma"/>
          <w:color w:val="445667"/>
          <w:sz w:val="22"/>
          <w:szCs w:val="22"/>
        </w:rPr>
      </w:pPr>
      <w:r w:rsidRPr="00402979">
        <w:rPr>
          <w:rFonts w:ascii="Tahoma" w:hAnsi="Tahoma" w:cs="Tahoma"/>
          <w:color w:val="445667"/>
          <w:sz w:val="22"/>
          <w:szCs w:val="22"/>
        </w:rPr>
        <w:t>CSE can affect any child, who has been coerced into engaging in sexual activities. This includes 16 and 17 year olds who can legally consent to have sex. Some children may not realise they are being exploited e.g. they believe they are in a genuine romantic relationship.</w:t>
      </w:r>
    </w:p>
    <w:p w14:paraId="07EFE018" w14:textId="77777777" w:rsidR="00402979" w:rsidRPr="00402979" w:rsidRDefault="00402979" w:rsidP="00402979">
      <w:pPr>
        <w:rPr>
          <w:rFonts w:ascii="Tahoma" w:hAnsi="Tahoma" w:cs="Tahoma"/>
          <w:color w:val="445667"/>
          <w:sz w:val="22"/>
          <w:szCs w:val="22"/>
        </w:rPr>
      </w:pPr>
    </w:p>
    <w:p w14:paraId="4C861B3B" w14:textId="77777777" w:rsidR="00974234" w:rsidRDefault="00974234" w:rsidP="00974234">
      <w:pPr>
        <w:pStyle w:val="ListParagraph"/>
        <w:numPr>
          <w:ilvl w:val="2"/>
          <w:numId w:val="5"/>
        </w:numPr>
        <w:rPr>
          <w:rFonts w:ascii="Tahoma" w:hAnsi="Tahoma" w:cs="Tahoma"/>
          <w:color w:val="445667"/>
          <w:sz w:val="22"/>
          <w:szCs w:val="22"/>
        </w:rPr>
      </w:pPr>
      <w:r w:rsidRPr="00974234">
        <w:rPr>
          <w:rFonts w:ascii="Tahoma" w:hAnsi="Tahoma" w:cs="Tahoma"/>
          <w:color w:val="445667"/>
          <w:sz w:val="22"/>
          <w:szCs w:val="22"/>
        </w:rPr>
        <w:lastRenderedPageBreak/>
        <w:t>Sexual exploitation is a serious crime and can have a long-lasting adverse impact on a child’s physical and emotional health. It may also be linked to child trafficking.</w:t>
      </w:r>
    </w:p>
    <w:p w14:paraId="100BBBC2" w14:textId="77777777" w:rsidR="00404B89" w:rsidRPr="00404B89" w:rsidRDefault="00404B89" w:rsidP="00404B89">
      <w:pPr>
        <w:rPr>
          <w:rFonts w:ascii="Tahoma" w:hAnsi="Tahoma" w:cs="Tahoma"/>
          <w:color w:val="445667"/>
          <w:sz w:val="22"/>
          <w:szCs w:val="22"/>
        </w:rPr>
      </w:pPr>
    </w:p>
    <w:p w14:paraId="2D835366" w14:textId="2006713E" w:rsidR="006C4E7E" w:rsidRPr="006C4E7E" w:rsidRDefault="00404B89" w:rsidP="006C4E7E">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CSE indicators </w:t>
      </w:r>
      <w:r w:rsidR="006C4E7E">
        <w:rPr>
          <w:rFonts w:ascii="Tahoma" w:hAnsi="Tahoma" w:cs="Tahoma"/>
          <w:color w:val="445667"/>
          <w:sz w:val="22"/>
          <w:szCs w:val="22"/>
        </w:rPr>
        <w:t>can include:</w:t>
      </w:r>
    </w:p>
    <w:p w14:paraId="6B40BC43" w14:textId="27CA3198" w:rsidR="006C4E7E" w:rsidRDefault="006C4E7E" w:rsidP="006C4E7E">
      <w:pPr>
        <w:pStyle w:val="ListParagraph"/>
        <w:numPr>
          <w:ilvl w:val="3"/>
          <w:numId w:val="5"/>
        </w:numPr>
        <w:rPr>
          <w:rFonts w:ascii="Tahoma" w:hAnsi="Tahoma" w:cs="Tahoma"/>
          <w:color w:val="445667"/>
          <w:sz w:val="22"/>
          <w:szCs w:val="22"/>
        </w:rPr>
      </w:pPr>
      <w:r>
        <w:rPr>
          <w:rFonts w:ascii="Tahoma" w:hAnsi="Tahoma" w:cs="Tahoma"/>
          <w:color w:val="445667"/>
          <w:sz w:val="22"/>
          <w:szCs w:val="22"/>
        </w:rPr>
        <w:t>Those listed above</w:t>
      </w:r>
    </w:p>
    <w:p w14:paraId="7641152A" w14:textId="3C4EE57D" w:rsidR="00F22BB9" w:rsidRDefault="00F22BB9" w:rsidP="006C4E7E">
      <w:pPr>
        <w:pStyle w:val="ListParagraph"/>
        <w:numPr>
          <w:ilvl w:val="3"/>
          <w:numId w:val="5"/>
        </w:numPr>
        <w:rPr>
          <w:rFonts w:ascii="Tahoma" w:hAnsi="Tahoma" w:cs="Tahoma"/>
          <w:color w:val="445667"/>
          <w:sz w:val="22"/>
          <w:szCs w:val="22"/>
        </w:rPr>
      </w:pPr>
      <w:r>
        <w:rPr>
          <w:rFonts w:ascii="Tahoma" w:hAnsi="Tahoma" w:cs="Tahoma"/>
          <w:color w:val="445667"/>
          <w:sz w:val="22"/>
          <w:szCs w:val="22"/>
        </w:rPr>
        <w:t>Children who have older boyfriends</w:t>
      </w:r>
      <w:r w:rsidR="00C82860">
        <w:rPr>
          <w:rFonts w:ascii="Tahoma" w:hAnsi="Tahoma" w:cs="Tahoma"/>
          <w:color w:val="445667"/>
          <w:sz w:val="22"/>
          <w:szCs w:val="22"/>
        </w:rPr>
        <w:t>/girlfriends</w:t>
      </w:r>
    </w:p>
    <w:p w14:paraId="16486511" w14:textId="77777777" w:rsidR="00603F61" w:rsidRPr="00603F61" w:rsidRDefault="00603F61" w:rsidP="00603F61">
      <w:pPr>
        <w:pStyle w:val="ListParagraph"/>
        <w:numPr>
          <w:ilvl w:val="3"/>
          <w:numId w:val="5"/>
        </w:numPr>
        <w:rPr>
          <w:rFonts w:ascii="Tahoma" w:hAnsi="Tahoma" w:cs="Tahoma"/>
          <w:color w:val="445667"/>
          <w:sz w:val="22"/>
          <w:szCs w:val="22"/>
        </w:rPr>
      </w:pPr>
      <w:r w:rsidRPr="00603F61">
        <w:rPr>
          <w:rFonts w:ascii="Tahoma" w:hAnsi="Tahoma" w:cs="Tahoma"/>
          <w:color w:val="445667"/>
          <w:sz w:val="22"/>
          <w:szCs w:val="22"/>
        </w:rPr>
        <w:t>suffer sexually transmitted infections or become pregnant</w:t>
      </w:r>
    </w:p>
    <w:p w14:paraId="48405121" w14:textId="77777777" w:rsidR="00B76300" w:rsidRPr="00B76300" w:rsidRDefault="00B76300" w:rsidP="00B76300">
      <w:pPr>
        <w:pStyle w:val="ListParagraph"/>
        <w:numPr>
          <w:ilvl w:val="3"/>
          <w:numId w:val="5"/>
        </w:numPr>
        <w:rPr>
          <w:rFonts w:ascii="Tahoma" w:hAnsi="Tahoma" w:cs="Tahoma"/>
          <w:color w:val="445667"/>
          <w:sz w:val="22"/>
          <w:szCs w:val="22"/>
        </w:rPr>
      </w:pPr>
      <w:r w:rsidRPr="00B76300">
        <w:rPr>
          <w:rFonts w:ascii="Tahoma" w:hAnsi="Tahoma" w:cs="Tahoma"/>
          <w:color w:val="445667"/>
          <w:sz w:val="22"/>
          <w:szCs w:val="22"/>
        </w:rPr>
        <w:t xml:space="preserve">We include the risks of criminal and sexual exploitation in our RSE and health education curriculum. It is often the case that the child does not recognise the coercive nature of the exploitative relationship and does not recognise themselves as a victim. </w:t>
      </w:r>
    </w:p>
    <w:p w14:paraId="086CB734" w14:textId="77777777" w:rsidR="00BA6A9F" w:rsidRPr="00BA6A9F" w:rsidRDefault="00BA6A9F" w:rsidP="00BA6A9F">
      <w:pPr>
        <w:pStyle w:val="ListParagraph"/>
        <w:numPr>
          <w:ilvl w:val="3"/>
          <w:numId w:val="5"/>
        </w:numPr>
        <w:rPr>
          <w:rFonts w:ascii="Tahoma" w:hAnsi="Tahoma" w:cs="Tahoma"/>
          <w:color w:val="445667"/>
          <w:sz w:val="22"/>
          <w:szCs w:val="22"/>
        </w:rPr>
      </w:pPr>
      <w:r w:rsidRPr="00BA6A9F">
        <w:rPr>
          <w:rFonts w:ascii="Tahoma" w:hAnsi="Tahoma" w:cs="Tahoma"/>
          <w:color w:val="445667"/>
          <w:sz w:val="22"/>
          <w:szCs w:val="22"/>
        </w:rPr>
        <w:t xml:space="preserve">Victims of criminal and sexual exploitation can be boys or girls and it can have an adverse impact on a child’s physical and emotional health. </w:t>
      </w:r>
    </w:p>
    <w:p w14:paraId="64A1DE45" w14:textId="77777777" w:rsidR="00610046" w:rsidRPr="00610046" w:rsidRDefault="00610046" w:rsidP="00610046">
      <w:pPr>
        <w:pStyle w:val="ListParagraph"/>
        <w:numPr>
          <w:ilvl w:val="3"/>
          <w:numId w:val="5"/>
        </w:numPr>
        <w:rPr>
          <w:rFonts w:ascii="Tahoma" w:hAnsi="Tahoma" w:cs="Tahoma"/>
          <w:color w:val="445667"/>
          <w:sz w:val="22"/>
          <w:szCs w:val="22"/>
        </w:rPr>
      </w:pPr>
      <w:r w:rsidRPr="00610046">
        <w:rPr>
          <w:rFonts w:ascii="Tahoma" w:hAnsi="Tahoma" w:cs="Tahoma"/>
          <w:color w:val="445667"/>
          <w:sz w:val="22"/>
          <w:szCs w:val="22"/>
        </w:rPr>
        <w:t>All staff are aware of the indicators that children are at risk of or are experiencing CCE or CSE.  All concerns are reported immediately to the DSL. Staff must always act on any concerns that a child is suffering from or is at risk of criminal or sexual exploitation.</w:t>
      </w:r>
    </w:p>
    <w:p w14:paraId="4725C719" w14:textId="77777777" w:rsidR="00681D63" w:rsidRPr="00A1105E" w:rsidRDefault="00681D63" w:rsidP="00A1105E">
      <w:pPr>
        <w:rPr>
          <w:rFonts w:ascii="Tahoma" w:hAnsi="Tahoma" w:cs="Tahoma"/>
          <w:color w:val="445667"/>
          <w:sz w:val="22"/>
          <w:szCs w:val="22"/>
        </w:rPr>
      </w:pPr>
    </w:p>
    <w:p w14:paraId="1E69025C" w14:textId="62860D04" w:rsidR="00681D63" w:rsidRPr="0055357B" w:rsidRDefault="00A1105E" w:rsidP="00201F14">
      <w:pPr>
        <w:pStyle w:val="ListParagraph"/>
        <w:numPr>
          <w:ilvl w:val="0"/>
          <w:numId w:val="5"/>
        </w:numPr>
        <w:rPr>
          <w:rFonts w:ascii="Tahoma" w:hAnsi="Tahoma" w:cs="Tahoma"/>
          <w:b/>
          <w:bCs/>
          <w:color w:val="445667"/>
          <w:sz w:val="22"/>
          <w:szCs w:val="22"/>
        </w:rPr>
      </w:pPr>
      <w:bookmarkStart w:id="18" w:name="countylines"/>
      <w:r w:rsidRPr="0055357B">
        <w:rPr>
          <w:rFonts w:ascii="Tahoma" w:hAnsi="Tahoma" w:cs="Tahoma"/>
          <w:b/>
          <w:bCs/>
          <w:color w:val="445667"/>
          <w:sz w:val="22"/>
          <w:szCs w:val="22"/>
        </w:rPr>
        <w:t>County Lines</w:t>
      </w:r>
    </w:p>
    <w:bookmarkEnd w:id="18"/>
    <w:p w14:paraId="2D62FD78" w14:textId="77777777" w:rsidR="00603289" w:rsidRDefault="00603289" w:rsidP="00603289">
      <w:pPr>
        <w:pStyle w:val="ListParagraph"/>
        <w:numPr>
          <w:ilvl w:val="1"/>
          <w:numId w:val="5"/>
        </w:numPr>
        <w:rPr>
          <w:rFonts w:ascii="Tahoma" w:hAnsi="Tahoma" w:cs="Tahoma"/>
          <w:color w:val="445667"/>
          <w:sz w:val="22"/>
          <w:szCs w:val="22"/>
        </w:rPr>
      </w:pPr>
      <w:r w:rsidRPr="00603289">
        <w:rPr>
          <w:rFonts w:ascii="Tahoma" w:hAnsi="Tahoma" w:cs="Tahoma"/>
          <w:color w:val="445667"/>
          <w:sz w:val="22"/>
          <w:szCs w:val="22"/>
        </w:rPr>
        <w:t>County lines is a term used to describe gangs and organised criminal networks involved in exporting illegal drugs around the country using dedicated mobile phone lines. Children and vulnerable adults are exploited to move, store and sell drugs and money, with offenders often using coercion, intimidation, violence and weapons to ensure compliance of victims.</w:t>
      </w:r>
    </w:p>
    <w:p w14:paraId="5D0AAC72" w14:textId="77777777" w:rsidR="00603289" w:rsidRPr="00603289" w:rsidRDefault="00603289" w:rsidP="00603289">
      <w:pPr>
        <w:pStyle w:val="ListParagraph"/>
        <w:ind w:left="1440"/>
        <w:rPr>
          <w:rFonts w:ascii="Tahoma" w:hAnsi="Tahoma" w:cs="Tahoma"/>
          <w:color w:val="445667"/>
          <w:sz w:val="22"/>
          <w:szCs w:val="22"/>
        </w:rPr>
      </w:pPr>
    </w:p>
    <w:p w14:paraId="1A21D31D" w14:textId="56B72032" w:rsidR="00590AB4" w:rsidRDefault="00590AB4" w:rsidP="00590AB4">
      <w:pPr>
        <w:pStyle w:val="ListParagraph"/>
        <w:numPr>
          <w:ilvl w:val="1"/>
          <w:numId w:val="5"/>
        </w:numPr>
        <w:rPr>
          <w:rFonts w:ascii="Tahoma" w:hAnsi="Tahoma" w:cs="Tahoma"/>
          <w:color w:val="445667"/>
          <w:sz w:val="22"/>
          <w:szCs w:val="22"/>
        </w:rPr>
      </w:pPr>
      <w:r w:rsidRPr="00590AB4">
        <w:rPr>
          <w:rFonts w:ascii="Tahoma" w:hAnsi="Tahoma" w:cs="Tahoma"/>
          <w:color w:val="445667"/>
          <w:sz w:val="22"/>
          <w:szCs w:val="22"/>
        </w:rPr>
        <w:t xml:space="preserve">County lines exploitation can occur where an individual or group takes advantage of an imbalance of power to coerce, manipulate or deceive a child. This power imbalance can be due to the same range of factors set out at paragraph </w:t>
      </w:r>
      <w:r w:rsidR="00FD3EBC" w:rsidRPr="00F85C87">
        <w:rPr>
          <w:rFonts w:ascii="Tahoma" w:hAnsi="Tahoma" w:cs="Tahoma"/>
          <w:color w:val="445667"/>
          <w:sz w:val="22"/>
          <w:szCs w:val="22"/>
        </w:rPr>
        <w:t>17.0</w:t>
      </w:r>
      <w:r w:rsidRPr="00590AB4">
        <w:rPr>
          <w:rFonts w:ascii="Tahoma" w:hAnsi="Tahoma" w:cs="Tahoma"/>
          <w:color w:val="445667"/>
          <w:sz w:val="22"/>
          <w:szCs w:val="22"/>
        </w:rPr>
        <w:t xml:space="preserve"> of this policy.</w:t>
      </w:r>
    </w:p>
    <w:p w14:paraId="4463C061" w14:textId="77777777" w:rsidR="00590AB4" w:rsidRPr="00590AB4" w:rsidRDefault="00590AB4" w:rsidP="00590AB4">
      <w:pPr>
        <w:rPr>
          <w:rFonts w:ascii="Tahoma" w:hAnsi="Tahoma" w:cs="Tahoma"/>
          <w:color w:val="445667"/>
          <w:sz w:val="22"/>
          <w:szCs w:val="22"/>
        </w:rPr>
      </w:pPr>
    </w:p>
    <w:p w14:paraId="189452F1" w14:textId="420E0485" w:rsidR="003908AD" w:rsidRDefault="003908AD" w:rsidP="003908AD">
      <w:pPr>
        <w:pStyle w:val="ListParagraph"/>
        <w:numPr>
          <w:ilvl w:val="1"/>
          <w:numId w:val="5"/>
        </w:numPr>
        <w:rPr>
          <w:rFonts w:ascii="Tahoma" w:hAnsi="Tahoma" w:cs="Tahoma"/>
          <w:color w:val="445667"/>
          <w:sz w:val="22"/>
          <w:szCs w:val="22"/>
        </w:rPr>
      </w:pPr>
      <w:r w:rsidRPr="003908AD">
        <w:rPr>
          <w:rFonts w:ascii="Tahoma" w:hAnsi="Tahoma" w:cs="Tahoma"/>
          <w:color w:val="445667"/>
          <w:sz w:val="22"/>
          <w:szCs w:val="22"/>
        </w:rPr>
        <w:t xml:space="preserve">Children can be targeted and recruited into county lines in a number of locations, including schools and colleges. Indicators of county lines include those indicators set out at </w:t>
      </w:r>
      <w:r w:rsidR="00FD3EBC" w:rsidRPr="00F85C87">
        <w:rPr>
          <w:rFonts w:ascii="Tahoma" w:hAnsi="Tahoma" w:cs="Tahoma"/>
          <w:color w:val="445667"/>
          <w:sz w:val="22"/>
          <w:szCs w:val="22"/>
        </w:rPr>
        <w:t>17</w:t>
      </w:r>
      <w:r w:rsidR="00A51F61" w:rsidRPr="00F85C87">
        <w:rPr>
          <w:rFonts w:ascii="Tahoma" w:hAnsi="Tahoma" w:cs="Tahoma"/>
          <w:color w:val="445667"/>
          <w:sz w:val="22"/>
          <w:szCs w:val="22"/>
        </w:rPr>
        <w:t>.0</w:t>
      </w:r>
      <w:r w:rsidRPr="003908AD">
        <w:rPr>
          <w:rFonts w:ascii="Tahoma" w:hAnsi="Tahoma" w:cs="Tahoma"/>
          <w:color w:val="445667"/>
          <w:sz w:val="22"/>
          <w:szCs w:val="22"/>
        </w:rPr>
        <w:t xml:space="preserve"> of this policy, with the main indicator being missing episodes from home and/or school. </w:t>
      </w:r>
    </w:p>
    <w:p w14:paraId="60281D33" w14:textId="77777777" w:rsidR="003908AD" w:rsidRPr="003908AD" w:rsidRDefault="003908AD" w:rsidP="003908AD">
      <w:pPr>
        <w:rPr>
          <w:rFonts w:ascii="Tahoma" w:hAnsi="Tahoma" w:cs="Tahoma"/>
          <w:color w:val="445667"/>
          <w:sz w:val="22"/>
          <w:szCs w:val="22"/>
        </w:rPr>
      </w:pPr>
    </w:p>
    <w:p w14:paraId="468F5088" w14:textId="22F4D69A" w:rsidR="00774332" w:rsidRPr="003E7F0A" w:rsidRDefault="00774332" w:rsidP="003E7F0A">
      <w:pPr>
        <w:pStyle w:val="ListParagraph"/>
        <w:numPr>
          <w:ilvl w:val="1"/>
          <w:numId w:val="5"/>
        </w:numPr>
        <w:rPr>
          <w:rFonts w:ascii="Tahoma" w:hAnsi="Tahoma" w:cs="Tahoma"/>
          <w:color w:val="445667"/>
          <w:sz w:val="22"/>
          <w:szCs w:val="22"/>
        </w:rPr>
      </w:pPr>
      <w:r w:rsidRPr="00774332">
        <w:rPr>
          <w:rFonts w:ascii="Tahoma" w:hAnsi="Tahoma" w:cs="Tahoma"/>
          <w:color w:val="445667"/>
          <w:sz w:val="22"/>
          <w:szCs w:val="22"/>
        </w:rPr>
        <w:t xml:space="preserve">Additional specific indicators that may be present where a child is criminally exploited include children who: </w:t>
      </w:r>
    </w:p>
    <w:p w14:paraId="04E31A03"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go missing and are subsequently found in areas away from home</w:t>
      </w:r>
    </w:p>
    <w:p w14:paraId="17699BB7"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 xml:space="preserve">have been the victim or perpetrator of serious violence (e.g. knife crime) </w:t>
      </w:r>
    </w:p>
    <w:p w14:paraId="49877EEA"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are involved in receiving requests for drugs via a phone line, moving drugs, handing over and collecting money for drugs</w:t>
      </w:r>
    </w:p>
    <w:p w14:paraId="6E1CC320"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are exposed to techniques such as ‘plugging’, where drugs are concealed internally to avoid detection</w:t>
      </w:r>
    </w:p>
    <w:p w14:paraId="6076A6F2"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are found in accommodation with which they have no connection or in a hotel room where there is drug activity</w:t>
      </w:r>
    </w:p>
    <w:p w14:paraId="42EF89B9"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t>owe a ‘debt bond’ to their exploiters</w:t>
      </w:r>
    </w:p>
    <w:p w14:paraId="7A83690D" w14:textId="77777777" w:rsidR="003E7F0A" w:rsidRPr="003E7F0A" w:rsidRDefault="003E7F0A" w:rsidP="003E7F0A">
      <w:pPr>
        <w:pStyle w:val="ListParagraph"/>
        <w:numPr>
          <w:ilvl w:val="2"/>
          <w:numId w:val="5"/>
        </w:numPr>
        <w:rPr>
          <w:rFonts w:ascii="Tahoma" w:hAnsi="Tahoma" w:cs="Tahoma"/>
          <w:color w:val="445667"/>
          <w:sz w:val="22"/>
          <w:szCs w:val="22"/>
        </w:rPr>
      </w:pPr>
      <w:r w:rsidRPr="003E7F0A">
        <w:rPr>
          <w:rFonts w:ascii="Tahoma" w:hAnsi="Tahoma" w:cs="Tahoma"/>
          <w:color w:val="445667"/>
          <w:sz w:val="22"/>
          <w:szCs w:val="22"/>
        </w:rPr>
        <w:lastRenderedPageBreak/>
        <w:t>have their bank accounts used to facilitate drug dealing.</w:t>
      </w:r>
    </w:p>
    <w:p w14:paraId="120435C4" w14:textId="77777777" w:rsidR="00774332" w:rsidRPr="00774332" w:rsidRDefault="00774332" w:rsidP="00D772AF">
      <w:pPr>
        <w:pStyle w:val="ListParagraph"/>
        <w:ind w:left="2160"/>
        <w:rPr>
          <w:rFonts w:ascii="Tahoma" w:hAnsi="Tahoma" w:cs="Tahoma"/>
          <w:color w:val="445667"/>
          <w:sz w:val="22"/>
          <w:szCs w:val="22"/>
        </w:rPr>
      </w:pPr>
    </w:p>
    <w:p w14:paraId="7FBAD808" w14:textId="77777777" w:rsidR="0055357B" w:rsidRPr="0055357B" w:rsidRDefault="0055357B" w:rsidP="0055357B">
      <w:pPr>
        <w:pStyle w:val="ListParagraph"/>
        <w:numPr>
          <w:ilvl w:val="1"/>
          <w:numId w:val="5"/>
        </w:numPr>
        <w:rPr>
          <w:rFonts w:ascii="Tahoma" w:hAnsi="Tahoma" w:cs="Tahoma"/>
          <w:color w:val="445667"/>
          <w:sz w:val="22"/>
          <w:szCs w:val="22"/>
        </w:rPr>
      </w:pPr>
      <w:r w:rsidRPr="0055357B">
        <w:rPr>
          <w:rFonts w:ascii="Tahoma" w:hAnsi="Tahoma" w:cs="Tahoma"/>
          <w:color w:val="445667"/>
          <w:sz w:val="22"/>
          <w:szCs w:val="22"/>
        </w:rPr>
        <w:t xml:space="preserve">All staff are aware of indicators that children are at risk from or experiencing criminal exploitation. The main indicator is increased absence during which time the child may have been trafficked for the purpose of transporting drugs or money. </w:t>
      </w:r>
    </w:p>
    <w:p w14:paraId="554F1F84" w14:textId="77777777" w:rsidR="00A1105E" w:rsidRDefault="00A1105E" w:rsidP="0055357B">
      <w:pPr>
        <w:pStyle w:val="ListParagraph"/>
        <w:ind w:left="1440"/>
        <w:rPr>
          <w:rFonts w:ascii="Tahoma" w:hAnsi="Tahoma" w:cs="Tahoma"/>
          <w:color w:val="445667"/>
          <w:sz w:val="22"/>
          <w:szCs w:val="22"/>
        </w:rPr>
      </w:pPr>
    </w:p>
    <w:p w14:paraId="7B5BFBB9" w14:textId="77777777" w:rsidR="00F717C3" w:rsidRPr="00924F70" w:rsidRDefault="00F717C3" w:rsidP="00201F14">
      <w:pPr>
        <w:pStyle w:val="ListParagraph"/>
        <w:numPr>
          <w:ilvl w:val="0"/>
          <w:numId w:val="5"/>
        </w:numPr>
        <w:rPr>
          <w:rFonts w:ascii="Tahoma" w:hAnsi="Tahoma" w:cs="Tahoma"/>
          <w:b/>
          <w:bCs/>
          <w:color w:val="445667"/>
          <w:sz w:val="22"/>
          <w:szCs w:val="22"/>
        </w:rPr>
      </w:pPr>
      <w:bookmarkStart w:id="19" w:name="sharingnudes"/>
      <w:r w:rsidRPr="00924F70">
        <w:rPr>
          <w:rFonts w:ascii="Tahoma" w:hAnsi="Tahoma" w:cs="Tahoma"/>
          <w:b/>
          <w:bCs/>
          <w:color w:val="445667"/>
          <w:sz w:val="22"/>
          <w:szCs w:val="22"/>
        </w:rPr>
        <w:t>Sharing nudes and semi-nudes</w:t>
      </w:r>
    </w:p>
    <w:bookmarkEnd w:id="19"/>
    <w:p w14:paraId="68B07B89" w14:textId="77777777" w:rsidR="00924F70" w:rsidRDefault="00924F70" w:rsidP="00924F70">
      <w:pPr>
        <w:pStyle w:val="ListParagraph"/>
        <w:numPr>
          <w:ilvl w:val="1"/>
          <w:numId w:val="5"/>
        </w:numPr>
        <w:rPr>
          <w:rFonts w:ascii="Tahoma" w:hAnsi="Tahoma" w:cs="Tahoma"/>
          <w:color w:val="445667"/>
          <w:sz w:val="22"/>
          <w:szCs w:val="22"/>
        </w:rPr>
      </w:pPr>
      <w:r w:rsidRPr="00924F70">
        <w:rPr>
          <w:rFonts w:ascii="Tahoma" w:hAnsi="Tahoma" w:cs="Tahoma"/>
          <w:color w:val="445667"/>
          <w:sz w:val="22"/>
          <w:szCs w:val="22"/>
        </w:rPr>
        <w:t>Sharing photos, videos and live streams online is part of daily life for many children and young people, enabling them to share their experiences, connect with friends and record their lives. Sharing nudes and semi-nudes means the sending or posting online of nude or semi-nude images, videos or live streams by young people under the age of 18. This could be via social media, gaming platforms, chat apps or forums, or carried out offline between devices via services like Apple’s AirDrop.</w:t>
      </w:r>
    </w:p>
    <w:p w14:paraId="1815ADDA" w14:textId="77777777" w:rsidR="00924F70" w:rsidRPr="00924F70" w:rsidRDefault="00924F70" w:rsidP="00924F70">
      <w:pPr>
        <w:ind w:left="720"/>
        <w:rPr>
          <w:rFonts w:ascii="Tahoma" w:hAnsi="Tahoma" w:cs="Tahoma"/>
          <w:color w:val="445667"/>
          <w:sz w:val="22"/>
          <w:szCs w:val="22"/>
        </w:rPr>
      </w:pPr>
    </w:p>
    <w:p w14:paraId="3A07D44A" w14:textId="77777777" w:rsidR="009F5D32" w:rsidRDefault="009F5D32" w:rsidP="009F5D32">
      <w:pPr>
        <w:pStyle w:val="ListParagraph"/>
        <w:numPr>
          <w:ilvl w:val="1"/>
          <w:numId w:val="5"/>
        </w:numPr>
        <w:rPr>
          <w:rFonts w:ascii="Tahoma" w:hAnsi="Tahoma" w:cs="Tahoma"/>
          <w:color w:val="445667"/>
          <w:sz w:val="22"/>
          <w:szCs w:val="22"/>
        </w:rPr>
      </w:pPr>
      <w:r w:rsidRPr="009F5D32">
        <w:rPr>
          <w:rFonts w:ascii="Tahoma" w:hAnsi="Tahoma" w:cs="Tahoma"/>
          <w:color w:val="445667"/>
          <w:sz w:val="22"/>
          <w:szCs w:val="22"/>
        </w:rPr>
        <w:t>The term ‘nudes’ is used as it is most commonly recognised by young people and more appropriately covers all types of image sharing incidents. Alternative terms used by children and young people may include ‘dick pics’ or ‘pics’. Other terms used in education include ‘sexting’, youth produced sexual imagery’ and ‘youth involved sexual imagery’.</w:t>
      </w:r>
    </w:p>
    <w:p w14:paraId="5F3ECCAE" w14:textId="77777777" w:rsidR="009F5D32" w:rsidRPr="009F5D32" w:rsidRDefault="009F5D32" w:rsidP="009F5D32">
      <w:pPr>
        <w:rPr>
          <w:rFonts w:ascii="Tahoma" w:hAnsi="Tahoma" w:cs="Tahoma"/>
          <w:color w:val="445667"/>
          <w:sz w:val="22"/>
          <w:szCs w:val="22"/>
        </w:rPr>
      </w:pPr>
    </w:p>
    <w:p w14:paraId="4D5E11CA" w14:textId="77777777" w:rsidR="00274444" w:rsidRDefault="00274444" w:rsidP="00274444">
      <w:pPr>
        <w:pStyle w:val="ListParagraph"/>
        <w:numPr>
          <w:ilvl w:val="1"/>
          <w:numId w:val="5"/>
        </w:numPr>
        <w:rPr>
          <w:rFonts w:ascii="Tahoma" w:hAnsi="Tahoma" w:cs="Tahoma"/>
          <w:color w:val="445667"/>
          <w:sz w:val="22"/>
          <w:szCs w:val="22"/>
        </w:rPr>
      </w:pPr>
      <w:r w:rsidRPr="00274444">
        <w:rPr>
          <w:rFonts w:ascii="Tahoma" w:hAnsi="Tahoma" w:cs="Tahoma"/>
          <w:color w:val="445667"/>
          <w:sz w:val="22"/>
          <w:szCs w:val="22"/>
        </w:rPr>
        <w:t>The motivations for taking and sharing nudes and semi-nudes are not always sexually or criminally motivated. Such images may be created and shared consensually by young people who are in relationships, as well as between those who are not in a relationship. It is also possible for a young person in a consensual relationship to be coerced into sharing an image with their partner. Incidents may also occur where:</w:t>
      </w:r>
    </w:p>
    <w:p w14:paraId="6EA5D397" w14:textId="77777777" w:rsidR="00274444" w:rsidRPr="00274444" w:rsidRDefault="00274444" w:rsidP="00274444">
      <w:pPr>
        <w:pStyle w:val="ListParagraph"/>
        <w:rPr>
          <w:rFonts w:ascii="Tahoma" w:hAnsi="Tahoma" w:cs="Tahoma"/>
          <w:color w:val="445667"/>
          <w:sz w:val="22"/>
          <w:szCs w:val="22"/>
        </w:rPr>
      </w:pPr>
    </w:p>
    <w:p w14:paraId="46AAA219" w14:textId="77777777" w:rsidR="007B58ED" w:rsidRPr="007B58ED" w:rsidRDefault="007B58ED" w:rsidP="007B58ED">
      <w:pPr>
        <w:pStyle w:val="ListParagraph"/>
        <w:numPr>
          <w:ilvl w:val="2"/>
          <w:numId w:val="5"/>
        </w:numPr>
        <w:rPr>
          <w:rFonts w:ascii="Tahoma" w:hAnsi="Tahoma" w:cs="Tahoma"/>
          <w:color w:val="445667"/>
          <w:sz w:val="22"/>
          <w:szCs w:val="22"/>
        </w:rPr>
      </w:pPr>
      <w:r w:rsidRPr="007B58ED">
        <w:rPr>
          <w:rFonts w:ascii="Tahoma" w:hAnsi="Tahoma" w:cs="Tahoma"/>
          <w:color w:val="445667"/>
          <w:sz w:val="22"/>
          <w:szCs w:val="22"/>
        </w:rPr>
        <w:t>children and young people find nudes and semi-nudes online and share them claiming to be from a peer</w:t>
      </w:r>
    </w:p>
    <w:p w14:paraId="1B1974F2" w14:textId="77777777" w:rsidR="007B58ED" w:rsidRPr="007B58ED" w:rsidRDefault="007B58ED" w:rsidP="007B58ED">
      <w:pPr>
        <w:pStyle w:val="ListParagraph"/>
        <w:numPr>
          <w:ilvl w:val="2"/>
          <w:numId w:val="5"/>
        </w:numPr>
        <w:rPr>
          <w:rFonts w:ascii="Tahoma" w:hAnsi="Tahoma" w:cs="Tahoma"/>
          <w:color w:val="445667"/>
          <w:sz w:val="22"/>
          <w:szCs w:val="22"/>
        </w:rPr>
      </w:pPr>
      <w:r w:rsidRPr="007B58ED">
        <w:rPr>
          <w:rFonts w:ascii="Tahoma" w:hAnsi="Tahoma" w:cs="Tahoma"/>
          <w:color w:val="445667"/>
          <w:sz w:val="22"/>
          <w:szCs w:val="22"/>
        </w:rPr>
        <w:t>children and young people digitally manipulate an image of a young person into an existing nude online</w:t>
      </w:r>
    </w:p>
    <w:p w14:paraId="3AA835EA" w14:textId="77777777" w:rsidR="007B58ED" w:rsidRPr="007B58ED" w:rsidRDefault="007B58ED" w:rsidP="007B58ED">
      <w:pPr>
        <w:pStyle w:val="ListParagraph"/>
        <w:numPr>
          <w:ilvl w:val="2"/>
          <w:numId w:val="5"/>
        </w:numPr>
        <w:rPr>
          <w:rFonts w:ascii="Tahoma" w:hAnsi="Tahoma" w:cs="Tahoma"/>
          <w:color w:val="445667"/>
          <w:sz w:val="22"/>
          <w:szCs w:val="22"/>
        </w:rPr>
      </w:pPr>
      <w:r w:rsidRPr="007B58ED">
        <w:rPr>
          <w:rFonts w:ascii="Tahoma" w:hAnsi="Tahoma" w:cs="Tahoma"/>
          <w:color w:val="445667"/>
          <w:sz w:val="22"/>
          <w:szCs w:val="22"/>
        </w:rPr>
        <w:t xml:space="preserve">images created or shared are used to abuse peers e.g. by selling images online or obtaining images to share more widely without consent to publicly shame </w:t>
      </w:r>
    </w:p>
    <w:p w14:paraId="07D0C1C2" w14:textId="77777777" w:rsidR="00274444" w:rsidRPr="00274444" w:rsidRDefault="00274444" w:rsidP="00D548F4">
      <w:pPr>
        <w:pStyle w:val="ListParagraph"/>
        <w:ind w:left="2160"/>
        <w:rPr>
          <w:rFonts w:ascii="Tahoma" w:hAnsi="Tahoma" w:cs="Tahoma"/>
          <w:color w:val="445667"/>
          <w:sz w:val="22"/>
          <w:szCs w:val="22"/>
        </w:rPr>
      </w:pPr>
    </w:p>
    <w:p w14:paraId="4EBA6D29" w14:textId="77777777" w:rsidR="00494E4C" w:rsidRPr="00494E4C" w:rsidRDefault="00494E4C" w:rsidP="00494E4C">
      <w:pPr>
        <w:pStyle w:val="ListParagraph"/>
        <w:numPr>
          <w:ilvl w:val="1"/>
          <w:numId w:val="5"/>
        </w:numPr>
        <w:rPr>
          <w:rFonts w:ascii="Tahoma" w:hAnsi="Tahoma" w:cs="Tahoma"/>
          <w:color w:val="445667"/>
          <w:sz w:val="22"/>
          <w:szCs w:val="22"/>
        </w:rPr>
      </w:pPr>
      <w:r w:rsidRPr="00494E4C">
        <w:rPr>
          <w:rFonts w:ascii="Tahoma" w:hAnsi="Tahoma" w:cs="Tahoma"/>
          <w:color w:val="445667"/>
          <w:sz w:val="22"/>
          <w:szCs w:val="22"/>
        </w:rPr>
        <w:t>All incidents involving nude or semi-nude images will be managed as follows:</w:t>
      </w:r>
    </w:p>
    <w:p w14:paraId="6AA5713F" w14:textId="77777777" w:rsidR="00606F65" w:rsidRPr="00606F65" w:rsidRDefault="00606F65" w:rsidP="00606F65">
      <w:pPr>
        <w:pStyle w:val="ListParagraph"/>
        <w:numPr>
          <w:ilvl w:val="2"/>
          <w:numId w:val="5"/>
        </w:numPr>
        <w:rPr>
          <w:rFonts w:ascii="Tahoma" w:hAnsi="Tahoma" w:cs="Tahoma"/>
          <w:color w:val="445667"/>
          <w:sz w:val="22"/>
          <w:szCs w:val="22"/>
        </w:rPr>
      </w:pPr>
      <w:r w:rsidRPr="00606F65">
        <w:rPr>
          <w:rFonts w:ascii="Tahoma" w:hAnsi="Tahoma" w:cs="Tahoma"/>
          <w:color w:val="445667"/>
          <w:sz w:val="22"/>
          <w:szCs w:val="22"/>
        </w:rPr>
        <w:t>The incident will be referred to the DSL immediately and the DSL will discuss it with the appropriate staff. If necessary, the DSL may also interview the children involved.</w:t>
      </w:r>
    </w:p>
    <w:p w14:paraId="67F66510" w14:textId="77777777" w:rsidR="00606F65" w:rsidRPr="00606F65" w:rsidRDefault="00606F65" w:rsidP="00606F65">
      <w:pPr>
        <w:pStyle w:val="ListParagraph"/>
        <w:numPr>
          <w:ilvl w:val="2"/>
          <w:numId w:val="5"/>
        </w:numPr>
        <w:rPr>
          <w:rFonts w:ascii="Tahoma" w:hAnsi="Tahoma" w:cs="Tahoma"/>
          <w:color w:val="445667"/>
          <w:sz w:val="22"/>
          <w:szCs w:val="22"/>
        </w:rPr>
      </w:pPr>
      <w:r w:rsidRPr="00606F65">
        <w:rPr>
          <w:rFonts w:ascii="Tahoma" w:hAnsi="Tahoma" w:cs="Tahoma"/>
          <w:color w:val="445667"/>
          <w:sz w:val="22"/>
          <w:szCs w:val="22"/>
        </w:rPr>
        <w:t>Parents will be informed at an early stage and involved in the process unless there is good reason to believe that involving parents would put a child at risk of harm.</w:t>
      </w:r>
    </w:p>
    <w:p w14:paraId="728FF538" w14:textId="77777777" w:rsidR="00606F65" w:rsidRDefault="00606F65" w:rsidP="00606F65">
      <w:pPr>
        <w:pStyle w:val="ListParagraph"/>
        <w:numPr>
          <w:ilvl w:val="2"/>
          <w:numId w:val="5"/>
        </w:numPr>
        <w:rPr>
          <w:rFonts w:ascii="Tahoma" w:hAnsi="Tahoma" w:cs="Tahoma"/>
          <w:color w:val="445667"/>
          <w:sz w:val="22"/>
          <w:szCs w:val="22"/>
        </w:rPr>
      </w:pPr>
      <w:r w:rsidRPr="00606F65">
        <w:rPr>
          <w:rFonts w:ascii="Tahoma" w:hAnsi="Tahoma" w:cs="Tahoma"/>
          <w:color w:val="445667"/>
          <w:sz w:val="22"/>
          <w:szCs w:val="22"/>
        </w:rPr>
        <w:t>At any point in the process, if there is a concern a young person has been harmed or is at risk of harm, we will refer the matter to the police and/or children’s social care.</w:t>
      </w:r>
    </w:p>
    <w:p w14:paraId="56EB5536" w14:textId="77777777" w:rsidR="00606F65" w:rsidRPr="00606F65" w:rsidRDefault="00606F65" w:rsidP="00606F65">
      <w:pPr>
        <w:pStyle w:val="ListParagraph"/>
        <w:ind w:left="2160"/>
        <w:rPr>
          <w:rFonts w:ascii="Tahoma" w:hAnsi="Tahoma" w:cs="Tahoma"/>
          <w:color w:val="445667"/>
          <w:sz w:val="22"/>
          <w:szCs w:val="22"/>
        </w:rPr>
      </w:pPr>
    </w:p>
    <w:p w14:paraId="0921E125" w14:textId="023FE4E3" w:rsidR="00F717C3" w:rsidRDefault="00DA7BFB" w:rsidP="00A51F61">
      <w:pPr>
        <w:pStyle w:val="ListParagraph"/>
        <w:numPr>
          <w:ilvl w:val="1"/>
          <w:numId w:val="5"/>
        </w:numPr>
        <w:rPr>
          <w:rFonts w:ascii="Tahoma" w:hAnsi="Tahoma" w:cs="Tahoma"/>
          <w:color w:val="445667"/>
          <w:sz w:val="22"/>
          <w:szCs w:val="22"/>
        </w:rPr>
      </w:pPr>
      <w:r w:rsidRPr="00DA7BFB">
        <w:rPr>
          <w:rFonts w:ascii="Tahoma" w:hAnsi="Tahoma" w:cs="Tahoma"/>
          <w:color w:val="445667"/>
          <w:sz w:val="22"/>
          <w:szCs w:val="22"/>
        </w:rPr>
        <w:t>The UK Council for Internet Safety updated its advice for managing incidences of sharing nudes and semi-nudes in December 2020 - UKCIS advice 2020 . The school will have regard to this advice when managing these issues.</w:t>
      </w:r>
    </w:p>
    <w:p w14:paraId="5C89C9B4" w14:textId="77777777" w:rsidR="0011736E" w:rsidRDefault="0011736E" w:rsidP="0011736E">
      <w:pPr>
        <w:pStyle w:val="ListParagraph"/>
        <w:ind w:left="1440"/>
        <w:rPr>
          <w:rFonts w:ascii="Tahoma" w:hAnsi="Tahoma" w:cs="Tahoma"/>
          <w:color w:val="445667"/>
          <w:sz w:val="22"/>
          <w:szCs w:val="22"/>
        </w:rPr>
      </w:pPr>
    </w:p>
    <w:p w14:paraId="756459B7" w14:textId="5F67D7BF" w:rsidR="00A1105E" w:rsidRPr="009D357B" w:rsidRDefault="00DA7BFB" w:rsidP="00201F14">
      <w:pPr>
        <w:pStyle w:val="ListParagraph"/>
        <w:numPr>
          <w:ilvl w:val="0"/>
          <w:numId w:val="5"/>
        </w:numPr>
        <w:rPr>
          <w:rFonts w:ascii="Tahoma" w:hAnsi="Tahoma" w:cs="Tahoma"/>
          <w:b/>
          <w:bCs/>
          <w:color w:val="445667"/>
          <w:sz w:val="22"/>
          <w:szCs w:val="22"/>
        </w:rPr>
      </w:pPr>
      <w:bookmarkStart w:id="20" w:name="onlinesafety"/>
      <w:r w:rsidRPr="009D357B">
        <w:rPr>
          <w:rFonts w:ascii="Tahoma" w:hAnsi="Tahoma" w:cs="Tahoma"/>
          <w:b/>
          <w:bCs/>
          <w:color w:val="445667"/>
          <w:sz w:val="22"/>
          <w:szCs w:val="22"/>
        </w:rPr>
        <w:t xml:space="preserve">Online Safety </w:t>
      </w:r>
    </w:p>
    <w:bookmarkEnd w:id="20"/>
    <w:p w14:paraId="6649B4BE"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 xml:space="preserve">It is essential that children are safeguarded from potentially harmful and inappropriate online material. As well as educating children about online risks, we have appropriate and effective filtering and monitoring systems in place to limit the risk of children being exposed to inappropriate content, subjected to harmful online interaction with other users and to ensure their own personal online behaviour does not put them at risk. </w:t>
      </w:r>
    </w:p>
    <w:p w14:paraId="51F281BC" w14:textId="77777777" w:rsidR="009D357B" w:rsidRPr="009D357B" w:rsidRDefault="009D357B" w:rsidP="009D357B">
      <w:pPr>
        <w:pStyle w:val="ListParagraph"/>
        <w:ind w:left="1440"/>
        <w:rPr>
          <w:rFonts w:ascii="Tahoma" w:hAnsi="Tahoma" w:cs="Tahoma"/>
          <w:color w:val="445667"/>
          <w:sz w:val="22"/>
          <w:szCs w:val="22"/>
        </w:rPr>
      </w:pPr>
    </w:p>
    <w:p w14:paraId="34A7C77F"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These filtering and monitoring systems block harmful and inappropriate content, and we take care to ensure that they do not unreasonably impact on teaching and learning. The systems are reviewed regularly (at least annually) to ensure their effectiveness, and staff have been identified and assigned suitable roles and responsibilities to manage these systems. We also have effective monitoring strategies in place to meet the safeguarding needs of our pupils.</w:t>
      </w:r>
    </w:p>
    <w:p w14:paraId="1D64DAFA" w14:textId="77777777" w:rsidR="009D357B" w:rsidRPr="009D357B" w:rsidRDefault="009D357B" w:rsidP="009D357B">
      <w:pPr>
        <w:rPr>
          <w:rFonts w:ascii="Tahoma" w:hAnsi="Tahoma" w:cs="Tahoma"/>
          <w:color w:val="445667"/>
          <w:sz w:val="22"/>
          <w:szCs w:val="22"/>
        </w:rPr>
      </w:pPr>
    </w:p>
    <w:p w14:paraId="239D3140"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We tell parents and carers what filtering and monitoring systems we use, so they can understand how we work to keep children safe.</w:t>
      </w:r>
    </w:p>
    <w:p w14:paraId="74DD4DAE" w14:textId="77777777" w:rsidR="009D357B" w:rsidRPr="009D357B" w:rsidRDefault="009D357B" w:rsidP="009D357B">
      <w:pPr>
        <w:rPr>
          <w:rFonts w:ascii="Tahoma" w:hAnsi="Tahoma" w:cs="Tahoma"/>
          <w:color w:val="445667"/>
          <w:sz w:val="22"/>
          <w:szCs w:val="22"/>
        </w:rPr>
      </w:pPr>
    </w:p>
    <w:p w14:paraId="60771D1E" w14:textId="77777777" w:rsidR="009D357B" w:rsidRDefault="009D357B" w:rsidP="009D357B">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We will also inform parents and carers of what we are asking children to do online, including the sites they need to access, and with whom they will be interacting online.</w:t>
      </w:r>
    </w:p>
    <w:p w14:paraId="333C9025" w14:textId="77777777" w:rsidR="009D357B" w:rsidRPr="009D357B" w:rsidRDefault="009D357B" w:rsidP="009D357B">
      <w:pPr>
        <w:rPr>
          <w:rFonts w:ascii="Tahoma" w:hAnsi="Tahoma" w:cs="Tahoma"/>
          <w:color w:val="445667"/>
          <w:sz w:val="22"/>
          <w:szCs w:val="22"/>
        </w:rPr>
      </w:pPr>
    </w:p>
    <w:p w14:paraId="50F50EA3" w14:textId="284A80F8" w:rsidR="009D357B" w:rsidRPr="00971ADD" w:rsidRDefault="009D357B" w:rsidP="00971ADD">
      <w:pPr>
        <w:pStyle w:val="ListParagraph"/>
        <w:numPr>
          <w:ilvl w:val="1"/>
          <w:numId w:val="5"/>
        </w:numPr>
        <w:rPr>
          <w:rFonts w:ascii="Tahoma" w:hAnsi="Tahoma" w:cs="Tahoma"/>
          <w:color w:val="445667"/>
          <w:sz w:val="22"/>
          <w:szCs w:val="22"/>
        </w:rPr>
      </w:pPr>
      <w:r w:rsidRPr="009D357B">
        <w:rPr>
          <w:rFonts w:ascii="Tahoma" w:hAnsi="Tahoma" w:cs="Tahoma"/>
          <w:color w:val="445667"/>
          <w:sz w:val="22"/>
          <w:szCs w:val="22"/>
        </w:rPr>
        <w:t>Online safety risks can be categorised into four areas of risk:</w:t>
      </w:r>
    </w:p>
    <w:p w14:paraId="5D3E6F90" w14:textId="77777777"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t>Content: being exposed to illegal, inappropriate or harmful content such as pornography, fake news, misogyny, self-harm, suicide, radicalisation and extremism</w:t>
      </w:r>
    </w:p>
    <w:p w14:paraId="3F4AE245" w14:textId="77777777"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t>Contact: being subjected to harmful online interaction with other users such as peer to peer pressure and adults posing as children or young adults to groom or exploit children</w:t>
      </w:r>
    </w:p>
    <w:p w14:paraId="36D74DAE" w14:textId="77777777"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t>Conduct: personal online behaviour that increases the likelihood of, or causes, harm such as making, sending and receiving explicit images, sharing other explicit images and online bullying</w:t>
      </w:r>
    </w:p>
    <w:p w14:paraId="7CCBD32A" w14:textId="77777777" w:rsidR="00971ADD" w:rsidRPr="00971ADD" w:rsidRDefault="00971ADD" w:rsidP="00971ADD">
      <w:pPr>
        <w:pStyle w:val="ListParagraph"/>
        <w:numPr>
          <w:ilvl w:val="2"/>
          <w:numId w:val="5"/>
        </w:numPr>
        <w:rPr>
          <w:rFonts w:ascii="Tahoma" w:hAnsi="Tahoma" w:cs="Tahoma"/>
          <w:color w:val="445667"/>
          <w:sz w:val="22"/>
          <w:szCs w:val="22"/>
        </w:rPr>
      </w:pPr>
      <w:r w:rsidRPr="00971ADD">
        <w:rPr>
          <w:rFonts w:ascii="Tahoma" w:hAnsi="Tahoma" w:cs="Tahoma"/>
          <w:color w:val="445667"/>
          <w:sz w:val="22"/>
          <w:szCs w:val="22"/>
        </w:rPr>
        <w:t>Commerce: risks such as online gambling, inappropriate advertising, phishing or financial scams.</w:t>
      </w:r>
    </w:p>
    <w:p w14:paraId="261D6694" w14:textId="77777777" w:rsidR="009D357B" w:rsidRPr="009D357B" w:rsidRDefault="009D357B" w:rsidP="00971ADD">
      <w:pPr>
        <w:pStyle w:val="ListParagraph"/>
        <w:ind w:left="2160"/>
        <w:rPr>
          <w:rFonts w:ascii="Tahoma" w:hAnsi="Tahoma" w:cs="Tahoma"/>
          <w:color w:val="445667"/>
          <w:sz w:val="22"/>
          <w:szCs w:val="22"/>
        </w:rPr>
      </w:pPr>
    </w:p>
    <w:p w14:paraId="01A292E5" w14:textId="77777777" w:rsidR="00F66C6E" w:rsidRPr="00F66C6E" w:rsidRDefault="00F66C6E" w:rsidP="00F66C6E">
      <w:pPr>
        <w:pStyle w:val="ListParagraph"/>
        <w:numPr>
          <w:ilvl w:val="1"/>
          <w:numId w:val="5"/>
        </w:numPr>
        <w:rPr>
          <w:rFonts w:ascii="Tahoma" w:hAnsi="Tahoma" w:cs="Tahoma"/>
          <w:color w:val="445667"/>
          <w:sz w:val="22"/>
          <w:szCs w:val="22"/>
        </w:rPr>
      </w:pPr>
      <w:r w:rsidRPr="00F66C6E">
        <w:rPr>
          <w:rFonts w:ascii="Tahoma" w:hAnsi="Tahoma" w:cs="Tahoma"/>
          <w:color w:val="445667"/>
          <w:sz w:val="22"/>
          <w:szCs w:val="22"/>
        </w:rPr>
        <w:t>All staff are aware of these risk areas and should report any concerns to the DSL.</w:t>
      </w:r>
    </w:p>
    <w:p w14:paraId="0F0B007F" w14:textId="77777777" w:rsidR="00544589" w:rsidRDefault="00544589" w:rsidP="00F66C6E">
      <w:pPr>
        <w:pStyle w:val="ListParagraph"/>
        <w:ind w:left="1440"/>
        <w:rPr>
          <w:rFonts w:ascii="Tahoma" w:hAnsi="Tahoma" w:cs="Tahoma"/>
          <w:color w:val="445667"/>
          <w:sz w:val="22"/>
          <w:szCs w:val="22"/>
        </w:rPr>
      </w:pPr>
    </w:p>
    <w:p w14:paraId="1A07A6BF" w14:textId="6EB74FF8" w:rsidR="00544589" w:rsidRPr="004B57FA" w:rsidRDefault="007557F2" w:rsidP="00201F14">
      <w:pPr>
        <w:pStyle w:val="ListParagraph"/>
        <w:numPr>
          <w:ilvl w:val="0"/>
          <w:numId w:val="5"/>
        </w:numPr>
        <w:rPr>
          <w:rFonts w:ascii="Tahoma" w:hAnsi="Tahoma" w:cs="Tahoma"/>
          <w:b/>
          <w:bCs/>
          <w:color w:val="445667"/>
          <w:sz w:val="22"/>
          <w:szCs w:val="22"/>
        </w:rPr>
      </w:pPr>
      <w:bookmarkStart w:id="21" w:name="handheld"/>
      <w:r w:rsidRPr="004B57FA">
        <w:rPr>
          <w:rFonts w:ascii="Tahoma" w:hAnsi="Tahoma" w:cs="Tahoma"/>
          <w:b/>
          <w:bCs/>
          <w:color w:val="445667"/>
          <w:sz w:val="22"/>
          <w:szCs w:val="22"/>
        </w:rPr>
        <w:t>Handheld devices</w:t>
      </w:r>
    </w:p>
    <w:bookmarkEnd w:id="21"/>
    <w:p w14:paraId="401CECA9" w14:textId="57480457" w:rsidR="004B57FA" w:rsidRDefault="004B57FA" w:rsidP="004B57FA">
      <w:pPr>
        <w:pStyle w:val="ListParagraph"/>
        <w:ind w:left="1440" w:hanging="720"/>
        <w:rPr>
          <w:rFonts w:ascii="Tahoma" w:hAnsi="Tahoma" w:cs="Tahoma"/>
          <w:color w:val="445667"/>
          <w:sz w:val="22"/>
          <w:szCs w:val="22"/>
        </w:rPr>
      </w:pPr>
      <w:r w:rsidRPr="004B57FA">
        <w:rPr>
          <w:rFonts w:ascii="Tahoma" w:hAnsi="Tahoma" w:cs="Tahoma"/>
          <w:color w:val="445667"/>
          <w:sz w:val="22"/>
          <w:szCs w:val="22"/>
        </w:rPr>
        <w:t>17.1</w:t>
      </w:r>
      <w:r w:rsidRPr="004B57FA">
        <w:rPr>
          <w:rFonts w:ascii="Tahoma" w:hAnsi="Tahoma" w:cs="Tahoma"/>
          <w:color w:val="445667"/>
          <w:sz w:val="22"/>
          <w:szCs w:val="22"/>
        </w:rPr>
        <w:tab/>
      </w:r>
      <w:r w:rsidR="00623446" w:rsidRPr="00623446">
        <w:rPr>
          <w:rFonts w:ascii="Tahoma" w:hAnsi="Tahoma" w:cs="Tahoma"/>
          <w:color w:val="445667"/>
          <w:sz w:val="22"/>
          <w:szCs w:val="22"/>
        </w:rPr>
        <w:t>Stafford Leys Primary School</w:t>
      </w:r>
      <w:r w:rsidRPr="004B57FA">
        <w:rPr>
          <w:rFonts w:ascii="Tahoma" w:hAnsi="Tahoma" w:cs="Tahoma"/>
          <w:color w:val="445667"/>
          <w:sz w:val="22"/>
          <w:szCs w:val="22"/>
        </w:rPr>
        <w:t xml:space="preserve"> has a separate policy regarding the safe use of mobiles and cameras. This includes:</w:t>
      </w:r>
    </w:p>
    <w:p w14:paraId="0D51CB7F" w14:textId="77777777" w:rsidR="000C682E" w:rsidRPr="000C682E" w:rsidRDefault="000C682E" w:rsidP="000C682E">
      <w:pPr>
        <w:pStyle w:val="ListParagraph"/>
        <w:numPr>
          <w:ilvl w:val="2"/>
          <w:numId w:val="5"/>
        </w:numPr>
        <w:rPr>
          <w:rFonts w:ascii="Tahoma" w:hAnsi="Tahoma" w:cs="Tahoma"/>
          <w:color w:val="445667"/>
          <w:sz w:val="22"/>
          <w:szCs w:val="22"/>
        </w:rPr>
      </w:pPr>
      <w:r w:rsidRPr="000C682E">
        <w:rPr>
          <w:rFonts w:ascii="Tahoma" w:hAnsi="Tahoma" w:cs="Tahoma"/>
          <w:color w:val="445667"/>
          <w:sz w:val="22"/>
          <w:szCs w:val="22"/>
        </w:rPr>
        <w:t xml:space="preserve">Personal devices are only to be used by staff when on a designated break away from the pupils. At all other times, personal devices are to be switched off or on silent. </w:t>
      </w:r>
    </w:p>
    <w:p w14:paraId="15F89271" w14:textId="0B7A52A7" w:rsidR="000C682E" w:rsidRPr="000C682E" w:rsidRDefault="00623446" w:rsidP="000C682E">
      <w:pPr>
        <w:pStyle w:val="ListParagraph"/>
        <w:numPr>
          <w:ilvl w:val="2"/>
          <w:numId w:val="5"/>
        </w:numPr>
        <w:rPr>
          <w:rFonts w:ascii="Tahoma" w:hAnsi="Tahoma" w:cs="Tahoma"/>
          <w:color w:val="445667"/>
          <w:sz w:val="22"/>
          <w:szCs w:val="22"/>
        </w:rPr>
      </w:pPr>
      <w:r>
        <w:rPr>
          <w:rFonts w:ascii="Tahoma" w:hAnsi="Tahoma" w:cs="Tahoma"/>
          <w:color w:val="445667"/>
          <w:sz w:val="22"/>
          <w:szCs w:val="22"/>
        </w:rPr>
        <w:t>At Stafford Leys Primary School,</w:t>
      </w:r>
      <w:r w:rsidR="000C682E" w:rsidRPr="000C682E">
        <w:rPr>
          <w:rFonts w:ascii="Tahoma" w:hAnsi="Tahoma" w:cs="Tahoma"/>
          <w:color w:val="445667"/>
          <w:sz w:val="22"/>
          <w:szCs w:val="22"/>
        </w:rPr>
        <w:t xml:space="preserve"> devices are only to be used by staff for work purposes. Photographs and videos of the pupils are only to be taken on school devices.   </w:t>
      </w:r>
    </w:p>
    <w:p w14:paraId="7C16C194" w14:textId="77777777" w:rsidR="000C682E" w:rsidRDefault="000C682E" w:rsidP="000C682E">
      <w:pPr>
        <w:pStyle w:val="ListParagraph"/>
        <w:numPr>
          <w:ilvl w:val="2"/>
          <w:numId w:val="5"/>
        </w:numPr>
        <w:rPr>
          <w:rFonts w:ascii="Tahoma" w:hAnsi="Tahoma" w:cs="Tahoma"/>
          <w:color w:val="445667"/>
          <w:sz w:val="22"/>
          <w:szCs w:val="22"/>
        </w:rPr>
      </w:pPr>
      <w:r w:rsidRPr="000C682E">
        <w:rPr>
          <w:rFonts w:ascii="Tahoma" w:hAnsi="Tahoma" w:cs="Tahoma"/>
          <w:color w:val="445667"/>
          <w:sz w:val="22"/>
          <w:szCs w:val="22"/>
        </w:rPr>
        <w:t xml:space="preserve">Images of the pupils will only be used in accordance with our Data Protection Policy </w:t>
      </w:r>
    </w:p>
    <w:p w14:paraId="79B6B59E" w14:textId="77777777" w:rsidR="00C4013F" w:rsidRDefault="00C4013F" w:rsidP="00C4013F">
      <w:pPr>
        <w:ind w:left="1440"/>
        <w:rPr>
          <w:rFonts w:ascii="Tahoma" w:hAnsi="Tahoma" w:cs="Tahoma"/>
          <w:color w:val="445667"/>
          <w:sz w:val="22"/>
          <w:szCs w:val="22"/>
        </w:rPr>
      </w:pPr>
    </w:p>
    <w:p w14:paraId="2CCE32F4" w14:textId="77777777" w:rsidR="00A51F61" w:rsidRPr="00C4013F" w:rsidRDefault="00A51F61" w:rsidP="00C4013F">
      <w:pPr>
        <w:ind w:left="1440"/>
        <w:rPr>
          <w:rFonts w:ascii="Tahoma" w:hAnsi="Tahoma" w:cs="Tahoma"/>
          <w:color w:val="445667"/>
          <w:sz w:val="22"/>
          <w:szCs w:val="22"/>
        </w:rPr>
      </w:pPr>
    </w:p>
    <w:p w14:paraId="1E1634AD" w14:textId="19E2C07E" w:rsidR="00855C0B" w:rsidRPr="008B182D" w:rsidRDefault="008B182D" w:rsidP="00C4013F">
      <w:pPr>
        <w:pStyle w:val="ListParagraph"/>
        <w:numPr>
          <w:ilvl w:val="0"/>
          <w:numId w:val="5"/>
        </w:numPr>
        <w:rPr>
          <w:rFonts w:ascii="Tahoma" w:hAnsi="Tahoma" w:cs="Tahoma"/>
          <w:b/>
          <w:bCs/>
          <w:color w:val="445667"/>
          <w:sz w:val="22"/>
          <w:szCs w:val="22"/>
        </w:rPr>
      </w:pPr>
      <w:bookmarkStart w:id="22" w:name="domesticabuse"/>
      <w:r w:rsidRPr="008B182D">
        <w:rPr>
          <w:rFonts w:ascii="Tahoma" w:hAnsi="Tahoma" w:cs="Tahoma"/>
          <w:b/>
          <w:bCs/>
          <w:color w:val="445667"/>
          <w:sz w:val="22"/>
          <w:szCs w:val="22"/>
        </w:rPr>
        <w:t>Domestic abuse</w:t>
      </w:r>
    </w:p>
    <w:bookmarkEnd w:id="22"/>
    <w:p w14:paraId="137FC35F"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 xml:space="preserve">The Domestic Abuse Act 2021 introduces a legal definition of domestic abuse and recognises the impact of domestic abuse on children if they see, hear or experience the effects of abuse. </w:t>
      </w:r>
    </w:p>
    <w:p w14:paraId="0B7EFCED" w14:textId="77777777" w:rsidR="00366BCD" w:rsidRPr="00366BCD" w:rsidRDefault="00366BCD" w:rsidP="00366BCD">
      <w:pPr>
        <w:pStyle w:val="ListParagraph"/>
        <w:ind w:left="1440"/>
        <w:rPr>
          <w:rFonts w:ascii="Tahoma" w:hAnsi="Tahoma" w:cs="Tahoma"/>
          <w:color w:val="445667"/>
          <w:sz w:val="22"/>
          <w:szCs w:val="22"/>
        </w:rPr>
      </w:pPr>
    </w:p>
    <w:p w14:paraId="2776CAE3"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Domestic abuse is any incident or pattern of incidents of controlling, coercive, threatening behaviour, violence or abuse, between those aged 16 or over who are, or have been, intimate partners or family members regardless of gender or sexuality. It includes people who have been or are married, are or have been civil partners, have agreed to marry one another or each have or have had a parental relationship in relation to the same child. It can include psychological, physical, sexual, financial and emotional abuse.</w:t>
      </w:r>
    </w:p>
    <w:p w14:paraId="6F798599" w14:textId="77777777" w:rsidR="00366BCD" w:rsidRPr="00366BCD" w:rsidRDefault="00366BCD" w:rsidP="00366BCD">
      <w:pPr>
        <w:rPr>
          <w:rFonts w:ascii="Tahoma" w:hAnsi="Tahoma" w:cs="Tahoma"/>
          <w:color w:val="445667"/>
          <w:sz w:val="22"/>
          <w:szCs w:val="22"/>
        </w:rPr>
      </w:pPr>
    </w:p>
    <w:p w14:paraId="135222DC"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Anyone can be a victim of domestic abuse, regardless of sexual identity, age, ethnicity, socioeconomic status, sexuality or background and domestic abuse can take place inside or outside of the home. This means children can also be victims of domestic abuse.</w:t>
      </w:r>
    </w:p>
    <w:p w14:paraId="0AAA3BEA" w14:textId="77777777" w:rsidR="00366BCD" w:rsidRPr="00366BCD" w:rsidRDefault="00366BCD" w:rsidP="00366BCD">
      <w:pPr>
        <w:rPr>
          <w:rFonts w:ascii="Tahoma" w:hAnsi="Tahoma" w:cs="Tahoma"/>
          <w:color w:val="445667"/>
          <w:sz w:val="22"/>
          <w:szCs w:val="22"/>
        </w:rPr>
      </w:pPr>
    </w:p>
    <w:p w14:paraId="511014D5" w14:textId="77777777" w:rsidR="00366BCD" w:rsidRPr="00623446"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 xml:space="preserve">Children can witness and be adversely affected by domestic violence in their home life. Experiencing domestic abuse and exposure to it can have a serious emotional and psychological impact on children, and in some cases, a child may blame themselves for the abuse or may have had to leave the family home as a result. All of which can have a detrimental and long term impact on their health, well-being, development, and ability to learn. </w:t>
      </w:r>
      <w:r w:rsidRPr="00623446">
        <w:rPr>
          <w:rFonts w:ascii="Tahoma" w:hAnsi="Tahoma" w:cs="Tahoma"/>
          <w:color w:val="445667"/>
          <w:sz w:val="22"/>
          <w:szCs w:val="22"/>
        </w:rPr>
        <w:t>All our staff understand that seeing, hearing and experiencing the effects of domestic abuse can have a significant impact on children.</w:t>
      </w:r>
    </w:p>
    <w:p w14:paraId="638EAF82" w14:textId="77777777" w:rsidR="00366BCD" w:rsidRPr="00366BCD" w:rsidRDefault="00366BCD" w:rsidP="00366BCD">
      <w:pPr>
        <w:rPr>
          <w:rFonts w:ascii="Tahoma" w:hAnsi="Tahoma" w:cs="Tahoma"/>
          <w:color w:val="445667"/>
          <w:sz w:val="22"/>
          <w:szCs w:val="22"/>
        </w:rPr>
      </w:pPr>
    </w:p>
    <w:p w14:paraId="70FC1115" w14:textId="77777777" w:rsid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Where police have been called to a domestic violence incident where children are in the household and experienced that incident, the police will inform the DSL. This ensures that the school has up to date safeguarding information about the child.</w:t>
      </w:r>
    </w:p>
    <w:p w14:paraId="553DC912" w14:textId="77777777" w:rsidR="00366BCD" w:rsidRPr="00366BCD" w:rsidRDefault="00366BCD" w:rsidP="00366BCD">
      <w:pPr>
        <w:rPr>
          <w:rFonts w:ascii="Tahoma" w:hAnsi="Tahoma" w:cs="Tahoma"/>
          <w:color w:val="445667"/>
          <w:sz w:val="22"/>
          <w:szCs w:val="22"/>
        </w:rPr>
      </w:pPr>
    </w:p>
    <w:p w14:paraId="11284D71" w14:textId="77777777" w:rsidR="00366BCD" w:rsidRPr="00366BCD" w:rsidRDefault="00366BCD" w:rsidP="00366BCD">
      <w:pPr>
        <w:pStyle w:val="ListParagraph"/>
        <w:numPr>
          <w:ilvl w:val="1"/>
          <w:numId w:val="5"/>
        </w:numPr>
        <w:rPr>
          <w:rFonts w:ascii="Tahoma" w:hAnsi="Tahoma" w:cs="Tahoma"/>
          <w:color w:val="445667"/>
          <w:sz w:val="22"/>
          <w:szCs w:val="22"/>
        </w:rPr>
      </w:pPr>
      <w:r w:rsidRPr="00366BCD">
        <w:rPr>
          <w:rFonts w:ascii="Tahoma" w:hAnsi="Tahoma" w:cs="Tahoma"/>
          <w:color w:val="445667"/>
          <w:sz w:val="22"/>
          <w:szCs w:val="22"/>
        </w:rPr>
        <w:t>All staff are aware of the impact domestic violence can have on a child. If any of our staff are concerned that a child has witnessed domestic abuse, they will report their concerns immediately to the DSL.</w:t>
      </w:r>
    </w:p>
    <w:p w14:paraId="14CA0E95" w14:textId="77777777" w:rsidR="008B182D" w:rsidRDefault="008B182D" w:rsidP="00366BCD">
      <w:pPr>
        <w:pStyle w:val="ListParagraph"/>
        <w:ind w:left="1440"/>
        <w:rPr>
          <w:rFonts w:ascii="Tahoma" w:hAnsi="Tahoma" w:cs="Tahoma"/>
          <w:color w:val="445667"/>
          <w:sz w:val="22"/>
          <w:szCs w:val="22"/>
        </w:rPr>
      </w:pPr>
    </w:p>
    <w:p w14:paraId="778EB68F" w14:textId="06A37307" w:rsidR="008B182D" w:rsidRPr="00BD4FDC" w:rsidRDefault="00FD1740" w:rsidP="00C4013F">
      <w:pPr>
        <w:pStyle w:val="ListParagraph"/>
        <w:numPr>
          <w:ilvl w:val="0"/>
          <w:numId w:val="5"/>
        </w:numPr>
        <w:rPr>
          <w:rFonts w:ascii="Tahoma" w:hAnsi="Tahoma" w:cs="Tahoma"/>
          <w:b/>
          <w:bCs/>
          <w:color w:val="445667"/>
          <w:sz w:val="22"/>
          <w:szCs w:val="22"/>
        </w:rPr>
      </w:pPr>
      <w:bookmarkStart w:id="23" w:name="hba"/>
      <w:r w:rsidRPr="00BD4FDC">
        <w:rPr>
          <w:rFonts w:ascii="Tahoma" w:hAnsi="Tahoma" w:cs="Tahoma"/>
          <w:b/>
          <w:bCs/>
          <w:color w:val="445667"/>
          <w:sz w:val="22"/>
          <w:szCs w:val="22"/>
        </w:rPr>
        <w:t>Honour-based abuse</w:t>
      </w:r>
      <w:r w:rsidR="000E7AC7">
        <w:rPr>
          <w:rFonts w:ascii="Tahoma" w:hAnsi="Tahoma" w:cs="Tahoma"/>
          <w:b/>
          <w:bCs/>
          <w:color w:val="445667"/>
          <w:sz w:val="22"/>
          <w:szCs w:val="22"/>
        </w:rPr>
        <w:t xml:space="preserve"> (HBA)</w:t>
      </w:r>
      <w:r w:rsidRPr="00BD4FDC">
        <w:rPr>
          <w:rFonts w:ascii="Tahoma" w:hAnsi="Tahoma" w:cs="Tahoma"/>
          <w:b/>
          <w:bCs/>
          <w:color w:val="445667"/>
          <w:sz w:val="22"/>
          <w:szCs w:val="22"/>
        </w:rPr>
        <w:t xml:space="preserve"> and violence</w:t>
      </w:r>
    </w:p>
    <w:bookmarkEnd w:id="23"/>
    <w:p w14:paraId="6020EE6F" w14:textId="77777777" w:rsidR="00BD4FDC" w:rsidRDefault="00BD4FDC" w:rsidP="00BD4FDC">
      <w:pPr>
        <w:pStyle w:val="ListParagraph"/>
        <w:numPr>
          <w:ilvl w:val="1"/>
          <w:numId w:val="5"/>
        </w:numPr>
        <w:rPr>
          <w:rFonts w:ascii="Tahoma" w:hAnsi="Tahoma" w:cs="Tahoma"/>
          <w:color w:val="445667"/>
          <w:sz w:val="22"/>
          <w:szCs w:val="22"/>
        </w:rPr>
      </w:pPr>
      <w:r w:rsidRPr="00BD4FDC">
        <w:rPr>
          <w:rFonts w:ascii="Tahoma" w:hAnsi="Tahoma" w:cs="Tahoma"/>
          <w:color w:val="445667"/>
          <w:sz w:val="22"/>
          <w:szCs w:val="22"/>
        </w:rPr>
        <w:t xml:space="preserve">So-called ‘honour-based’ abuse (HBA) encompasses actions taken to protect or defend the honour of the family and/or the community, including female genital mutilation (FGM), forced marriage and practices such as breast ironing. </w:t>
      </w:r>
    </w:p>
    <w:p w14:paraId="71042E52" w14:textId="77777777" w:rsidR="00BD4FDC" w:rsidRPr="00BD4FDC" w:rsidRDefault="00BD4FDC" w:rsidP="00BD4FDC">
      <w:pPr>
        <w:pStyle w:val="ListParagraph"/>
        <w:ind w:left="1440"/>
        <w:rPr>
          <w:rFonts w:ascii="Tahoma" w:hAnsi="Tahoma" w:cs="Tahoma"/>
          <w:color w:val="445667"/>
          <w:sz w:val="22"/>
          <w:szCs w:val="22"/>
        </w:rPr>
      </w:pPr>
    </w:p>
    <w:p w14:paraId="6A680831" w14:textId="77777777" w:rsidR="00BD4FDC" w:rsidRDefault="00BD4FDC" w:rsidP="00BD4FDC">
      <w:pPr>
        <w:pStyle w:val="ListParagraph"/>
        <w:numPr>
          <w:ilvl w:val="1"/>
          <w:numId w:val="5"/>
        </w:numPr>
        <w:rPr>
          <w:rFonts w:ascii="Tahoma" w:hAnsi="Tahoma" w:cs="Tahoma"/>
          <w:color w:val="445667"/>
          <w:sz w:val="22"/>
          <w:szCs w:val="22"/>
        </w:rPr>
      </w:pPr>
      <w:r w:rsidRPr="00BD4FDC">
        <w:rPr>
          <w:rFonts w:ascii="Tahoma" w:hAnsi="Tahoma" w:cs="Tahoma"/>
          <w:color w:val="445667"/>
          <w:sz w:val="22"/>
          <w:szCs w:val="22"/>
        </w:rPr>
        <w:t xml:space="preserve">Abuse committed in the context of preserving “honour” often involves a wider network of family or community pressure and can include multiple perpetrators. Our staff are aware of this dynamic and additional risk factors and we take them into consideration when deciding what safeguarding action to take. </w:t>
      </w:r>
    </w:p>
    <w:p w14:paraId="5714F4DA" w14:textId="77777777" w:rsidR="00BD4FDC" w:rsidRPr="00BD4FDC" w:rsidRDefault="00BD4FDC" w:rsidP="00BD4FDC">
      <w:pPr>
        <w:rPr>
          <w:rFonts w:ascii="Tahoma" w:hAnsi="Tahoma" w:cs="Tahoma"/>
          <w:color w:val="445667"/>
          <w:sz w:val="22"/>
          <w:szCs w:val="22"/>
        </w:rPr>
      </w:pPr>
    </w:p>
    <w:p w14:paraId="340F20E9" w14:textId="77777777" w:rsidR="00BD4FDC" w:rsidRDefault="00BD4FDC" w:rsidP="00BD4FDC">
      <w:pPr>
        <w:pStyle w:val="ListParagraph"/>
        <w:numPr>
          <w:ilvl w:val="1"/>
          <w:numId w:val="5"/>
        </w:numPr>
        <w:rPr>
          <w:rFonts w:ascii="Tahoma" w:hAnsi="Tahoma" w:cs="Tahoma"/>
          <w:color w:val="445667"/>
          <w:sz w:val="22"/>
          <w:szCs w:val="22"/>
        </w:rPr>
      </w:pPr>
      <w:r w:rsidRPr="00BD4FDC">
        <w:rPr>
          <w:rFonts w:ascii="Tahoma" w:hAnsi="Tahoma" w:cs="Tahoma"/>
          <w:color w:val="445667"/>
          <w:sz w:val="22"/>
          <w:szCs w:val="22"/>
        </w:rPr>
        <w:t xml:space="preserve">If staff are concerned that a child may be at risk of HBA or who has suffered from HBA, they should speak to the designated safeguarding lead. </w:t>
      </w:r>
    </w:p>
    <w:p w14:paraId="3B0E4E90" w14:textId="77777777" w:rsidR="00BD4FDC" w:rsidRPr="00BD4FDC" w:rsidRDefault="00BD4FDC" w:rsidP="00BD4FDC">
      <w:pPr>
        <w:rPr>
          <w:rFonts w:ascii="Tahoma" w:hAnsi="Tahoma" w:cs="Tahoma"/>
          <w:color w:val="445667"/>
          <w:sz w:val="22"/>
          <w:szCs w:val="22"/>
        </w:rPr>
      </w:pPr>
    </w:p>
    <w:p w14:paraId="1AE9F446" w14:textId="7A432D00" w:rsidR="007B5824" w:rsidRPr="00240695" w:rsidRDefault="00321F76" w:rsidP="007B5824">
      <w:pPr>
        <w:pStyle w:val="ListParagraph"/>
        <w:numPr>
          <w:ilvl w:val="1"/>
          <w:numId w:val="5"/>
        </w:numPr>
        <w:rPr>
          <w:rFonts w:ascii="Tahoma" w:hAnsi="Tahoma" w:cs="Tahoma"/>
          <w:b/>
          <w:bCs/>
          <w:color w:val="445667"/>
          <w:sz w:val="22"/>
          <w:szCs w:val="22"/>
        </w:rPr>
      </w:pPr>
      <w:r w:rsidRPr="00240695">
        <w:rPr>
          <w:rFonts w:ascii="Tahoma" w:hAnsi="Tahoma" w:cs="Tahoma"/>
          <w:b/>
          <w:bCs/>
          <w:color w:val="445667"/>
          <w:sz w:val="22"/>
          <w:szCs w:val="22"/>
        </w:rPr>
        <w:t>Female Genital Mutilation</w:t>
      </w:r>
    </w:p>
    <w:p w14:paraId="1A81CDDD" w14:textId="77777777" w:rsidR="007B5824" w:rsidRDefault="007B5824" w:rsidP="007B5824">
      <w:pPr>
        <w:pStyle w:val="ListParagraph"/>
        <w:numPr>
          <w:ilvl w:val="2"/>
          <w:numId w:val="5"/>
        </w:numPr>
        <w:rPr>
          <w:rFonts w:ascii="Tahoma" w:hAnsi="Tahoma" w:cs="Tahoma"/>
          <w:color w:val="445667"/>
          <w:sz w:val="22"/>
          <w:szCs w:val="22"/>
        </w:rPr>
      </w:pPr>
      <w:r w:rsidRPr="007B5824">
        <w:rPr>
          <w:rFonts w:ascii="Tahoma" w:hAnsi="Tahoma" w:cs="Tahoma"/>
          <w:color w:val="445667"/>
          <w:sz w:val="22"/>
          <w:szCs w:val="22"/>
        </w:rPr>
        <w:t xml:space="preserve">FGM comprises all procedures involving partial or total removal of the external female genitalia or other injury to the female genital organs. It is illegal and a form of child abuse with long-lasting harmful consequences. </w:t>
      </w:r>
    </w:p>
    <w:p w14:paraId="08855D77" w14:textId="77777777" w:rsidR="007B5824" w:rsidRPr="007B5824" w:rsidRDefault="007B5824" w:rsidP="007B5824">
      <w:pPr>
        <w:ind w:left="1440"/>
        <w:rPr>
          <w:rFonts w:ascii="Tahoma" w:hAnsi="Tahoma" w:cs="Tahoma"/>
          <w:color w:val="445667"/>
          <w:sz w:val="22"/>
          <w:szCs w:val="22"/>
        </w:rPr>
      </w:pPr>
    </w:p>
    <w:p w14:paraId="00C35A5A" w14:textId="77777777" w:rsidR="007B5824" w:rsidRDefault="007B5824" w:rsidP="007B5824">
      <w:pPr>
        <w:pStyle w:val="ListParagraph"/>
        <w:numPr>
          <w:ilvl w:val="2"/>
          <w:numId w:val="5"/>
        </w:numPr>
        <w:rPr>
          <w:rFonts w:ascii="Tahoma" w:hAnsi="Tahoma" w:cs="Tahoma"/>
          <w:color w:val="445667"/>
          <w:sz w:val="22"/>
          <w:szCs w:val="22"/>
        </w:rPr>
      </w:pPr>
      <w:r w:rsidRPr="007B5824">
        <w:rPr>
          <w:rFonts w:ascii="Tahoma" w:hAnsi="Tahoma" w:cs="Tahoma"/>
          <w:color w:val="445667"/>
          <w:sz w:val="22"/>
          <w:szCs w:val="22"/>
        </w:rPr>
        <w:t>FGM is carried out on females of any age, from babies to teenagers to women. Our staff are trained to be aware of risk indicators, including concerns expressed by girls about going on a long holiday during the summer break. If staff are concerned that a child may be at risk of FGM or who has suffered FGM, they should speak to the designated safeguarding lead. Teachers are also under legal duty to report to the police where they discover that FGM has been carried out on a child under 18. In such circumstances, teachers will personally report the matter to the police as well as informing the designated safeguarding lead.</w:t>
      </w:r>
    </w:p>
    <w:p w14:paraId="484075C4" w14:textId="77777777" w:rsidR="007B5824" w:rsidRPr="007B5824" w:rsidRDefault="007B5824" w:rsidP="007B5824">
      <w:pPr>
        <w:rPr>
          <w:rFonts w:ascii="Tahoma" w:hAnsi="Tahoma" w:cs="Tahoma"/>
          <w:color w:val="445667"/>
          <w:sz w:val="22"/>
          <w:szCs w:val="22"/>
        </w:rPr>
      </w:pPr>
    </w:p>
    <w:p w14:paraId="1E7C2025" w14:textId="0588D583" w:rsidR="007B5824" w:rsidRDefault="00240695" w:rsidP="00240695">
      <w:pPr>
        <w:pStyle w:val="ListParagraph"/>
        <w:numPr>
          <w:ilvl w:val="1"/>
          <w:numId w:val="5"/>
        </w:numPr>
        <w:rPr>
          <w:rFonts w:ascii="Tahoma" w:hAnsi="Tahoma" w:cs="Tahoma"/>
          <w:b/>
          <w:bCs/>
          <w:color w:val="445667"/>
          <w:sz w:val="22"/>
          <w:szCs w:val="22"/>
        </w:rPr>
      </w:pPr>
      <w:r w:rsidRPr="00240695">
        <w:rPr>
          <w:rFonts w:ascii="Tahoma" w:hAnsi="Tahoma" w:cs="Tahoma"/>
          <w:b/>
          <w:bCs/>
          <w:color w:val="445667"/>
          <w:sz w:val="22"/>
          <w:szCs w:val="22"/>
        </w:rPr>
        <w:t>Forced Marriage</w:t>
      </w:r>
    </w:p>
    <w:p w14:paraId="70D86AB2"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 xml:space="preserve">A forced marriage is one entered into without the full and free consent of one or both parties and where violence, threats or any other form of coercion is used to cause a person to enter into a marriage. Coercion may include physical, psychological, financial, sexual and emotional pressure or abuse. </w:t>
      </w:r>
    </w:p>
    <w:p w14:paraId="33DB1E0E" w14:textId="77777777" w:rsidR="003E2C35" w:rsidRPr="003E2C35" w:rsidRDefault="003E2C35" w:rsidP="003E2C35">
      <w:pPr>
        <w:ind w:left="1440"/>
        <w:rPr>
          <w:rFonts w:ascii="Tahoma" w:hAnsi="Tahoma" w:cs="Tahoma"/>
          <w:color w:val="445667"/>
          <w:sz w:val="22"/>
          <w:szCs w:val="22"/>
        </w:rPr>
      </w:pPr>
    </w:p>
    <w:p w14:paraId="39821E4F"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Forced marriage is illegal. It is also illegal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p>
    <w:p w14:paraId="7F6E2935" w14:textId="77777777" w:rsidR="003E2C35" w:rsidRPr="003E2C35" w:rsidRDefault="003E2C35" w:rsidP="003E2C35">
      <w:pPr>
        <w:rPr>
          <w:rFonts w:ascii="Tahoma" w:hAnsi="Tahoma" w:cs="Tahoma"/>
          <w:color w:val="445667"/>
          <w:sz w:val="22"/>
          <w:szCs w:val="22"/>
        </w:rPr>
      </w:pPr>
    </w:p>
    <w:p w14:paraId="4FD1890D"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Our staff are trained to be aware of risk indicators, which may include being taken abroad and not being allowed to return to the UK.</w:t>
      </w:r>
    </w:p>
    <w:p w14:paraId="74A3C9FD" w14:textId="77777777" w:rsidR="003E2C35" w:rsidRPr="003E2C35" w:rsidRDefault="003E2C35" w:rsidP="003E2C35">
      <w:pPr>
        <w:rPr>
          <w:rFonts w:ascii="Tahoma" w:hAnsi="Tahoma" w:cs="Tahoma"/>
          <w:color w:val="445667"/>
          <w:sz w:val="22"/>
          <w:szCs w:val="22"/>
        </w:rPr>
      </w:pPr>
    </w:p>
    <w:p w14:paraId="34839516" w14:textId="77777777" w:rsid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Forced marriage is not the same as arranged marriage, which is common in many cultures.</w:t>
      </w:r>
    </w:p>
    <w:p w14:paraId="3B0F08EC" w14:textId="77777777" w:rsidR="003E2C35" w:rsidRPr="003E2C35" w:rsidRDefault="003E2C35" w:rsidP="003E2C35">
      <w:pPr>
        <w:rPr>
          <w:rFonts w:ascii="Tahoma" w:hAnsi="Tahoma" w:cs="Tahoma"/>
          <w:color w:val="445667"/>
          <w:sz w:val="22"/>
          <w:szCs w:val="22"/>
        </w:rPr>
      </w:pPr>
    </w:p>
    <w:p w14:paraId="36FB2CE8" w14:textId="085168BA" w:rsidR="003E2C35" w:rsidRPr="003E2C35" w:rsidRDefault="003E2C35" w:rsidP="003E2C35">
      <w:pPr>
        <w:pStyle w:val="ListParagraph"/>
        <w:numPr>
          <w:ilvl w:val="2"/>
          <w:numId w:val="5"/>
        </w:numPr>
        <w:rPr>
          <w:rFonts w:ascii="Tahoma" w:hAnsi="Tahoma" w:cs="Tahoma"/>
          <w:color w:val="445667"/>
          <w:sz w:val="22"/>
          <w:szCs w:val="22"/>
        </w:rPr>
      </w:pPr>
      <w:r w:rsidRPr="003E2C35">
        <w:rPr>
          <w:rFonts w:ascii="Tahoma" w:hAnsi="Tahoma" w:cs="Tahoma"/>
          <w:color w:val="445667"/>
          <w:sz w:val="22"/>
          <w:szCs w:val="22"/>
        </w:rPr>
        <w:t>If staff are concerned that a child may be at risk of forced marriage, they should speak to the designated safeguarding lead.</w:t>
      </w:r>
    </w:p>
    <w:p w14:paraId="6E2146B6" w14:textId="77777777" w:rsidR="00321F76" w:rsidRPr="000E7AC7" w:rsidRDefault="00321F76" w:rsidP="000E7AC7">
      <w:pPr>
        <w:rPr>
          <w:rFonts w:ascii="Tahoma" w:hAnsi="Tahoma" w:cs="Tahoma"/>
          <w:color w:val="445667"/>
          <w:sz w:val="22"/>
          <w:szCs w:val="22"/>
        </w:rPr>
      </w:pPr>
    </w:p>
    <w:p w14:paraId="12CE0250" w14:textId="77777777" w:rsidR="005E50DE" w:rsidRPr="00EC7FD2" w:rsidRDefault="005E50DE" w:rsidP="005E50DE">
      <w:pPr>
        <w:pStyle w:val="ListParagraph"/>
        <w:numPr>
          <w:ilvl w:val="0"/>
          <w:numId w:val="5"/>
        </w:numPr>
        <w:rPr>
          <w:rFonts w:ascii="Tahoma" w:hAnsi="Tahoma" w:cs="Tahoma"/>
          <w:b/>
          <w:bCs/>
          <w:color w:val="445667"/>
          <w:sz w:val="22"/>
          <w:szCs w:val="22"/>
        </w:rPr>
      </w:pPr>
      <w:bookmarkStart w:id="24" w:name="extremeideology"/>
      <w:r w:rsidRPr="00623446">
        <w:rPr>
          <w:rFonts w:ascii="Tahoma" w:hAnsi="Tahoma" w:cs="Tahoma"/>
          <w:b/>
          <w:bCs/>
          <w:color w:val="445667"/>
          <w:sz w:val="22"/>
          <w:szCs w:val="22"/>
        </w:rPr>
        <w:t>Extremist ideology</w:t>
      </w:r>
      <w:r w:rsidRPr="00EC7FD2">
        <w:rPr>
          <w:rFonts w:ascii="Tahoma" w:hAnsi="Tahoma" w:cs="Tahoma"/>
          <w:b/>
          <w:bCs/>
          <w:color w:val="445667"/>
          <w:sz w:val="22"/>
          <w:szCs w:val="22"/>
        </w:rPr>
        <w:t xml:space="preserve"> and radicalisation </w:t>
      </w:r>
      <w:bookmarkEnd w:id="24"/>
    </w:p>
    <w:p w14:paraId="2A5063D9" w14:textId="77777777" w:rsidR="00EC7FD2" w:rsidRDefault="00EC7FD2" w:rsidP="00EC7FD2">
      <w:pPr>
        <w:pStyle w:val="ListParagraph"/>
        <w:numPr>
          <w:ilvl w:val="1"/>
          <w:numId w:val="5"/>
        </w:numPr>
        <w:rPr>
          <w:rFonts w:ascii="Tahoma" w:hAnsi="Tahoma" w:cs="Tahoma"/>
          <w:color w:val="445667"/>
          <w:sz w:val="22"/>
          <w:szCs w:val="22"/>
        </w:rPr>
      </w:pPr>
      <w:r w:rsidRPr="00EC7FD2">
        <w:rPr>
          <w:rFonts w:ascii="Tahoma" w:hAnsi="Tahoma" w:cs="Tahoma"/>
          <w:color w:val="445667"/>
          <w:sz w:val="22"/>
          <w:szCs w:val="22"/>
        </w:rPr>
        <w:t>Extremism is defined as vocal or active opposition to fundamental British values, including democracy, the rule of law, individual liberty and mutual respect and tolerance of different faiths and beliefs. Radicalisation refers to the process by which a person comes to support terrorism and extremist ideologies associated with terrorist groups.</w:t>
      </w:r>
    </w:p>
    <w:p w14:paraId="706A6465" w14:textId="77777777" w:rsidR="00EC7FD2" w:rsidRPr="00EC7FD2" w:rsidRDefault="00EC7FD2" w:rsidP="00EC7FD2">
      <w:pPr>
        <w:pStyle w:val="ListParagraph"/>
        <w:ind w:left="1440"/>
        <w:rPr>
          <w:rFonts w:ascii="Tahoma" w:hAnsi="Tahoma" w:cs="Tahoma"/>
          <w:color w:val="445667"/>
          <w:sz w:val="22"/>
          <w:szCs w:val="22"/>
        </w:rPr>
      </w:pPr>
    </w:p>
    <w:p w14:paraId="691355D2" w14:textId="77777777" w:rsidR="00EC7FD2" w:rsidRDefault="00EC7FD2" w:rsidP="00EC7FD2">
      <w:pPr>
        <w:pStyle w:val="ListParagraph"/>
        <w:numPr>
          <w:ilvl w:val="1"/>
          <w:numId w:val="5"/>
        </w:numPr>
        <w:rPr>
          <w:rFonts w:ascii="Tahoma" w:hAnsi="Tahoma" w:cs="Tahoma"/>
          <w:color w:val="445667"/>
          <w:sz w:val="22"/>
          <w:szCs w:val="22"/>
        </w:rPr>
      </w:pPr>
      <w:r w:rsidRPr="00EC7FD2">
        <w:rPr>
          <w:rFonts w:ascii="Tahoma" w:hAnsi="Tahoma" w:cs="Tahoma"/>
          <w:color w:val="445667"/>
          <w:sz w:val="22"/>
          <w:szCs w:val="22"/>
        </w:rPr>
        <w:t xml:space="preserve">Children are vulnerable to extremist ideology and radicalisation. Whilst Islamic fundamentalism is the most widely publicised, extremism and radicalisation can occur in other cultures, religions and beliefs, including the far right and white </w:t>
      </w:r>
      <w:r w:rsidRPr="00EC7FD2">
        <w:rPr>
          <w:rFonts w:ascii="Tahoma" w:hAnsi="Tahoma" w:cs="Tahoma"/>
          <w:color w:val="445667"/>
          <w:sz w:val="22"/>
          <w:szCs w:val="22"/>
        </w:rPr>
        <w:lastRenderedPageBreak/>
        <w:t>supremacy. Our staff are trained to identify those at risk of being radicalised or drawn into extremism.</w:t>
      </w:r>
    </w:p>
    <w:p w14:paraId="08C52F80" w14:textId="77777777" w:rsidR="00EC7FD2" w:rsidRPr="00EC7FD2" w:rsidRDefault="00EC7FD2" w:rsidP="00EC7FD2">
      <w:pPr>
        <w:rPr>
          <w:rFonts w:ascii="Tahoma" w:hAnsi="Tahoma" w:cs="Tahoma"/>
          <w:color w:val="445667"/>
          <w:sz w:val="22"/>
          <w:szCs w:val="22"/>
        </w:rPr>
      </w:pPr>
    </w:p>
    <w:p w14:paraId="25D038E6" w14:textId="77777777" w:rsidR="00EC7FD2" w:rsidRDefault="00EC7FD2" w:rsidP="00EC7FD2">
      <w:pPr>
        <w:pStyle w:val="ListParagraph"/>
        <w:numPr>
          <w:ilvl w:val="1"/>
          <w:numId w:val="5"/>
        </w:numPr>
        <w:rPr>
          <w:rFonts w:ascii="Tahoma" w:hAnsi="Tahoma" w:cs="Tahoma"/>
          <w:color w:val="445667"/>
          <w:sz w:val="22"/>
          <w:szCs w:val="22"/>
        </w:rPr>
      </w:pPr>
      <w:r w:rsidRPr="00EC7FD2">
        <w:rPr>
          <w:rFonts w:ascii="Tahoma" w:hAnsi="Tahoma" w:cs="Tahoma"/>
          <w:color w:val="445667"/>
          <w:sz w:val="22"/>
          <w:szCs w:val="22"/>
        </w:rPr>
        <w:t xml:space="preserve">If staff are concerned that a child may be at risk of radicalisation or being drawn into extremism, they should speak to the designated safeguarding lead. </w:t>
      </w:r>
    </w:p>
    <w:p w14:paraId="29C4C68D" w14:textId="77777777" w:rsidR="005E50DE" w:rsidRPr="003349FC" w:rsidRDefault="005E50DE" w:rsidP="00875AA1">
      <w:pPr>
        <w:rPr>
          <w:rFonts w:ascii="Tahoma" w:hAnsi="Tahoma" w:cs="Tahoma"/>
          <w:b/>
          <w:bCs/>
          <w:color w:val="445667"/>
          <w:sz w:val="22"/>
          <w:szCs w:val="22"/>
        </w:rPr>
      </w:pPr>
    </w:p>
    <w:p w14:paraId="07AC0AA6" w14:textId="7317B605" w:rsidR="00321F76" w:rsidRDefault="00875AA1" w:rsidP="005E50DE">
      <w:pPr>
        <w:pStyle w:val="ListParagraph"/>
        <w:numPr>
          <w:ilvl w:val="0"/>
          <w:numId w:val="5"/>
        </w:numPr>
        <w:rPr>
          <w:rFonts w:ascii="Tahoma" w:hAnsi="Tahoma" w:cs="Tahoma"/>
          <w:color w:val="445667"/>
          <w:sz w:val="22"/>
          <w:szCs w:val="22"/>
        </w:rPr>
      </w:pPr>
      <w:bookmarkStart w:id="25" w:name="staffpupilrelationships"/>
      <w:r w:rsidRPr="003349FC">
        <w:rPr>
          <w:rFonts w:ascii="Tahoma" w:hAnsi="Tahoma" w:cs="Tahoma"/>
          <w:b/>
          <w:bCs/>
          <w:color w:val="445667"/>
          <w:sz w:val="22"/>
          <w:szCs w:val="22"/>
        </w:rPr>
        <w:t>Staff/pupil relationships</w:t>
      </w:r>
    </w:p>
    <w:bookmarkEnd w:id="25"/>
    <w:p w14:paraId="69053960" w14:textId="77777777" w:rsidR="003349FC" w:rsidRDefault="003349FC" w:rsidP="003349FC">
      <w:pPr>
        <w:pStyle w:val="ListParagraph"/>
        <w:numPr>
          <w:ilvl w:val="1"/>
          <w:numId w:val="5"/>
        </w:numPr>
        <w:rPr>
          <w:rFonts w:ascii="Tahoma" w:hAnsi="Tahoma" w:cs="Tahoma"/>
          <w:color w:val="445667"/>
          <w:sz w:val="22"/>
          <w:szCs w:val="22"/>
        </w:rPr>
      </w:pPr>
      <w:r w:rsidRPr="003349FC">
        <w:rPr>
          <w:rFonts w:ascii="Tahoma" w:hAnsi="Tahoma" w:cs="Tahoma"/>
          <w:color w:val="445667"/>
          <w:sz w:val="22"/>
          <w:szCs w:val="22"/>
        </w:rPr>
        <w:t xml:space="preserve">Staff are aware that inappropriate behaviour towards pupils is unacceptable and that it is a criminal offence for them to engage in any sexual activity with a pupil under the age of 18. </w:t>
      </w:r>
    </w:p>
    <w:p w14:paraId="3D9DBBC5" w14:textId="77777777" w:rsidR="003349FC" w:rsidRPr="003349FC" w:rsidRDefault="003349FC" w:rsidP="003349FC">
      <w:pPr>
        <w:pStyle w:val="ListParagraph"/>
        <w:ind w:left="1440"/>
        <w:rPr>
          <w:rFonts w:ascii="Tahoma" w:hAnsi="Tahoma" w:cs="Tahoma"/>
          <w:color w:val="445667"/>
          <w:sz w:val="22"/>
          <w:szCs w:val="22"/>
        </w:rPr>
      </w:pPr>
    </w:p>
    <w:p w14:paraId="0877093F" w14:textId="77777777" w:rsidR="003349FC" w:rsidRDefault="003349FC" w:rsidP="003349FC">
      <w:pPr>
        <w:pStyle w:val="ListParagraph"/>
        <w:numPr>
          <w:ilvl w:val="1"/>
          <w:numId w:val="5"/>
        </w:numPr>
        <w:rPr>
          <w:rFonts w:ascii="Tahoma" w:hAnsi="Tahoma" w:cs="Tahoma"/>
          <w:color w:val="445667"/>
          <w:sz w:val="22"/>
          <w:szCs w:val="22"/>
        </w:rPr>
      </w:pPr>
      <w:r w:rsidRPr="003349FC">
        <w:rPr>
          <w:rFonts w:ascii="Tahoma" w:hAnsi="Tahoma" w:cs="Tahoma"/>
          <w:color w:val="445667"/>
          <w:sz w:val="22"/>
          <w:szCs w:val="22"/>
        </w:rPr>
        <w:t>We provide our staff with advice regarding their personal online activity and we have clear rules regarding electronic communications and online contact with pupils. It is considered a serious disciplinary issue if staff breach these rules.</w:t>
      </w:r>
    </w:p>
    <w:p w14:paraId="1DA9E723" w14:textId="77777777" w:rsidR="003349FC" w:rsidRPr="003349FC" w:rsidRDefault="003349FC" w:rsidP="003349FC">
      <w:pPr>
        <w:rPr>
          <w:rFonts w:ascii="Tahoma" w:hAnsi="Tahoma" w:cs="Tahoma"/>
          <w:color w:val="445667"/>
          <w:sz w:val="22"/>
          <w:szCs w:val="22"/>
        </w:rPr>
      </w:pPr>
    </w:p>
    <w:p w14:paraId="59AA628B" w14:textId="3FE11EFF" w:rsidR="003349FC" w:rsidRPr="00623446" w:rsidRDefault="003349FC" w:rsidP="003349FC">
      <w:pPr>
        <w:pStyle w:val="ListParagraph"/>
        <w:numPr>
          <w:ilvl w:val="1"/>
          <w:numId w:val="5"/>
        </w:numPr>
        <w:rPr>
          <w:rFonts w:ascii="Tahoma" w:hAnsi="Tahoma" w:cs="Tahoma"/>
          <w:color w:val="445667"/>
          <w:sz w:val="22"/>
          <w:szCs w:val="22"/>
        </w:rPr>
      </w:pPr>
      <w:r w:rsidRPr="003349FC">
        <w:rPr>
          <w:rFonts w:ascii="Tahoma" w:hAnsi="Tahoma" w:cs="Tahoma"/>
          <w:color w:val="445667"/>
          <w:sz w:val="22"/>
          <w:szCs w:val="22"/>
        </w:rPr>
        <w:t xml:space="preserve">Our Code of Conduct sets out our expectations of staff and is signed by all staff </w:t>
      </w:r>
      <w:r w:rsidRPr="00623446">
        <w:rPr>
          <w:rFonts w:ascii="Tahoma" w:hAnsi="Tahoma" w:cs="Tahoma"/>
          <w:color w:val="445667"/>
          <w:sz w:val="22"/>
          <w:szCs w:val="22"/>
        </w:rPr>
        <w:t>members.</w:t>
      </w:r>
    </w:p>
    <w:p w14:paraId="4EB6BCE5" w14:textId="77777777" w:rsidR="00875AA1" w:rsidRPr="00623446" w:rsidRDefault="00875AA1" w:rsidP="001222B5">
      <w:pPr>
        <w:pStyle w:val="ListParagraph"/>
        <w:ind w:left="1440"/>
        <w:rPr>
          <w:rFonts w:ascii="Tahoma" w:hAnsi="Tahoma" w:cs="Tahoma"/>
          <w:color w:val="445667"/>
          <w:sz w:val="22"/>
          <w:szCs w:val="22"/>
        </w:rPr>
      </w:pPr>
    </w:p>
    <w:p w14:paraId="3ECB9021" w14:textId="552B2587" w:rsidR="00F8789C" w:rsidRPr="00623446" w:rsidRDefault="00F962D0" w:rsidP="00F8789C">
      <w:pPr>
        <w:pStyle w:val="ListParagraph"/>
        <w:numPr>
          <w:ilvl w:val="0"/>
          <w:numId w:val="5"/>
        </w:numPr>
        <w:rPr>
          <w:rFonts w:ascii="Tahoma" w:hAnsi="Tahoma" w:cs="Tahoma"/>
          <w:b/>
          <w:bCs/>
          <w:color w:val="445667"/>
          <w:sz w:val="22"/>
          <w:szCs w:val="22"/>
        </w:rPr>
      </w:pPr>
      <w:bookmarkStart w:id="26" w:name="allegationsmgmt"/>
      <w:r w:rsidRPr="00623446">
        <w:rPr>
          <w:rFonts w:ascii="Tahoma" w:hAnsi="Tahoma" w:cs="Tahoma"/>
          <w:b/>
          <w:bCs/>
          <w:color w:val="445667"/>
          <w:sz w:val="22"/>
          <w:szCs w:val="22"/>
        </w:rPr>
        <w:t>A</w:t>
      </w:r>
      <w:r w:rsidR="00F8789C" w:rsidRPr="00623446">
        <w:rPr>
          <w:rFonts w:ascii="Tahoma" w:hAnsi="Tahoma" w:cs="Tahoma"/>
          <w:b/>
          <w:bCs/>
          <w:color w:val="445667"/>
          <w:sz w:val="22"/>
          <w:szCs w:val="22"/>
        </w:rPr>
        <w:t>llegations made about staff, supply staff, contractors and volunteers</w:t>
      </w:r>
    </w:p>
    <w:bookmarkEnd w:id="26"/>
    <w:p w14:paraId="2C49BF00" w14:textId="4A097B82" w:rsidR="00037E76" w:rsidRDefault="00037E76" w:rsidP="00FF4062">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The Trust’s procedures on dealing with allegations made against staff or workers is outlined at </w:t>
      </w:r>
      <w:r w:rsidRPr="001F77FD">
        <w:rPr>
          <w:rFonts w:ascii="Tahoma" w:hAnsi="Tahoma" w:cs="Tahoma"/>
          <w:b/>
          <w:bCs/>
          <w:color w:val="445667"/>
          <w:sz w:val="22"/>
          <w:szCs w:val="22"/>
        </w:rPr>
        <w:t xml:space="preserve">Appendix </w:t>
      </w:r>
      <w:r w:rsidR="0088619A" w:rsidRPr="001F77FD">
        <w:rPr>
          <w:rFonts w:ascii="Tahoma" w:hAnsi="Tahoma" w:cs="Tahoma"/>
          <w:b/>
          <w:bCs/>
          <w:color w:val="445667"/>
          <w:sz w:val="22"/>
          <w:szCs w:val="22"/>
        </w:rPr>
        <w:t>2</w:t>
      </w:r>
      <w:r w:rsidRPr="001F77FD">
        <w:rPr>
          <w:rFonts w:ascii="Tahoma" w:hAnsi="Tahoma" w:cs="Tahoma"/>
          <w:color w:val="445667"/>
          <w:sz w:val="22"/>
          <w:szCs w:val="22"/>
        </w:rPr>
        <w:t>.</w:t>
      </w:r>
      <w:r>
        <w:rPr>
          <w:rFonts w:ascii="Tahoma" w:hAnsi="Tahoma" w:cs="Tahoma"/>
          <w:color w:val="445667"/>
          <w:sz w:val="22"/>
          <w:szCs w:val="22"/>
        </w:rPr>
        <w:t xml:space="preserve"> </w:t>
      </w:r>
    </w:p>
    <w:p w14:paraId="2877EF41" w14:textId="77777777" w:rsidR="0067407D" w:rsidRDefault="0067407D" w:rsidP="0067407D">
      <w:pPr>
        <w:pStyle w:val="ListParagraph"/>
        <w:ind w:left="1440"/>
        <w:rPr>
          <w:rFonts w:ascii="Tahoma" w:hAnsi="Tahoma" w:cs="Tahoma"/>
          <w:color w:val="445667"/>
          <w:sz w:val="22"/>
          <w:szCs w:val="22"/>
        </w:rPr>
      </w:pPr>
    </w:p>
    <w:p w14:paraId="6ADB8778" w14:textId="423078D0" w:rsidR="007B1E05" w:rsidRDefault="007B1E05" w:rsidP="00FF4062">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All staff and workers are expected to ensure their behaviour during the course of their employment within and outside of the workplace is consistent with the Trust’s Code of Conduct. </w:t>
      </w:r>
    </w:p>
    <w:p w14:paraId="02E90228" w14:textId="77777777" w:rsidR="007B1E05" w:rsidRPr="007B1E05" w:rsidRDefault="007B1E05" w:rsidP="007B1E05">
      <w:pPr>
        <w:pStyle w:val="ListParagraph"/>
        <w:rPr>
          <w:rFonts w:ascii="Tahoma" w:hAnsi="Tahoma" w:cs="Tahoma"/>
          <w:color w:val="445667"/>
          <w:sz w:val="22"/>
          <w:szCs w:val="22"/>
        </w:rPr>
      </w:pPr>
    </w:p>
    <w:p w14:paraId="4435A399" w14:textId="354C5511" w:rsidR="0067407D" w:rsidRDefault="00FF4062" w:rsidP="00FF4062">
      <w:pPr>
        <w:pStyle w:val="ListParagraph"/>
        <w:numPr>
          <w:ilvl w:val="1"/>
          <w:numId w:val="5"/>
        </w:numPr>
        <w:rPr>
          <w:rFonts w:ascii="Tahoma" w:hAnsi="Tahoma" w:cs="Tahoma"/>
          <w:color w:val="445667"/>
          <w:sz w:val="22"/>
          <w:szCs w:val="22"/>
        </w:rPr>
      </w:pPr>
      <w:r w:rsidRPr="00FF4062">
        <w:rPr>
          <w:rFonts w:ascii="Tahoma" w:hAnsi="Tahoma" w:cs="Tahoma"/>
          <w:color w:val="445667"/>
          <w:sz w:val="22"/>
          <w:szCs w:val="22"/>
        </w:rPr>
        <w:t>If a safeguarding concern or allegation is made about a member of staff, supply staff, contractor or a volunteer, or relates to incidents that happened when an individual or organisation was using the school premises for the purposes of running activities for children</w:t>
      </w:r>
      <w:r w:rsidR="001F77FD">
        <w:rPr>
          <w:rFonts w:ascii="Tahoma" w:hAnsi="Tahoma" w:cs="Tahoma"/>
          <w:color w:val="445667"/>
          <w:sz w:val="22"/>
          <w:szCs w:val="22"/>
        </w:rPr>
        <w:t>,</w:t>
      </w:r>
      <w:r w:rsidRPr="00FF4062">
        <w:rPr>
          <w:rFonts w:ascii="Tahoma" w:hAnsi="Tahoma" w:cs="Tahoma"/>
          <w:color w:val="445667"/>
          <w:sz w:val="22"/>
          <w:szCs w:val="22"/>
        </w:rPr>
        <w:t xml:space="preserve"> our set procedures </w:t>
      </w:r>
      <w:r w:rsidR="0067407D">
        <w:rPr>
          <w:rFonts w:ascii="Tahoma" w:hAnsi="Tahoma" w:cs="Tahoma"/>
          <w:color w:val="445667"/>
          <w:sz w:val="22"/>
          <w:szCs w:val="22"/>
        </w:rPr>
        <w:t xml:space="preserve">outlined at </w:t>
      </w:r>
      <w:r w:rsidR="0067407D" w:rsidRPr="001F77FD">
        <w:rPr>
          <w:rFonts w:ascii="Tahoma" w:hAnsi="Tahoma" w:cs="Tahoma"/>
          <w:b/>
          <w:bCs/>
          <w:color w:val="445667"/>
          <w:sz w:val="22"/>
          <w:szCs w:val="22"/>
        </w:rPr>
        <w:t xml:space="preserve">Appendix </w:t>
      </w:r>
      <w:r w:rsidR="006E033A" w:rsidRPr="001F77FD">
        <w:rPr>
          <w:rFonts w:ascii="Tahoma" w:hAnsi="Tahoma" w:cs="Tahoma"/>
          <w:b/>
          <w:bCs/>
          <w:color w:val="445667"/>
          <w:sz w:val="22"/>
          <w:szCs w:val="22"/>
        </w:rPr>
        <w:t>2</w:t>
      </w:r>
      <w:r w:rsidR="0067407D" w:rsidRPr="00FF4062">
        <w:rPr>
          <w:rFonts w:ascii="Tahoma" w:hAnsi="Tahoma" w:cs="Tahoma"/>
          <w:color w:val="445667"/>
          <w:sz w:val="22"/>
          <w:szCs w:val="22"/>
        </w:rPr>
        <w:t xml:space="preserve"> </w:t>
      </w:r>
      <w:r w:rsidRPr="00FF4062">
        <w:rPr>
          <w:rFonts w:ascii="Tahoma" w:hAnsi="Tahoma" w:cs="Tahoma"/>
          <w:color w:val="445667"/>
          <w:sz w:val="22"/>
          <w:szCs w:val="22"/>
        </w:rPr>
        <w:t>must be followed</w:t>
      </w:r>
      <w:r w:rsidR="0067407D">
        <w:rPr>
          <w:rFonts w:ascii="Tahoma" w:hAnsi="Tahoma" w:cs="Tahoma"/>
          <w:color w:val="445667"/>
          <w:sz w:val="22"/>
          <w:szCs w:val="22"/>
        </w:rPr>
        <w:t>.</w:t>
      </w:r>
    </w:p>
    <w:p w14:paraId="6B9D80E0" w14:textId="77777777" w:rsidR="0067407D" w:rsidRPr="0067407D" w:rsidRDefault="0067407D" w:rsidP="0067407D">
      <w:pPr>
        <w:rPr>
          <w:rFonts w:ascii="Tahoma" w:hAnsi="Tahoma" w:cs="Tahoma"/>
          <w:color w:val="445667"/>
          <w:sz w:val="22"/>
          <w:szCs w:val="22"/>
        </w:rPr>
      </w:pPr>
    </w:p>
    <w:p w14:paraId="2AB0B287" w14:textId="1D8C8FA3" w:rsidR="00FF4062" w:rsidRDefault="0067407D" w:rsidP="00FF4062">
      <w:pPr>
        <w:pStyle w:val="ListParagraph"/>
        <w:numPr>
          <w:ilvl w:val="1"/>
          <w:numId w:val="5"/>
        </w:numPr>
        <w:rPr>
          <w:rFonts w:ascii="Tahoma" w:hAnsi="Tahoma" w:cs="Tahoma"/>
          <w:color w:val="445667"/>
          <w:sz w:val="22"/>
          <w:szCs w:val="22"/>
        </w:rPr>
      </w:pPr>
      <w:r>
        <w:rPr>
          <w:rFonts w:ascii="Tahoma" w:hAnsi="Tahoma" w:cs="Tahoma"/>
          <w:color w:val="445667"/>
          <w:sz w:val="22"/>
          <w:szCs w:val="22"/>
        </w:rPr>
        <w:t>T</w:t>
      </w:r>
      <w:r w:rsidR="00FF4062" w:rsidRPr="00FF4062">
        <w:rPr>
          <w:rFonts w:ascii="Tahoma" w:hAnsi="Tahoma" w:cs="Tahoma"/>
          <w:color w:val="445667"/>
          <w:sz w:val="22"/>
          <w:szCs w:val="22"/>
        </w:rPr>
        <w:t>he full procedure for managing such allegations or concerns are set out in Part Four of Keeping Children Safe in Education 2024.</w:t>
      </w:r>
    </w:p>
    <w:p w14:paraId="10CD8249" w14:textId="77777777" w:rsidR="0050536D" w:rsidRPr="0050536D" w:rsidRDefault="0050536D" w:rsidP="0050536D">
      <w:pPr>
        <w:pStyle w:val="ListParagraph"/>
        <w:rPr>
          <w:rFonts w:ascii="Tahoma" w:hAnsi="Tahoma" w:cs="Tahoma"/>
          <w:color w:val="445667"/>
          <w:sz w:val="22"/>
          <w:szCs w:val="22"/>
        </w:rPr>
      </w:pPr>
    </w:p>
    <w:p w14:paraId="0D7D08F6" w14:textId="4C6830FC" w:rsidR="0050536D" w:rsidRDefault="0050536D" w:rsidP="00FF4062">
      <w:pPr>
        <w:pStyle w:val="ListParagraph"/>
        <w:numPr>
          <w:ilvl w:val="1"/>
          <w:numId w:val="5"/>
        </w:numPr>
        <w:rPr>
          <w:rFonts w:ascii="Tahoma" w:hAnsi="Tahoma" w:cs="Tahoma"/>
          <w:color w:val="445667"/>
          <w:sz w:val="22"/>
          <w:szCs w:val="22"/>
        </w:rPr>
      </w:pPr>
      <w:r>
        <w:rPr>
          <w:rFonts w:ascii="Tahoma" w:hAnsi="Tahoma" w:cs="Tahoma"/>
          <w:color w:val="445667"/>
          <w:sz w:val="22"/>
          <w:szCs w:val="22"/>
        </w:rPr>
        <w:t>The HR department must be consulted at all times in relation to allegations made against staff</w:t>
      </w:r>
      <w:r w:rsidR="001F77FD">
        <w:rPr>
          <w:rFonts w:ascii="Tahoma" w:hAnsi="Tahoma" w:cs="Tahoma"/>
          <w:color w:val="445667"/>
          <w:sz w:val="22"/>
          <w:szCs w:val="22"/>
        </w:rPr>
        <w:t>.</w:t>
      </w:r>
    </w:p>
    <w:p w14:paraId="19B71D6C" w14:textId="77777777" w:rsidR="00FF4062" w:rsidRPr="00FF4062" w:rsidRDefault="00FF4062" w:rsidP="00FF4062">
      <w:pPr>
        <w:pStyle w:val="ListParagraph"/>
        <w:ind w:left="1440"/>
        <w:rPr>
          <w:rFonts w:ascii="Tahoma" w:hAnsi="Tahoma" w:cs="Tahoma"/>
          <w:color w:val="445667"/>
          <w:sz w:val="22"/>
          <w:szCs w:val="22"/>
        </w:rPr>
      </w:pPr>
    </w:p>
    <w:p w14:paraId="57BDB4C4" w14:textId="77777777" w:rsidR="00FF4062" w:rsidRPr="00623446" w:rsidRDefault="00FF4062" w:rsidP="00FF4062">
      <w:pPr>
        <w:pStyle w:val="ListParagraph"/>
        <w:numPr>
          <w:ilvl w:val="1"/>
          <w:numId w:val="5"/>
        </w:numPr>
        <w:rPr>
          <w:rFonts w:ascii="Tahoma" w:hAnsi="Tahoma" w:cs="Tahoma"/>
          <w:color w:val="445667"/>
          <w:sz w:val="22"/>
          <w:szCs w:val="22"/>
        </w:rPr>
      </w:pPr>
      <w:r w:rsidRPr="00FF4062">
        <w:rPr>
          <w:rFonts w:ascii="Tahoma" w:hAnsi="Tahoma" w:cs="Tahoma"/>
          <w:color w:val="445667"/>
          <w:sz w:val="22"/>
          <w:szCs w:val="22"/>
        </w:rPr>
        <w:t xml:space="preserve">Safeguarding concerns or allegations made about staff who no longer work at the </w:t>
      </w:r>
      <w:r w:rsidRPr="00623446">
        <w:rPr>
          <w:rFonts w:ascii="Tahoma" w:hAnsi="Tahoma" w:cs="Tahoma"/>
          <w:color w:val="445667"/>
          <w:sz w:val="22"/>
          <w:szCs w:val="22"/>
        </w:rPr>
        <w:t>school will be reported to the police.</w:t>
      </w:r>
    </w:p>
    <w:p w14:paraId="7E096327" w14:textId="77777777" w:rsidR="00F8789C" w:rsidRPr="00623446" w:rsidRDefault="00F8789C" w:rsidP="00571CE8">
      <w:pPr>
        <w:pStyle w:val="ListParagraph"/>
        <w:ind w:left="1440"/>
        <w:rPr>
          <w:rFonts w:ascii="Tahoma" w:hAnsi="Tahoma" w:cs="Tahoma"/>
          <w:color w:val="445667"/>
          <w:sz w:val="22"/>
          <w:szCs w:val="22"/>
        </w:rPr>
      </w:pPr>
    </w:p>
    <w:p w14:paraId="7D1C1C58" w14:textId="76B4131F" w:rsidR="00CF4536" w:rsidRPr="00623446" w:rsidRDefault="00412E25" w:rsidP="00C336D9">
      <w:pPr>
        <w:pStyle w:val="ListParagraph"/>
        <w:numPr>
          <w:ilvl w:val="1"/>
          <w:numId w:val="5"/>
        </w:numPr>
        <w:rPr>
          <w:rFonts w:ascii="Tahoma" w:hAnsi="Tahoma" w:cs="Tahoma"/>
          <w:b/>
          <w:bCs/>
          <w:color w:val="445667"/>
          <w:sz w:val="22"/>
          <w:szCs w:val="22"/>
        </w:rPr>
      </w:pPr>
      <w:r w:rsidRPr="00623446">
        <w:rPr>
          <w:rFonts w:ascii="Tahoma" w:hAnsi="Tahoma" w:cs="Tahoma"/>
          <w:b/>
          <w:bCs/>
          <w:color w:val="445667"/>
          <w:sz w:val="22"/>
          <w:szCs w:val="22"/>
        </w:rPr>
        <w:t xml:space="preserve">Allegations that meet </w:t>
      </w:r>
      <w:r w:rsidR="00CF4536" w:rsidRPr="00623446">
        <w:rPr>
          <w:rFonts w:ascii="Tahoma" w:hAnsi="Tahoma" w:cs="Tahoma"/>
          <w:b/>
          <w:bCs/>
          <w:color w:val="445667"/>
          <w:sz w:val="22"/>
          <w:szCs w:val="22"/>
        </w:rPr>
        <w:t>the harm threshold</w:t>
      </w:r>
      <w:r w:rsidR="00F93CD3" w:rsidRPr="00623446">
        <w:rPr>
          <w:rFonts w:ascii="Tahoma" w:hAnsi="Tahoma" w:cs="Tahoma"/>
          <w:b/>
          <w:bCs/>
          <w:color w:val="445667"/>
          <w:sz w:val="22"/>
          <w:szCs w:val="22"/>
        </w:rPr>
        <w:t xml:space="preserve"> (against staff and workers)</w:t>
      </w:r>
    </w:p>
    <w:p w14:paraId="27DDA553" w14:textId="254EBFFD" w:rsidR="00CF4536" w:rsidRPr="00C336D9" w:rsidRDefault="00DD27E3" w:rsidP="00CF4536">
      <w:pPr>
        <w:pStyle w:val="ListParagraph"/>
        <w:numPr>
          <w:ilvl w:val="2"/>
          <w:numId w:val="5"/>
        </w:numPr>
        <w:rPr>
          <w:rFonts w:ascii="Tahoma" w:hAnsi="Tahoma" w:cs="Tahoma"/>
          <w:color w:val="445667"/>
          <w:sz w:val="22"/>
          <w:szCs w:val="22"/>
        </w:rPr>
      </w:pPr>
      <w:r w:rsidRPr="00C336D9">
        <w:rPr>
          <w:rFonts w:ascii="Tahoma" w:hAnsi="Tahoma" w:cs="Tahoma"/>
          <w:color w:val="445667"/>
          <w:sz w:val="22"/>
          <w:szCs w:val="22"/>
        </w:rPr>
        <w:t>An allegation of harm is defined as:</w:t>
      </w:r>
    </w:p>
    <w:p w14:paraId="704FF45D" w14:textId="33B92C04" w:rsidR="00DD27E3" w:rsidRPr="00C336D9" w:rsidRDefault="00DD27E3" w:rsidP="00DD27E3">
      <w:pPr>
        <w:pStyle w:val="ListParagraph"/>
        <w:numPr>
          <w:ilvl w:val="3"/>
          <w:numId w:val="5"/>
        </w:numPr>
        <w:rPr>
          <w:rFonts w:ascii="Tahoma" w:hAnsi="Tahoma" w:cs="Tahoma"/>
          <w:color w:val="445667"/>
          <w:sz w:val="22"/>
          <w:szCs w:val="22"/>
        </w:rPr>
      </w:pPr>
      <w:r w:rsidRPr="00C336D9">
        <w:rPr>
          <w:rFonts w:ascii="Tahoma" w:hAnsi="Tahoma" w:cs="Tahoma"/>
          <w:color w:val="445667"/>
          <w:sz w:val="22"/>
          <w:szCs w:val="22"/>
        </w:rPr>
        <w:t>behaved in a way that has harmed a child, or may have harmed a child and/or</w:t>
      </w:r>
    </w:p>
    <w:p w14:paraId="1522D3F4" w14:textId="471FFBF3" w:rsidR="00DD27E3" w:rsidRPr="00C336D9" w:rsidRDefault="00DD27E3" w:rsidP="00DD27E3">
      <w:pPr>
        <w:pStyle w:val="ListParagraph"/>
        <w:numPr>
          <w:ilvl w:val="3"/>
          <w:numId w:val="5"/>
        </w:numPr>
        <w:rPr>
          <w:rFonts w:ascii="Tahoma" w:hAnsi="Tahoma" w:cs="Tahoma"/>
          <w:color w:val="445667"/>
          <w:sz w:val="22"/>
          <w:szCs w:val="22"/>
        </w:rPr>
      </w:pPr>
      <w:r w:rsidRPr="00C336D9">
        <w:rPr>
          <w:rFonts w:ascii="Tahoma" w:hAnsi="Tahoma" w:cs="Tahoma"/>
          <w:color w:val="445667"/>
          <w:sz w:val="22"/>
          <w:szCs w:val="22"/>
        </w:rPr>
        <w:t>possibly committed a criminal offence against or related to a child, and/or</w:t>
      </w:r>
    </w:p>
    <w:p w14:paraId="03830E35" w14:textId="558BD5BA" w:rsidR="00DD27E3" w:rsidRPr="00C336D9" w:rsidRDefault="00C336D9" w:rsidP="00DD27E3">
      <w:pPr>
        <w:pStyle w:val="ListParagraph"/>
        <w:numPr>
          <w:ilvl w:val="3"/>
          <w:numId w:val="5"/>
        </w:numPr>
        <w:rPr>
          <w:rFonts w:ascii="Tahoma" w:hAnsi="Tahoma" w:cs="Tahoma"/>
          <w:color w:val="445667"/>
          <w:sz w:val="22"/>
          <w:szCs w:val="22"/>
        </w:rPr>
      </w:pPr>
      <w:r w:rsidRPr="00C336D9">
        <w:rPr>
          <w:rFonts w:ascii="Tahoma" w:hAnsi="Tahoma" w:cs="Tahoma"/>
          <w:color w:val="445667"/>
          <w:sz w:val="22"/>
          <w:szCs w:val="22"/>
        </w:rPr>
        <w:t>behaved towards a child or children in a way that indicates he or she may pose a risk of harm to children, and/or</w:t>
      </w:r>
    </w:p>
    <w:p w14:paraId="5512EF35" w14:textId="74433D52" w:rsidR="00C336D9" w:rsidRDefault="00C336D9" w:rsidP="00DD27E3">
      <w:pPr>
        <w:pStyle w:val="ListParagraph"/>
        <w:numPr>
          <w:ilvl w:val="3"/>
          <w:numId w:val="5"/>
        </w:numPr>
        <w:rPr>
          <w:rFonts w:ascii="Tahoma" w:hAnsi="Tahoma" w:cs="Tahoma"/>
          <w:color w:val="445667"/>
          <w:sz w:val="22"/>
          <w:szCs w:val="22"/>
        </w:rPr>
      </w:pPr>
      <w:r w:rsidRPr="00C336D9">
        <w:rPr>
          <w:rFonts w:ascii="Tahoma" w:hAnsi="Tahoma" w:cs="Tahoma"/>
          <w:color w:val="445667"/>
          <w:sz w:val="22"/>
          <w:szCs w:val="22"/>
        </w:rPr>
        <w:lastRenderedPageBreak/>
        <w:t>behaved or may have behaved in a way that indicates they may not be suitable to work with children.</w:t>
      </w:r>
    </w:p>
    <w:p w14:paraId="4D3E6C3F" w14:textId="77777777" w:rsidR="00C336D9" w:rsidRDefault="00C336D9" w:rsidP="00C336D9">
      <w:pPr>
        <w:pStyle w:val="ListParagraph"/>
        <w:ind w:left="3240"/>
        <w:rPr>
          <w:rFonts w:ascii="Tahoma" w:hAnsi="Tahoma" w:cs="Tahoma"/>
          <w:color w:val="445667"/>
          <w:sz w:val="22"/>
          <w:szCs w:val="22"/>
        </w:rPr>
      </w:pPr>
    </w:p>
    <w:p w14:paraId="57D2C0F3" w14:textId="7C03B22F" w:rsidR="00C336D9" w:rsidRDefault="00C336D9" w:rsidP="00C336D9">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The Trust will ensure that in all of these circumstances the Local Authority Designated Officer is contacted for advice on how to proceed. </w:t>
      </w:r>
    </w:p>
    <w:p w14:paraId="33C5FB92" w14:textId="77777777" w:rsidR="006841AF" w:rsidRDefault="006841AF" w:rsidP="006841AF">
      <w:pPr>
        <w:pStyle w:val="ListParagraph"/>
        <w:ind w:left="2160"/>
        <w:rPr>
          <w:rFonts w:ascii="Tahoma" w:hAnsi="Tahoma" w:cs="Tahoma"/>
          <w:color w:val="445667"/>
          <w:sz w:val="22"/>
          <w:szCs w:val="22"/>
        </w:rPr>
      </w:pPr>
    </w:p>
    <w:p w14:paraId="26CF8DC1" w14:textId="7720D560" w:rsidR="006841AF" w:rsidRPr="00C336D9" w:rsidRDefault="006841AF" w:rsidP="00C336D9">
      <w:pPr>
        <w:pStyle w:val="ListParagraph"/>
        <w:numPr>
          <w:ilvl w:val="2"/>
          <w:numId w:val="5"/>
        </w:numPr>
        <w:rPr>
          <w:rFonts w:ascii="Tahoma" w:hAnsi="Tahoma" w:cs="Tahoma"/>
          <w:color w:val="445667"/>
          <w:sz w:val="22"/>
          <w:szCs w:val="22"/>
        </w:rPr>
      </w:pPr>
      <w:r>
        <w:rPr>
          <w:rFonts w:ascii="Tahoma" w:hAnsi="Tahoma" w:cs="Tahoma"/>
          <w:color w:val="445667"/>
          <w:sz w:val="22"/>
          <w:szCs w:val="22"/>
        </w:rPr>
        <w:t>Allegations of harm will likely be dealt with in line with the Trust’s Disciplinary Policy.</w:t>
      </w:r>
    </w:p>
    <w:p w14:paraId="35B98538" w14:textId="77777777" w:rsidR="00CF4536" w:rsidRDefault="00CF4536" w:rsidP="00CF4536">
      <w:pPr>
        <w:pStyle w:val="ListParagraph"/>
        <w:ind w:left="2160"/>
        <w:rPr>
          <w:rFonts w:ascii="Tahoma" w:hAnsi="Tahoma" w:cs="Tahoma"/>
          <w:b/>
          <w:bCs/>
          <w:color w:val="445667"/>
          <w:sz w:val="22"/>
          <w:szCs w:val="22"/>
        </w:rPr>
      </w:pPr>
    </w:p>
    <w:p w14:paraId="1DFD738F" w14:textId="1FC20651" w:rsidR="00F077EF" w:rsidRPr="00623446" w:rsidRDefault="00CF4536" w:rsidP="00F077EF">
      <w:pPr>
        <w:pStyle w:val="ListParagraph"/>
        <w:numPr>
          <w:ilvl w:val="1"/>
          <w:numId w:val="5"/>
        </w:numPr>
        <w:rPr>
          <w:rFonts w:ascii="Tahoma" w:hAnsi="Tahoma" w:cs="Tahoma"/>
          <w:b/>
          <w:bCs/>
          <w:color w:val="445667"/>
          <w:sz w:val="22"/>
          <w:szCs w:val="22"/>
        </w:rPr>
      </w:pPr>
      <w:r w:rsidRPr="00623446">
        <w:rPr>
          <w:rFonts w:ascii="Tahoma" w:hAnsi="Tahoma" w:cs="Tahoma"/>
          <w:b/>
          <w:bCs/>
          <w:color w:val="445667"/>
          <w:sz w:val="22"/>
          <w:szCs w:val="22"/>
        </w:rPr>
        <w:t>Low Level Concerns (concerns that do not meet the harm threshold</w:t>
      </w:r>
      <w:r w:rsidR="006841AF" w:rsidRPr="00623446">
        <w:rPr>
          <w:rFonts w:ascii="Tahoma" w:hAnsi="Tahoma" w:cs="Tahoma"/>
          <w:b/>
          <w:bCs/>
          <w:color w:val="445667"/>
          <w:sz w:val="22"/>
          <w:szCs w:val="22"/>
        </w:rPr>
        <w:t>)</w:t>
      </w:r>
      <w:r w:rsidR="00F93CD3" w:rsidRPr="00623446">
        <w:rPr>
          <w:rFonts w:ascii="Tahoma" w:hAnsi="Tahoma" w:cs="Tahoma"/>
          <w:b/>
          <w:bCs/>
          <w:color w:val="445667"/>
          <w:sz w:val="22"/>
          <w:szCs w:val="22"/>
        </w:rPr>
        <w:t xml:space="preserve"> (against staff and workers)</w:t>
      </w:r>
    </w:p>
    <w:p w14:paraId="36EB3574" w14:textId="62B98235" w:rsidR="006841AF" w:rsidRDefault="006841AF" w:rsidP="006841AF">
      <w:pPr>
        <w:pStyle w:val="ListParagraph"/>
        <w:numPr>
          <w:ilvl w:val="2"/>
          <w:numId w:val="5"/>
        </w:numPr>
        <w:rPr>
          <w:rFonts w:ascii="Tahoma" w:hAnsi="Tahoma" w:cs="Tahoma"/>
          <w:color w:val="445667"/>
          <w:sz w:val="22"/>
          <w:szCs w:val="22"/>
        </w:rPr>
      </w:pPr>
      <w:r>
        <w:rPr>
          <w:rFonts w:ascii="Tahoma" w:hAnsi="Tahoma" w:cs="Tahoma"/>
          <w:color w:val="445667"/>
          <w:sz w:val="22"/>
          <w:szCs w:val="22"/>
        </w:rPr>
        <w:t>Low level concerns are defined as:</w:t>
      </w:r>
    </w:p>
    <w:p w14:paraId="7ED43637" w14:textId="18475C5F" w:rsidR="006841AF" w:rsidRDefault="007346D7" w:rsidP="006841AF">
      <w:pPr>
        <w:pStyle w:val="ListParagraph"/>
        <w:numPr>
          <w:ilvl w:val="3"/>
          <w:numId w:val="5"/>
        </w:numPr>
        <w:rPr>
          <w:rFonts w:ascii="Tahoma" w:hAnsi="Tahoma" w:cs="Tahoma"/>
          <w:color w:val="445667"/>
          <w:sz w:val="22"/>
          <w:szCs w:val="22"/>
        </w:rPr>
      </w:pPr>
      <w:r>
        <w:rPr>
          <w:rFonts w:ascii="Tahoma" w:hAnsi="Tahoma" w:cs="Tahoma"/>
          <w:color w:val="445667"/>
          <w:sz w:val="22"/>
          <w:szCs w:val="22"/>
        </w:rPr>
        <w:t>Allegations that do not meet the harm threshold</w:t>
      </w:r>
    </w:p>
    <w:p w14:paraId="56464C22" w14:textId="5EE4F6ED" w:rsidR="007346D7" w:rsidRDefault="007346D7" w:rsidP="006841AF">
      <w:pPr>
        <w:pStyle w:val="ListParagraph"/>
        <w:numPr>
          <w:ilvl w:val="3"/>
          <w:numId w:val="5"/>
        </w:numPr>
        <w:rPr>
          <w:rFonts w:ascii="Tahoma" w:hAnsi="Tahoma" w:cs="Tahoma"/>
          <w:color w:val="445667"/>
          <w:sz w:val="22"/>
          <w:szCs w:val="22"/>
        </w:rPr>
      </w:pPr>
      <w:r>
        <w:rPr>
          <w:rFonts w:ascii="Tahoma" w:hAnsi="Tahoma" w:cs="Tahoma"/>
          <w:color w:val="445667"/>
          <w:sz w:val="22"/>
          <w:szCs w:val="22"/>
        </w:rPr>
        <w:t xml:space="preserve">Behaviour that is inconsistent </w:t>
      </w:r>
      <w:r w:rsidR="00847773">
        <w:rPr>
          <w:rFonts w:ascii="Tahoma" w:hAnsi="Tahoma" w:cs="Tahoma"/>
          <w:color w:val="445667"/>
          <w:sz w:val="22"/>
          <w:szCs w:val="22"/>
        </w:rPr>
        <w:t>with the Trust’s Code of Conduct</w:t>
      </w:r>
    </w:p>
    <w:p w14:paraId="3E8F1C63" w14:textId="4608E586" w:rsidR="00847773" w:rsidRPr="00623446" w:rsidRDefault="00847773" w:rsidP="006841AF">
      <w:pPr>
        <w:pStyle w:val="ListParagraph"/>
        <w:numPr>
          <w:ilvl w:val="3"/>
          <w:numId w:val="5"/>
        </w:numPr>
        <w:rPr>
          <w:rFonts w:ascii="Tahoma" w:hAnsi="Tahoma" w:cs="Tahoma"/>
          <w:color w:val="445667"/>
          <w:sz w:val="22"/>
          <w:szCs w:val="22"/>
        </w:rPr>
      </w:pPr>
      <w:r w:rsidRPr="00623446">
        <w:rPr>
          <w:rFonts w:ascii="Tahoma" w:hAnsi="Tahoma" w:cs="Tahoma"/>
          <w:color w:val="445667"/>
          <w:sz w:val="22"/>
          <w:szCs w:val="22"/>
        </w:rPr>
        <w:t>Behaviour that causes a sense of unease or a ‘nagging doubt</w:t>
      </w:r>
    </w:p>
    <w:p w14:paraId="2EDFB777" w14:textId="77777777" w:rsidR="00847773" w:rsidRPr="00623446" w:rsidRDefault="00847773" w:rsidP="00847773">
      <w:pPr>
        <w:pStyle w:val="ListParagraph"/>
        <w:ind w:left="3240"/>
        <w:rPr>
          <w:rFonts w:ascii="Tahoma" w:hAnsi="Tahoma" w:cs="Tahoma"/>
          <w:color w:val="445667"/>
          <w:sz w:val="22"/>
          <w:szCs w:val="22"/>
        </w:rPr>
      </w:pPr>
    </w:p>
    <w:p w14:paraId="41EE0932" w14:textId="429D1DD9" w:rsidR="00847773" w:rsidRPr="00623446" w:rsidRDefault="00847773" w:rsidP="00847773">
      <w:pPr>
        <w:pStyle w:val="ListParagraph"/>
        <w:numPr>
          <w:ilvl w:val="2"/>
          <w:numId w:val="5"/>
        </w:numPr>
        <w:rPr>
          <w:rFonts w:ascii="Tahoma" w:hAnsi="Tahoma" w:cs="Tahoma"/>
          <w:color w:val="445667"/>
          <w:sz w:val="22"/>
          <w:szCs w:val="22"/>
        </w:rPr>
      </w:pPr>
      <w:r w:rsidRPr="00623446">
        <w:rPr>
          <w:rFonts w:ascii="Tahoma" w:hAnsi="Tahoma" w:cs="Tahoma"/>
          <w:color w:val="445667"/>
          <w:sz w:val="22"/>
          <w:szCs w:val="22"/>
        </w:rPr>
        <w:t xml:space="preserve">More information about low level concerns is outlined at </w:t>
      </w:r>
      <w:r w:rsidRPr="00623446">
        <w:rPr>
          <w:rFonts w:ascii="Tahoma" w:hAnsi="Tahoma" w:cs="Tahoma"/>
          <w:b/>
          <w:bCs/>
          <w:color w:val="445667"/>
          <w:sz w:val="22"/>
          <w:szCs w:val="22"/>
        </w:rPr>
        <w:t xml:space="preserve">Appendix </w:t>
      </w:r>
      <w:r w:rsidR="00DD2383" w:rsidRPr="00623446">
        <w:rPr>
          <w:rFonts w:ascii="Tahoma" w:hAnsi="Tahoma" w:cs="Tahoma"/>
          <w:b/>
          <w:bCs/>
          <w:color w:val="445667"/>
          <w:sz w:val="22"/>
          <w:szCs w:val="22"/>
        </w:rPr>
        <w:t>3</w:t>
      </w:r>
      <w:r w:rsidRPr="00623446">
        <w:rPr>
          <w:rFonts w:ascii="Tahoma" w:hAnsi="Tahoma" w:cs="Tahoma"/>
          <w:color w:val="445667"/>
          <w:sz w:val="22"/>
          <w:szCs w:val="22"/>
        </w:rPr>
        <w:t>.</w:t>
      </w:r>
    </w:p>
    <w:p w14:paraId="4B0E14AD" w14:textId="77777777" w:rsidR="00FC29A6" w:rsidRPr="00623446" w:rsidRDefault="00FC29A6" w:rsidP="00FC29A6">
      <w:pPr>
        <w:pStyle w:val="ListParagraph"/>
        <w:ind w:left="1440"/>
        <w:rPr>
          <w:rFonts w:ascii="Tahoma" w:hAnsi="Tahoma" w:cs="Tahoma"/>
          <w:b/>
          <w:bCs/>
          <w:color w:val="445667"/>
          <w:sz w:val="22"/>
          <w:szCs w:val="22"/>
        </w:rPr>
      </w:pPr>
    </w:p>
    <w:p w14:paraId="760D47A9" w14:textId="404E6B35" w:rsidR="00F077EF" w:rsidRPr="00623446" w:rsidRDefault="0025327C" w:rsidP="00C84F9E">
      <w:pPr>
        <w:pStyle w:val="ListParagraph"/>
        <w:numPr>
          <w:ilvl w:val="1"/>
          <w:numId w:val="5"/>
        </w:numPr>
        <w:rPr>
          <w:rFonts w:ascii="Tahoma" w:hAnsi="Tahoma" w:cs="Tahoma"/>
          <w:b/>
          <w:bCs/>
          <w:color w:val="445667"/>
          <w:sz w:val="22"/>
          <w:szCs w:val="22"/>
        </w:rPr>
      </w:pPr>
      <w:r w:rsidRPr="00623446">
        <w:rPr>
          <w:rFonts w:ascii="Tahoma" w:hAnsi="Tahoma" w:cs="Tahoma"/>
          <w:b/>
          <w:bCs/>
          <w:color w:val="445667"/>
          <w:sz w:val="22"/>
          <w:szCs w:val="22"/>
        </w:rPr>
        <w:t>Reporting Concerns</w:t>
      </w:r>
      <w:r w:rsidR="00BA7FE5" w:rsidRPr="00623446">
        <w:rPr>
          <w:rFonts w:ascii="Tahoma" w:hAnsi="Tahoma" w:cs="Tahoma"/>
          <w:b/>
          <w:bCs/>
          <w:color w:val="445667"/>
          <w:sz w:val="22"/>
          <w:szCs w:val="22"/>
        </w:rPr>
        <w:t xml:space="preserve"> (Allegations of Harm/Low Level Concerns</w:t>
      </w:r>
      <w:r w:rsidR="00847773" w:rsidRPr="00623446">
        <w:rPr>
          <w:rFonts w:ascii="Tahoma" w:hAnsi="Tahoma" w:cs="Tahoma"/>
          <w:b/>
          <w:bCs/>
          <w:color w:val="445667"/>
          <w:sz w:val="22"/>
          <w:szCs w:val="22"/>
        </w:rPr>
        <w:t>)</w:t>
      </w:r>
    </w:p>
    <w:p w14:paraId="232B6FCC" w14:textId="05F7C14A" w:rsidR="00C84F9E" w:rsidRDefault="00C84F9E" w:rsidP="00C84F9E">
      <w:pPr>
        <w:pStyle w:val="ListParagraph"/>
        <w:numPr>
          <w:ilvl w:val="2"/>
          <w:numId w:val="5"/>
        </w:numPr>
        <w:rPr>
          <w:rFonts w:ascii="Tahoma" w:hAnsi="Tahoma" w:cs="Tahoma"/>
          <w:color w:val="445667"/>
          <w:sz w:val="22"/>
          <w:szCs w:val="22"/>
        </w:rPr>
      </w:pPr>
      <w:r w:rsidRPr="009173BE">
        <w:rPr>
          <w:rFonts w:ascii="Tahoma" w:hAnsi="Tahoma" w:cs="Tahoma"/>
          <w:color w:val="445667"/>
          <w:sz w:val="22"/>
          <w:szCs w:val="22"/>
        </w:rPr>
        <w:t>All staff and workers will never need to apologise for staying vigilant or reporting concerns</w:t>
      </w:r>
      <w:r w:rsidR="009173BE">
        <w:rPr>
          <w:rFonts w:ascii="Tahoma" w:hAnsi="Tahoma" w:cs="Tahoma"/>
          <w:color w:val="445667"/>
          <w:sz w:val="22"/>
          <w:szCs w:val="22"/>
        </w:rPr>
        <w:t>.</w:t>
      </w:r>
    </w:p>
    <w:p w14:paraId="6600158A" w14:textId="77777777" w:rsidR="009173BE" w:rsidRPr="009173BE" w:rsidRDefault="009173BE" w:rsidP="009173BE">
      <w:pPr>
        <w:pStyle w:val="ListParagraph"/>
        <w:ind w:left="2160"/>
        <w:rPr>
          <w:rFonts w:ascii="Tahoma" w:hAnsi="Tahoma" w:cs="Tahoma"/>
          <w:color w:val="445667"/>
          <w:sz w:val="22"/>
          <w:szCs w:val="22"/>
        </w:rPr>
      </w:pPr>
    </w:p>
    <w:p w14:paraId="56617C3A" w14:textId="16D8606C" w:rsidR="00C84F9E" w:rsidRDefault="00C84F9E" w:rsidP="00C84F9E">
      <w:pPr>
        <w:pStyle w:val="ListParagraph"/>
        <w:numPr>
          <w:ilvl w:val="2"/>
          <w:numId w:val="5"/>
        </w:numPr>
        <w:rPr>
          <w:rFonts w:ascii="Tahoma" w:hAnsi="Tahoma" w:cs="Tahoma"/>
          <w:color w:val="445667"/>
          <w:sz w:val="22"/>
          <w:szCs w:val="22"/>
        </w:rPr>
      </w:pPr>
      <w:r w:rsidRPr="009173BE">
        <w:rPr>
          <w:rFonts w:ascii="Tahoma" w:hAnsi="Tahoma" w:cs="Tahoma"/>
          <w:color w:val="445667"/>
          <w:sz w:val="22"/>
          <w:szCs w:val="22"/>
        </w:rPr>
        <w:t>No concern is too big or too small</w:t>
      </w:r>
      <w:r w:rsidR="009173BE">
        <w:rPr>
          <w:rFonts w:ascii="Tahoma" w:hAnsi="Tahoma" w:cs="Tahoma"/>
          <w:color w:val="445667"/>
          <w:sz w:val="22"/>
          <w:szCs w:val="22"/>
        </w:rPr>
        <w:t>.</w:t>
      </w:r>
    </w:p>
    <w:p w14:paraId="1CC6E282" w14:textId="77777777" w:rsidR="009173BE" w:rsidRPr="009173BE" w:rsidRDefault="009173BE" w:rsidP="009173BE">
      <w:pPr>
        <w:rPr>
          <w:rFonts w:ascii="Tahoma" w:hAnsi="Tahoma" w:cs="Tahoma"/>
          <w:color w:val="445667"/>
          <w:sz w:val="22"/>
          <w:szCs w:val="22"/>
        </w:rPr>
      </w:pPr>
    </w:p>
    <w:p w14:paraId="0002734A" w14:textId="4DC843A8" w:rsidR="00C84F9E" w:rsidRDefault="00C84F9E" w:rsidP="00C84F9E">
      <w:pPr>
        <w:pStyle w:val="ListParagraph"/>
        <w:numPr>
          <w:ilvl w:val="2"/>
          <w:numId w:val="5"/>
        </w:numPr>
        <w:rPr>
          <w:rFonts w:ascii="Tahoma" w:hAnsi="Tahoma" w:cs="Tahoma"/>
          <w:color w:val="445667"/>
          <w:sz w:val="22"/>
          <w:szCs w:val="22"/>
        </w:rPr>
      </w:pPr>
      <w:r w:rsidRPr="009173BE">
        <w:rPr>
          <w:rFonts w:ascii="Tahoma" w:hAnsi="Tahoma" w:cs="Tahoma"/>
          <w:color w:val="445667"/>
          <w:sz w:val="22"/>
          <w:szCs w:val="22"/>
        </w:rPr>
        <w:t>All staff must believe that ‘it can happen here’ to avoid complacency setting in</w:t>
      </w:r>
      <w:r w:rsidR="009173BE">
        <w:rPr>
          <w:rFonts w:ascii="Tahoma" w:hAnsi="Tahoma" w:cs="Tahoma"/>
          <w:color w:val="445667"/>
          <w:sz w:val="22"/>
          <w:szCs w:val="22"/>
        </w:rPr>
        <w:t>.</w:t>
      </w:r>
    </w:p>
    <w:p w14:paraId="5C2D30FF" w14:textId="77777777" w:rsidR="009173BE" w:rsidRPr="009173BE" w:rsidRDefault="009173BE" w:rsidP="009173BE">
      <w:pPr>
        <w:rPr>
          <w:rFonts w:ascii="Tahoma" w:hAnsi="Tahoma" w:cs="Tahoma"/>
          <w:color w:val="445667"/>
          <w:sz w:val="22"/>
          <w:szCs w:val="22"/>
        </w:rPr>
      </w:pPr>
    </w:p>
    <w:p w14:paraId="3260EA2A" w14:textId="3FD44783" w:rsidR="009173BE" w:rsidRDefault="009173BE" w:rsidP="00C84F9E">
      <w:pPr>
        <w:pStyle w:val="ListParagraph"/>
        <w:numPr>
          <w:ilvl w:val="2"/>
          <w:numId w:val="5"/>
        </w:numPr>
        <w:rPr>
          <w:rFonts w:ascii="Tahoma" w:hAnsi="Tahoma" w:cs="Tahoma"/>
          <w:color w:val="445667"/>
          <w:sz w:val="22"/>
          <w:szCs w:val="22"/>
        </w:rPr>
      </w:pPr>
      <w:r w:rsidRPr="009173BE">
        <w:rPr>
          <w:rFonts w:ascii="Tahoma" w:hAnsi="Tahoma" w:cs="Tahoma"/>
          <w:color w:val="445667"/>
          <w:sz w:val="22"/>
          <w:szCs w:val="22"/>
        </w:rPr>
        <w:t>Staff should ensure that if they are in doubt, they will report the concern anyway</w:t>
      </w:r>
      <w:r>
        <w:rPr>
          <w:rFonts w:ascii="Tahoma" w:hAnsi="Tahoma" w:cs="Tahoma"/>
          <w:color w:val="445667"/>
          <w:sz w:val="22"/>
          <w:szCs w:val="22"/>
        </w:rPr>
        <w:t>.</w:t>
      </w:r>
    </w:p>
    <w:p w14:paraId="32E84B8F" w14:textId="77777777" w:rsidR="009173BE" w:rsidRPr="009173BE" w:rsidRDefault="009173BE" w:rsidP="009173BE">
      <w:pPr>
        <w:pStyle w:val="ListParagraph"/>
        <w:rPr>
          <w:rFonts w:ascii="Tahoma" w:hAnsi="Tahoma" w:cs="Tahoma"/>
          <w:color w:val="445667"/>
          <w:sz w:val="22"/>
          <w:szCs w:val="22"/>
        </w:rPr>
      </w:pPr>
    </w:p>
    <w:p w14:paraId="3DEC7243" w14:textId="61C9FF6A" w:rsidR="009173BE" w:rsidRDefault="009173BE" w:rsidP="00C84F9E">
      <w:pPr>
        <w:pStyle w:val="ListParagraph"/>
        <w:numPr>
          <w:ilvl w:val="2"/>
          <w:numId w:val="5"/>
        </w:numPr>
        <w:rPr>
          <w:rFonts w:ascii="Tahoma" w:hAnsi="Tahoma" w:cs="Tahoma"/>
          <w:color w:val="445667"/>
          <w:sz w:val="22"/>
          <w:szCs w:val="22"/>
        </w:rPr>
      </w:pPr>
      <w:r w:rsidRPr="00045F9B">
        <w:rPr>
          <w:rFonts w:ascii="Tahoma" w:hAnsi="Tahoma" w:cs="Tahoma"/>
          <w:b/>
          <w:bCs/>
          <w:color w:val="445667"/>
          <w:sz w:val="22"/>
          <w:szCs w:val="22"/>
        </w:rPr>
        <w:t xml:space="preserve">Appendix </w:t>
      </w:r>
      <w:r w:rsidR="00DD2383" w:rsidRPr="00045F9B">
        <w:rPr>
          <w:rFonts w:ascii="Tahoma" w:hAnsi="Tahoma" w:cs="Tahoma"/>
          <w:b/>
          <w:bCs/>
          <w:color w:val="445667"/>
          <w:sz w:val="22"/>
          <w:szCs w:val="22"/>
        </w:rPr>
        <w:t>4</w:t>
      </w:r>
      <w:r>
        <w:rPr>
          <w:rFonts w:ascii="Tahoma" w:hAnsi="Tahoma" w:cs="Tahoma"/>
          <w:color w:val="445667"/>
          <w:sz w:val="22"/>
          <w:szCs w:val="22"/>
        </w:rPr>
        <w:t xml:space="preserve"> outlines </w:t>
      </w:r>
      <w:r w:rsidR="00DD2383" w:rsidRPr="006049E7">
        <w:rPr>
          <w:rFonts w:ascii="Tahoma" w:hAnsi="Tahoma" w:cs="Tahoma"/>
          <w:b/>
          <w:bCs/>
          <w:color w:val="445667"/>
          <w:sz w:val="22"/>
          <w:szCs w:val="22"/>
        </w:rPr>
        <w:t>who</w:t>
      </w:r>
      <w:r w:rsidR="00DD2383">
        <w:rPr>
          <w:rFonts w:ascii="Tahoma" w:hAnsi="Tahoma" w:cs="Tahoma"/>
          <w:color w:val="445667"/>
          <w:sz w:val="22"/>
          <w:szCs w:val="22"/>
        </w:rPr>
        <w:t xml:space="preserve"> </w:t>
      </w:r>
      <w:r>
        <w:rPr>
          <w:rFonts w:ascii="Tahoma" w:hAnsi="Tahoma" w:cs="Tahoma"/>
          <w:color w:val="445667"/>
          <w:sz w:val="22"/>
          <w:szCs w:val="22"/>
        </w:rPr>
        <w:t>staff should report concerns should they arise.</w:t>
      </w:r>
    </w:p>
    <w:p w14:paraId="430EE416" w14:textId="77777777" w:rsidR="00AE291F" w:rsidRPr="00AE291F" w:rsidRDefault="00AE291F" w:rsidP="00AE291F">
      <w:pPr>
        <w:pStyle w:val="ListParagraph"/>
        <w:rPr>
          <w:rFonts w:ascii="Tahoma" w:hAnsi="Tahoma" w:cs="Tahoma"/>
          <w:color w:val="445667"/>
          <w:sz w:val="22"/>
          <w:szCs w:val="22"/>
        </w:rPr>
      </w:pPr>
    </w:p>
    <w:p w14:paraId="1E4D3381" w14:textId="77777777" w:rsidR="00AE291F" w:rsidRDefault="00AE291F" w:rsidP="00AE291F">
      <w:pPr>
        <w:pStyle w:val="ListParagraph"/>
        <w:numPr>
          <w:ilvl w:val="2"/>
          <w:numId w:val="5"/>
        </w:numPr>
        <w:rPr>
          <w:rFonts w:ascii="Tahoma" w:hAnsi="Tahoma" w:cs="Tahoma"/>
          <w:color w:val="445667"/>
          <w:sz w:val="22"/>
          <w:szCs w:val="22"/>
        </w:rPr>
      </w:pPr>
      <w:r w:rsidRPr="00AE291F">
        <w:rPr>
          <w:rFonts w:ascii="Tahoma" w:hAnsi="Tahoma" w:cs="Tahoma"/>
          <w:color w:val="445667"/>
          <w:sz w:val="22"/>
          <w:szCs w:val="22"/>
        </w:rPr>
        <w:t>Staff may also report their concerns directly to children’s social care or the police if they believe direct reporting is necessary to secure action.</w:t>
      </w:r>
    </w:p>
    <w:p w14:paraId="7F43D8AA" w14:textId="77777777" w:rsidR="00AE291F" w:rsidRPr="00AE291F" w:rsidRDefault="00AE291F" w:rsidP="00AE291F">
      <w:pPr>
        <w:rPr>
          <w:rFonts w:ascii="Tahoma" w:hAnsi="Tahoma" w:cs="Tahoma"/>
          <w:color w:val="445667"/>
          <w:sz w:val="22"/>
          <w:szCs w:val="22"/>
        </w:rPr>
      </w:pPr>
    </w:p>
    <w:p w14:paraId="5BEE4F8F" w14:textId="76021191" w:rsidR="00EC2288" w:rsidRDefault="00AE291F" w:rsidP="00EC2288">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Staff will be provided appropriate feedback when they raise concerns so that they are reassured that their concern has been dealt with. </w:t>
      </w:r>
    </w:p>
    <w:p w14:paraId="77E59EE7" w14:textId="77777777" w:rsidR="00EC2288" w:rsidRPr="00EC2288" w:rsidRDefault="00EC2288" w:rsidP="00EC2288">
      <w:pPr>
        <w:rPr>
          <w:rFonts w:ascii="Tahoma" w:hAnsi="Tahoma" w:cs="Tahoma"/>
          <w:color w:val="445667"/>
          <w:sz w:val="22"/>
          <w:szCs w:val="22"/>
        </w:rPr>
      </w:pPr>
    </w:p>
    <w:p w14:paraId="5CE87337" w14:textId="79881781" w:rsidR="0025327C" w:rsidRPr="00623446" w:rsidRDefault="00EC2288" w:rsidP="005E50DE">
      <w:pPr>
        <w:pStyle w:val="ListParagraph"/>
        <w:numPr>
          <w:ilvl w:val="0"/>
          <w:numId w:val="5"/>
        </w:numPr>
        <w:rPr>
          <w:rFonts w:ascii="Tahoma" w:hAnsi="Tahoma" w:cs="Tahoma"/>
          <w:b/>
          <w:bCs/>
          <w:color w:val="445667"/>
          <w:sz w:val="22"/>
          <w:szCs w:val="22"/>
        </w:rPr>
      </w:pPr>
      <w:bookmarkStart w:id="27" w:name="safeguardingtraining"/>
      <w:r w:rsidRPr="00623446">
        <w:rPr>
          <w:rFonts w:ascii="Tahoma" w:hAnsi="Tahoma" w:cs="Tahoma"/>
          <w:b/>
          <w:bCs/>
          <w:color w:val="445667"/>
          <w:sz w:val="22"/>
          <w:szCs w:val="22"/>
        </w:rPr>
        <w:t>Safeguarding Training</w:t>
      </w:r>
    </w:p>
    <w:bookmarkEnd w:id="27"/>
    <w:p w14:paraId="5038AE3C" w14:textId="5CDB8886" w:rsidR="00EC2288" w:rsidRPr="00623446" w:rsidRDefault="00EC2288" w:rsidP="00EC2288">
      <w:pPr>
        <w:pStyle w:val="ListParagraph"/>
        <w:numPr>
          <w:ilvl w:val="1"/>
          <w:numId w:val="5"/>
        </w:numPr>
        <w:rPr>
          <w:rFonts w:ascii="Tahoma" w:hAnsi="Tahoma" w:cs="Tahoma"/>
          <w:color w:val="445667"/>
          <w:sz w:val="22"/>
          <w:szCs w:val="22"/>
        </w:rPr>
      </w:pPr>
      <w:r w:rsidRPr="00623446">
        <w:rPr>
          <w:rFonts w:ascii="Tahoma" w:hAnsi="Tahoma" w:cs="Tahoma"/>
          <w:b/>
          <w:bCs/>
          <w:color w:val="445667"/>
          <w:sz w:val="22"/>
          <w:szCs w:val="22"/>
        </w:rPr>
        <w:t xml:space="preserve">Appendix </w:t>
      </w:r>
      <w:r w:rsidR="00614211" w:rsidRPr="00623446">
        <w:rPr>
          <w:rFonts w:ascii="Tahoma" w:hAnsi="Tahoma" w:cs="Tahoma"/>
          <w:b/>
          <w:bCs/>
          <w:color w:val="445667"/>
          <w:sz w:val="22"/>
          <w:szCs w:val="22"/>
        </w:rPr>
        <w:t>5</w:t>
      </w:r>
      <w:r w:rsidRPr="00623446">
        <w:rPr>
          <w:rFonts w:ascii="Tahoma" w:hAnsi="Tahoma" w:cs="Tahoma"/>
          <w:color w:val="445667"/>
          <w:sz w:val="22"/>
          <w:szCs w:val="22"/>
        </w:rPr>
        <w:t xml:space="preserve"> outlines the Trust’s approach to providing training to new starters and employees.</w:t>
      </w:r>
    </w:p>
    <w:p w14:paraId="0E70C480" w14:textId="77777777" w:rsidR="00EC2288" w:rsidRPr="00295DD0" w:rsidRDefault="00EC2288" w:rsidP="00295DD0">
      <w:pPr>
        <w:rPr>
          <w:rFonts w:ascii="Tahoma" w:hAnsi="Tahoma" w:cs="Tahoma"/>
          <w:color w:val="445667"/>
          <w:sz w:val="22"/>
          <w:szCs w:val="22"/>
        </w:rPr>
      </w:pPr>
    </w:p>
    <w:p w14:paraId="6316ED4A" w14:textId="64F43B2B" w:rsidR="00EC2288" w:rsidRDefault="00347DC5" w:rsidP="00EC2288">
      <w:pPr>
        <w:pStyle w:val="ListParagraph"/>
        <w:numPr>
          <w:ilvl w:val="1"/>
          <w:numId w:val="5"/>
        </w:numPr>
        <w:rPr>
          <w:rFonts w:ascii="Tahoma" w:hAnsi="Tahoma" w:cs="Tahoma"/>
          <w:color w:val="445667"/>
          <w:sz w:val="22"/>
          <w:szCs w:val="22"/>
        </w:rPr>
      </w:pPr>
      <w:r>
        <w:rPr>
          <w:rFonts w:ascii="Tahoma" w:hAnsi="Tahoma" w:cs="Tahoma"/>
          <w:color w:val="445667"/>
          <w:sz w:val="22"/>
          <w:szCs w:val="22"/>
        </w:rPr>
        <w:t>Other workers</w:t>
      </w:r>
      <w:r w:rsidR="001176A0">
        <w:rPr>
          <w:rFonts w:ascii="Tahoma" w:hAnsi="Tahoma" w:cs="Tahoma"/>
          <w:color w:val="445667"/>
          <w:sz w:val="22"/>
          <w:szCs w:val="22"/>
        </w:rPr>
        <w:t>,</w:t>
      </w:r>
      <w:r>
        <w:rPr>
          <w:rFonts w:ascii="Tahoma" w:hAnsi="Tahoma" w:cs="Tahoma"/>
          <w:color w:val="445667"/>
          <w:sz w:val="22"/>
          <w:szCs w:val="22"/>
        </w:rPr>
        <w:t xml:space="preserve"> including our Trustees</w:t>
      </w:r>
      <w:r w:rsidR="001176A0">
        <w:rPr>
          <w:rFonts w:ascii="Tahoma" w:hAnsi="Tahoma" w:cs="Tahoma"/>
          <w:color w:val="445667"/>
          <w:sz w:val="22"/>
          <w:szCs w:val="22"/>
        </w:rPr>
        <w:t>,</w:t>
      </w:r>
      <w:r>
        <w:rPr>
          <w:rFonts w:ascii="Tahoma" w:hAnsi="Tahoma" w:cs="Tahoma"/>
          <w:color w:val="445667"/>
          <w:sz w:val="22"/>
          <w:szCs w:val="22"/>
        </w:rPr>
        <w:t xml:space="preserve"> are also provided with safeguarding training. </w:t>
      </w:r>
    </w:p>
    <w:p w14:paraId="250835D4" w14:textId="77777777" w:rsidR="00915AD1" w:rsidRPr="00915AD1" w:rsidRDefault="00915AD1" w:rsidP="00915AD1">
      <w:pPr>
        <w:pStyle w:val="ListParagraph"/>
        <w:rPr>
          <w:rFonts w:ascii="Tahoma" w:hAnsi="Tahoma" w:cs="Tahoma"/>
          <w:color w:val="445667"/>
          <w:sz w:val="22"/>
          <w:szCs w:val="22"/>
        </w:rPr>
      </w:pPr>
    </w:p>
    <w:p w14:paraId="7DA2F2D4" w14:textId="11CB4019" w:rsidR="00915AD1" w:rsidRDefault="00915AD1" w:rsidP="00915AD1">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Annual </w:t>
      </w:r>
      <w:r w:rsidR="00AF1E87">
        <w:rPr>
          <w:rFonts w:ascii="Tahoma" w:hAnsi="Tahoma" w:cs="Tahoma"/>
          <w:color w:val="445667"/>
          <w:sz w:val="22"/>
          <w:szCs w:val="22"/>
        </w:rPr>
        <w:t>s</w:t>
      </w:r>
      <w:r w:rsidRPr="00915AD1">
        <w:rPr>
          <w:rFonts w:ascii="Tahoma" w:hAnsi="Tahoma" w:cs="Tahoma"/>
          <w:color w:val="445667"/>
          <w:sz w:val="22"/>
          <w:szCs w:val="22"/>
        </w:rPr>
        <w:t>afeguarding</w:t>
      </w:r>
      <w:r w:rsidRPr="00915AD1">
        <w:t xml:space="preserve"> </w:t>
      </w:r>
      <w:r w:rsidRPr="00915AD1">
        <w:rPr>
          <w:rFonts w:ascii="Tahoma" w:hAnsi="Tahoma" w:cs="Tahoma"/>
          <w:color w:val="445667"/>
          <w:sz w:val="22"/>
          <w:szCs w:val="22"/>
        </w:rPr>
        <w:t xml:space="preserve">training includes changes to Keeping Children Safe in Education and then complemented by the Trust’s safeguarding CPD plan throughout the academic year. </w:t>
      </w:r>
    </w:p>
    <w:p w14:paraId="42544E31" w14:textId="77777777" w:rsidR="00915AD1" w:rsidRPr="00915AD1" w:rsidRDefault="00915AD1" w:rsidP="00915AD1">
      <w:pPr>
        <w:pStyle w:val="ListParagraph"/>
        <w:rPr>
          <w:rFonts w:ascii="Tahoma" w:hAnsi="Tahoma" w:cs="Tahoma"/>
          <w:color w:val="445667"/>
          <w:sz w:val="22"/>
          <w:szCs w:val="22"/>
        </w:rPr>
      </w:pPr>
    </w:p>
    <w:p w14:paraId="1991BED7" w14:textId="3DBE2E8E" w:rsidR="00A35553" w:rsidRDefault="00915AD1" w:rsidP="00A35553">
      <w:pPr>
        <w:pStyle w:val="ListParagraph"/>
        <w:numPr>
          <w:ilvl w:val="1"/>
          <w:numId w:val="5"/>
        </w:numPr>
        <w:rPr>
          <w:rFonts w:ascii="Tahoma" w:hAnsi="Tahoma" w:cs="Tahoma"/>
          <w:color w:val="445667"/>
          <w:sz w:val="22"/>
          <w:szCs w:val="22"/>
        </w:rPr>
      </w:pPr>
      <w:r w:rsidRPr="00A35553">
        <w:rPr>
          <w:rFonts w:ascii="Tahoma" w:hAnsi="Tahoma" w:cs="Tahoma"/>
          <w:color w:val="445667"/>
          <w:sz w:val="22"/>
          <w:szCs w:val="22"/>
        </w:rPr>
        <w:lastRenderedPageBreak/>
        <w:t>All staff receive</w:t>
      </w:r>
      <w:r w:rsidR="00AF1E87" w:rsidRPr="00A35553">
        <w:rPr>
          <w:rFonts w:ascii="Tahoma" w:hAnsi="Tahoma" w:cs="Tahoma"/>
          <w:color w:val="445667"/>
          <w:sz w:val="22"/>
          <w:szCs w:val="22"/>
        </w:rPr>
        <w:t xml:space="preserve"> ongoing safeguarding training throughout the year</w:t>
      </w:r>
      <w:r w:rsidR="00A35553" w:rsidRPr="00A35553">
        <w:rPr>
          <w:rFonts w:ascii="Tahoma" w:hAnsi="Tahoma" w:cs="Tahoma"/>
          <w:color w:val="445667"/>
          <w:sz w:val="22"/>
          <w:szCs w:val="22"/>
        </w:rPr>
        <w:t xml:space="preserve"> and set out in the school’s safeguarding CPD plan.</w:t>
      </w:r>
      <w:r w:rsidRPr="00A35553">
        <w:rPr>
          <w:rFonts w:ascii="Tahoma" w:hAnsi="Tahoma" w:cs="Tahoma"/>
          <w:color w:val="445667"/>
          <w:sz w:val="22"/>
          <w:szCs w:val="22"/>
        </w:rPr>
        <w:t xml:space="preserve"> </w:t>
      </w:r>
    </w:p>
    <w:p w14:paraId="386401CE" w14:textId="77777777" w:rsidR="00A35553" w:rsidRPr="00A35553" w:rsidRDefault="00A35553" w:rsidP="00A35553">
      <w:pPr>
        <w:pStyle w:val="ListParagraph"/>
        <w:rPr>
          <w:rFonts w:ascii="Tahoma" w:hAnsi="Tahoma" w:cs="Tahoma"/>
          <w:color w:val="445667"/>
          <w:sz w:val="22"/>
          <w:szCs w:val="22"/>
        </w:rPr>
      </w:pPr>
    </w:p>
    <w:p w14:paraId="633A8AC0" w14:textId="07096D72" w:rsidR="00C8546F" w:rsidRPr="00C8546F" w:rsidRDefault="007E01B5" w:rsidP="00C8546F">
      <w:pPr>
        <w:pStyle w:val="ListParagraph"/>
        <w:numPr>
          <w:ilvl w:val="1"/>
          <w:numId w:val="5"/>
        </w:numPr>
        <w:rPr>
          <w:rFonts w:ascii="Tahoma" w:hAnsi="Tahoma" w:cs="Tahoma"/>
          <w:color w:val="445667"/>
          <w:sz w:val="22"/>
          <w:szCs w:val="22"/>
        </w:rPr>
      </w:pPr>
      <w:r w:rsidRPr="007E01B5">
        <w:rPr>
          <w:rFonts w:ascii="Tahoma" w:hAnsi="Tahoma" w:cs="Tahoma"/>
          <w:color w:val="445667"/>
          <w:sz w:val="22"/>
          <w:szCs w:val="22"/>
        </w:rPr>
        <w:t xml:space="preserve">New staff </w:t>
      </w:r>
      <w:r w:rsidR="00295DD0">
        <w:rPr>
          <w:rFonts w:ascii="Tahoma" w:hAnsi="Tahoma" w:cs="Tahoma"/>
          <w:color w:val="445667"/>
          <w:sz w:val="22"/>
          <w:szCs w:val="22"/>
        </w:rPr>
        <w:t>receive safeguarding training within the first week of their employment with the Trust. They are provided with</w:t>
      </w:r>
      <w:r w:rsidR="00C8546F">
        <w:rPr>
          <w:rFonts w:ascii="Tahoma" w:hAnsi="Tahoma" w:cs="Tahoma"/>
          <w:color w:val="445667"/>
          <w:sz w:val="22"/>
          <w:szCs w:val="22"/>
        </w:rPr>
        <w:t>:</w:t>
      </w:r>
    </w:p>
    <w:p w14:paraId="3DF46103" w14:textId="1D908A6D" w:rsidR="00C8546F" w:rsidRDefault="00C8546F" w:rsidP="00C8546F">
      <w:pPr>
        <w:pStyle w:val="ListParagraph"/>
        <w:numPr>
          <w:ilvl w:val="2"/>
          <w:numId w:val="5"/>
        </w:numPr>
        <w:rPr>
          <w:rFonts w:ascii="Tahoma" w:hAnsi="Tahoma" w:cs="Tahoma"/>
          <w:color w:val="445667"/>
          <w:sz w:val="22"/>
          <w:szCs w:val="22"/>
        </w:rPr>
      </w:pPr>
      <w:r>
        <w:rPr>
          <w:rFonts w:ascii="Tahoma" w:hAnsi="Tahoma" w:cs="Tahoma"/>
          <w:color w:val="445667"/>
          <w:sz w:val="22"/>
          <w:szCs w:val="22"/>
        </w:rPr>
        <w:t>Online training that covers an introduction to safeguarding and the basic principles of safeguarding</w:t>
      </w:r>
    </w:p>
    <w:p w14:paraId="17E1B1FD" w14:textId="6F231943" w:rsidR="00C8546F" w:rsidRDefault="00185270" w:rsidP="00C8546F">
      <w:pPr>
        <w:pStyle w:val="ListParagraph"/>
        <w:numPr>
          <w:ilvl w:val="2"/>
          <w:numId w:val="5"/>
        </w:numPr>
        <w:rPr>
          <w:rFonts w:ascii="Tahoma" w:hAnsi="Tahoma" w:cs="Tahoma"/>
          <w:color w:val="445667"/>
          <w:sz w:val="22"/>
          <w:szCs w:val="22"/>
        </w:rPr>
      </w:pPr>
      <w:r>
        <w:rPr>
          <w:rFonts w:ascii="Tahoma" w:hAnsi="Tahoma" w:cs="Tahoma"/>
          <w:color w:val="445667"/>
          <w:sz w:val="22"/>
          <w:szCs w:val="22"/>
        </w:rPr>
        <w:t>A new starter induction that includes detailed safeguarding training that covers statutory KCSiE information</w:t>
      </w:r>
      <w:r w:rsidR="00543036">
        <w:rPr>
          <w:rFonts w:ascii="Tahoma" w:hAnsi="Tahoma" w:cs="Tahoma"/>
          <w:color w:val="445667"/>
          <w:sz w:val="22"/>
          <w:szCs w:val="22"/>
        </w:rPr>
        <w:t xml:space="preserve">, Bradgate Safeguarding Principles and detailed information on internal </w:t>
      </w:r>
      <w:r w:rsidR="00025011">
        <w:rPr>
          <w:rFonts w:ascii="Tahoma" w:hAnsi="Tahoma" w:cs="Tahoma"/>
          <w:color w:val="445667"/>
          <w:sz w:val="22"/>
          <w:szCs w:val="22"/>
        </w:rPr>
        <w:t xml:space="preserve">safeguarding arrangements. </w:t>
      </w:r>
    </w:p>
    <w:p w14:paraId="301FB355" w14:textId="0EE99E9D" w:rsidR="00025011" w:rsidRDefault="00025011" w:rsidP="00C8546F">
      <w:pPr>
        <w:pStyle w:val="ListParagraph"/>
        <w:numPr>
          <w:ilvl w:val="2"/>
          <w:numId w:val="5"/>
        </w:numPr>
        <w:rPr>
          <w:rFonts w:ascii="Tahoma" w:hAnsi="Tahoma" w:cs="Tahoma"/>
          <w:color w:val="445667"/>
          <w:sz w:val="22"/>
          <w:szCs w:val="22"/>
        </w:rPr>
      </w:pPr>
      <w:r>
        <w:rPr>
          <w:rFonts w:ascii="Tahoma" w:hAnsi="Tahoma" w:cs="Tahoma"/>
          <w:color w:val="445667"/>
          <w:sz w:val="22"/>
          <w:szCs w:val="22"/>
        </w:rPr>
        <w:t xml:space="preserve">Local safeguarding induction where </w:t>
      </w:r>
      <w:r w:rsidR="00237FCB">
        <w:rPr>
          <w:rFonts w:ascii="Tahoma" w:hAnsi="Tahoma" w:cs="Tahoma"/>
          <w:color w:val="445667"/>
          <w:sz w:val="22"/>
          <w:szCs w:val="22"/>
        </w:rPr>
        <w:t xml:space="preserve">staff are provided </w:t>
      </w:r>
      <w:r w:rsidR="00682B1D">
        <w:rPr>
          <w:rFonts w:ascii="Tahoma" w:hAnsi="Tahoma" w:cs="Tahoma"/>
          <w:color w:val="445667"/>
          <w:sz w:val="22"/>
          <w:szCs w:val="22"/>
        </w:rPr>
        <w:t xml:space="preserve">with information from the school DSL on local safeguarding arrangements to include information on the Safeguarding Policy, </w:t>
      </w:r>
      <w:r w:rsidR="00E477FA">
        <w:rPr>
          <w:rFonts w:ascii="Tahoma" w:hAnsi="Tahoma" w:cs="Tahoma"/>
          <w:color w:val="445667"/>
          <w:sz w:val="22"/>
          <w:szCs w:val="22"/>
        </w:rPr>
        <w:t xml:space="preserve">local safeguarding priorities, CPOMs protocol, identification of the safeguarding team and information on local reporting procedures. </w:t>
      </w:r>
    </w:p>
    <w:p w14:paraId="15A4C988" w14:textId="77777777" w:rsidR="00463684" w:rsidRDefault="00463684" w:rsidP="00463684">
      <w:pPr>
        <w:pStyle w:val="ListParagraph"/>
        <w:ind w:left="2160"/>
        <w:rPr>
          <w:rFonts w:ascii="Tahoma" w:hAnsi="Tahoma" w:cs="Tahoma"/>
          <w:color w:val="445667"/>
          <w:sz w:val="22"/>
          <w:szCs w:val="22"/>
        </w:rPr>
      </w:pPr>
    </w:p>
    <w:p w14:paraId="2EB5C355" w14:textId="63DCF7B4" w:rsidR="00C51D6D" w:rsidRDefault="00C51D6D" w:rsidP="00C51D6D">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Other workers are provided with safeguarding training locally so that they are aware of who the school safeguarding team is whilst on site and information on how to report safeguarding concerns should they arise. </w:t>
      </w:r>
    </w:p>
    <w:p w14:paraId="366D56F5" w14:textId="77777777" w:rsidR="00C51D6D" w:rsidRPr="007E01B5" w:rsidRDefault="00C51D6D" w:rsidP="00C51D6D">
      <w:pPr>
        <w:pStyle w:val="ListParagraph"/>
        <w:ind w:left="1440"/>
        <w:rPr>
          <w:rFonts w:ascii="Tahoma" w:hAnsi="Tahoma" w:cs="Tahoma"/>
          <w:color w:val="445667"/>
          <w:sz w:val="22"/>
          <w:szCs w:val="22"/>
        </w:rPr>
      </w:pPr>
    </w:p>
    <w:p w14:paraId="1CA5F634" w14:textId="7729D786" w:rsidR="007E01B5" w:rsidRDefault="007E01B5" w:rsidP="007E01B5">
      <w:pPr>
        <w:pStyle w:val="ListParagraph"/>
        <w:numPr>
          <w:ilvl w:val="1"/>
          <w:numId w:val="5"/>
        </w:numPr>
        <w:rPr>
          <w:rFonts w:ascii="Tahoma" w:hAnsi="Tahoma" w:cs="Tahoma"/>
          <w:color w:val="445667"/>
          <w:sz w:val="22"/>
          <w:szCs w:val="22"/>
        </w:rPr>
      </w:pPr>
      <w:r w:rsidRPr="007E01B5">
        <w:rPr>
          <w:rFonts w:ascii="Tahoma" w:hAnsi="Tahoma" w:cs="Tahoma"/>
          <w:color w:val="445667"/>
          <w:sz w:val="22"/>
          <w:szCs w:val="22"/>
        </w:rPr>
        <w:t xml:space="preserve">Our local advisory board (LAB) members and trustees receive appropriate safeguarding and child protection (including online safety and an understanding of the expectations, applicable roles and responsibilities in relation to filtering and monitoring) training which equips them with the knowledge to provide strategic challenge to test and assure themselves that there is an effective whole trust approach to safeguarding. This training is updated </w:t>
      </w:r>
      <w:r w:rsidRPr="00C51D6D">
        <w:rPr>
          <w:rFonts w:ascii="Tahoma" w:hAnsi="Tahoma" w:cs="Tahoma"/>
          <w:b/>
          <w:bCs/>
          <w:color w:val="445667"/>
          <w:sz w:val="22"/>
          <w:szCs w:val="22"/>
        </w:rPr>
        <w:t>annually</w:t>
      </w:r>
      <w:r w:rsidRPr="007E01B5">
        <w:rPr>
          <w:rFonts w:ascii="Tahoma" w:hAnsi="Tahoma" w:cs="Tahoma"/>
          <w:color w:val="445667"/>
          <w:sz w:val="22"/>
          <w:szCs w:val="22"/>
        </w:rPr>
        <w:t>.</w:t>
      </w:r>
    </w:p>
    <w:p w14:paraId="3AE26CE2" w14:textId="77777777" w:rsidR="00C51D6D" w:rsidRPr="00C51D6D" w:rsidRDefault="00C51D6D" w:rsidP="00C51D6D">
      <w:pPr>
        <w:rPr>
          <w:rFonts w:ascii="Tahoma" w:hAnsi="Tahoma" w:cs="Tahoma"/>
          <w:color w:val="445667"/>
          <w:sz w:val="22"/>
          <w:szCs w:val="22"/>
        </w:rPr>
      </w:pPr>
    </w:p>
    <w:p w14:paraId="25E2E283" w14:textId="4412F2B0" w:rsidR="007E01B5" w:rsidRDefault="007E01B5" w:rsidP="007E01B5">
      <w:pPr>
        <w:pStyle w:val="ListParagraph"/>
        <w:numPr>
          <w:ilvl w:val="1"/>
          <w:numId w:val="5"/>
        </w:numPr>
        <w:rPr>
          <w:rFonts w:ascii="Tahoma" w:hAnsi="Tahoma" w:cs="Tahoma"/>
          <w:color w:val="445667"/>
          <w:sz w:val="22"/>
          <w:szCs w:val="22"/>
        </w:rPr>
      </w:pPr>
      <w:r w:rsidRPr="007E01B5">
        <w:rPr>
          <w:rFonts w:ascii="Tahoma" w:hAnsi="Tahoma" w:cs="Tahoma"/>
          <w:color w:val="445667"/>
          <w:sz w:val="22"/>
          <w:szCs w:val="22"/>
        </w:rPr>
        <w:t>Our safeguarding LAB member and trustee receives additional training to empower them to support and challenge the Designated Safeguarding Lead and support the delivery of high quality safeguarding across the trust.</w:t>
      </w:r>
      <w:r w:rsidR="00237E55">
        <w:rPr>
          <w:rFonts w:ascii="Tahoma" w:hAnsi="Tahoma" w:cs="Tahoma"/>
          <w:color w:val="445667"/>
          <w:sz w:val="22"/>
          <w:szCs w:val="22"/>
        </w:rPr>
        <w:t xml:space="preserve"> </w:t>
      </w:r>
    </w:p>
    <w:p w14:paraId="614DBDD2" w14:textId="77777777" w:rsidR="0010718C" w:rsidRPr="0010718C" w:rsidRDefault="0010718C" w:rsidP="0010718C">
      <w:pPr>
        <w:pStyle w:val="ListParagraph"/>
        <w:rPr>
          <w:rFonts w:ascii="Tahoma" w:hAnsi="Tahoma" w:cs="Tahoma"/>
          <w:color w:val="445667"/>
          <w:sz w:val="22"/>
          <w:szCs w:val="22"/>
        </w:rPr>
      </w:pPr>
    </w:p>
    <w:p w14:paraId="7CB906FB" w14:textId="008F7675" w:rsidR="0010718C" w:rsidRPr="00623446" w:rsidRDefault="008235F8" w:rsidP="0010718C">
      <w:pPr>
        <w:pStyle w:val="ListParagraph"/>
        <w:numPr>
          <w:ilvl w:val="0"/>
          <w:numId w:val="5"/>
        </w:numPr>
        <w:rPr>
          <w:rFonts w:ascii="Tahoma" w:hAnsi="Tahoma" w:cs="Tahoma"/>
          <w:b/>
          <w:bCs/>
          <w:color w:val="445667"/>
          <w:sz w:val="22"/>
          <w:szCs w:val="22"/>
        </w:rPr>
      </w:pPr>
      <w:bookmarkStart w:id="28" w:name="saferrec"/>
      <w:r w:rsidRPr="00623446">
        <w:rPr>
          <w:rFonts w:ascii="Tahoma" w:hAnsi="Tahoma" w:cs="Tahoma"/>
          <w:b/>
          <w:bCs/>
          <w:color w:val="445667"/>
          <w:sz w:val="22"/>
          <w:szCs w:val="22"/>
        </w:rPr>
        <w:t>Safer Recruitment</w:t>
      </w:r>
      <w:bookmarkEnd w:id="28"/>
    </w:p>
    <w:p w14:paraId="3EEE8BEB" w14:textId="479FD123" w:rsidR="008235F8" w:rsidRDefault="00CD24E8" w:rsidP="008235F8">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The Trust’s approach to safer recruitment is set out in the Trust’s Safer Recruitment Policy, all those involved with the implementation of safer recruitment are required to adhere to this policy as part of their professional responsibilities. </w:t>
      </w:r>
    </w:p>
    <w:p w14:paraId="479FDAAF" w14:textId="77777777" w:rsidR="00CD24E8" w:rsidRDefault="00CD24E8" w:rsidP="00CD24E8">
      <w:pPr>
        <w:pStyle w:val="ListParagraph"/>
        <w:ind w:left="1440"/>
        <w:rPr>
          <w:rFonts w:ascii="Tahoma" w:hAnsi="Tahoma" w:cs="Tahoma"/>
          <w:color w:val="445667"/>
          <w:sz w:val="22"/>
          <w:szCs w:val="22"/>
        </w:rPr>
      </w:pPr>
    </w:p>
    <w:p w14:paraId="5F89F4EB" w14:textId="166451D2" w:rsidR="00CD24E8" w:rsidRDefault="00CD1DDC"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The Trust’s Safer Recruitment Policy is compliant with Keeping Children Safe in Education 2024 and is reviewed annually. </w:t>
      </w:r>
    </w:p>
    <w:p w14:paraId="50077056" w14:textId="77777777" w:rsidR="00065500" w:rsidRPr="00065500" w:rsidRDefault="00065500" w:rsidP="00065500">
      <w:pPr>
        <w:rPr>
          <w:rFonts w:ascii="Tahoma" w:hAnsi="Tahoma" w:cs="Tahoma"/>
          <w:color w:val="445667"/>
          <w:sz w:val="22"/>
          <w:szCs w:val="22"/>
        </w:rPr>
      </w:pPr>
    </w:p>
    <w:p w14:paraId="7038D55A" w14:textId="1C4C1AF7" w:rsidR="00065500" w:rsidRDefault="00065500"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t>The Safer Recruitment Policy</w:t>
      </w:r>
      <w:r w:rsidR="00E308B1">
        <w:rPr>
          <w:rFonts w:ascii="Tahoma" w:hAnsi="Tahoma" w:cs="Tahoma"/>
          <w:color w:val="445667"/>
          <w:sz w:val="22"/>
          <w:szCs w:val="22"/>
        </w:rPr>
        <w:t xml:space="preserve"> also includes our approach to ensuring that </w:t>
      </w:r>
      <w:r w:rsidR="00C15E54">
        <w:rPr>
          <w:rFonts w:ascii="Tahoma" w:hAnsi="Tahoma" w:cs="Tahoma"/>
          <w:color w:val="445667"/>
          <w:sz w:val="22"/>
          <w:szCs w:val="22"/>
        </w:rPr>
        <w:t xml:space="preserve">other workers such as volunteers, contractors etc are subject to the </w:t>
      </w:r>
      <w:r w:rsidR="00D37766">
        <w:rPr>
          <w:rFonts w:ascii="Tahoma" w:hAnsi="Tahoma" w:cs="Tahoma"/>
          <w:color w:val="445667"/>
          <w:sz w:val="22"/>
          <w:szCs w:val="22"/>
        </w:rPr>
        <w:t>appropriate</w:t>
      </w:r>
      <w:r w:rsidR="00C15E54">
        <w:rPr>
          <w:rFonts w:ascii="Tahoma" w:hAnsi="Tahoma" w:cs="Tahoma"/>
          <w:color w:val="445667"/>
          <w:sz w:val="22"/>
          <w:szCs w:val="22"/>
        </w:rPr>
        <w:t xml:space="preserve"> checks that are required in line with Keeping Children Safe in Education. </w:t>
      </w:r>
    </w:p>
    <w:p w14:paraId="4F5DE085" w14:textId="77777777" w:rsidR="00065500" w:rsidRPr="00065500" w:rsidRDefault="00065500" w:rsidP="00065500">
      <w:pPr>
        <w:pStyle w:val="ListParagraph"/>
        <w:rPr>
          <w:rFonts w:ascii="Tahoma" w:hAnsi="Tahoma" w:cs="Tahoma"/>
          <w:color w:val="445667"/>
          <w:sz w:val="22"/>
          <w:szCs w:val="22"/>
        </w:rPr>
      </w:pPr>
    </w:p>
    <w:p w14:paraId="4A85CE03" w14:textId="1DD42FC2" w:rsidR="00CD24E8" w:rsidRDefault="00CD24E8" w:rsidP="00CD24E8">
      <w:pPr>
        <w:pStyle w:val="ListParagraph"/>
        <w:numPr>
          <w:ilvl w:val="1"/>
          <w:numId w:val="5"/>
        </w:numPr>
        <w:rPr>
          <w:rFonts w:ascii="Tahoma" w:hAnsi="Tahoma" w:cs="Tahoma"/>
          <w:color w:val="445667"/>
          <w:sz w:val="22"/>
          <w:szCs w:val="22"/>
        </w:rPr>
      </w:pPr>
      <w:r w:rsidRPr="00CD24E8">
        <w:rPr>
          <w:rFonts w:ascii="Tahoma" w:hAnsi="Tahoma" w:cs="Tahoma"/>
          <w:color w:val="445667"/>
          <w:sz w:val="22"/>
          <w:szCs w:val="22"/>
        </w:rPr>
        <w:t>All relevant staff (involved in early years settings and/or before or after school care for children under eight) are made aware of the disqualification from childcare guidance and their obligations to disclose to us relevant information that could lead to disqualification.</w:t>
      </w:r>
    </w:p>
    <w:p w14:paraId="27AABF3D" w14:textId="77777777" w:rsidR="00211F19" w:rsidRPr="00211F19" w:rsidRDefault="00211F19" w:rsidP="00211F19">
      <w:pPr>
        <w:pStyle w:val="ListParagraph"/>
        <w:rPr>
          <w:rFonts w:ascii="Tahoma" w:hAnsi="Tahoma" w:cs="Tahoma"/>
          <w:color w:val="445667"/>
          <w:sz w:val="22"/>
          <w:szCs w:val="22"/>
        </w:rPr>
      </w:pPr>
    </w:p>
    <w:p w14:paraId="52126B49" w14:textId="71CE8A77" w:rsidR="00211F19" w:rsidRDefault="00211F19"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lastRenderedPageBreak/>
        <w:t xml:space="preserve">No worker is allowed to start work within Bradgate Education Partnership unless they have been subject to the appropriate pre-employment checks. Any breach of this </w:t>
      </w:r>
      <w:r w:rsidR="005703EC">
        <w:rPr>
          <w:rFonts w:ascii="Tahoma" w:hAnsi="Tahoma" w:cs="Tahoma"/>
          <w:color w:val="445667"/>
          <w:sz w:val="22"/>
          <w:szCs w:val="22"/>
        </w:rPr>
        <w:t xml:space="preserve">will be dealt with as a serious conduct issue. </w:t>
      </w:r>
    </w:p>
    <w:p w14:paraId="2F230FAC" w14:textId="77777777" w:rsidR="00D37766" w:rsidRPr="00D37766" w:rsidRDefault="00D37766" w:rsidP="00D37766">
      <w:pPr>
        <w:rPr>
          <w:rFonts w:ascii="Tahoma" w:hAnsi="Tahoma" w:cs="Tahoma"/>
          <w:color w:val="445667"/>
          <w:sz w:val="22"/>
          <w:szCs w:val="22"/>
        </w:rPr>
      </w:pPr>
    </w:p>
    <w:p w14:paraId="6789A8C5" w14:textId="7C5BA732" w:rsidR="00CD24E8" w:rsidRDefault="005703EC"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The Trust </w:t>
      </w:r>
      <w:r w:rsidR="00204816">
        <w:rPr>
          <w:rFonts w:ascii="Tahoma" w:hAnsi="Tahoma" w:cs="Tahoma"/>
          <w:color w:val="445667"/>
          <w:sz w:val="22"/>
          <w:szCs w:val="22"/>
        </w:rPr>
        <w:t xml:space="preserve">ensures that each school maintains their own single central record. </w:t>
      </w:r>
    </w:p>
    <w:p w14:paraId="444AA453" w14:textId="77777777" w:rsidR="00204816" w:rsidRPr="00204816" w:rsidRDefault="00204816" w:rsidP="00204816">
      <w:pPr>
        <w:pStyle w:val="ListParagraph"/>
        <w:rPr>
          <w:rFonts w:ascii="Tahoma" w:hAnsi="Tahoma" w:cs="Tahoma"/>
          <w:color w:val="445667"/>
          <w:sz w:val="22"/>
          <w:szCs w:val="22"/>
        </w:rPr>
      </w:pPr>
    </w:p>
    <w:p w14:paraId="657E95ED" w14:textId="01865758" w:rsidR="00204816" w:rsidRDefault="00204816"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t xml:space="preserve">The </w:t>
      </w:r>
      <w:r w:rsidR="00085F59">
        <w:rPr>
          <w:rFonts w:ascii="Tahoma" w:hAnsi="Tahoma" w:cs="Tahoma"/>
          <w:color w:val="445667"/>
          <w:sz w:val="22"/>
          <w:szCs w:val="22"/>
        </w:rPr>
        <w:t>single</w:t>
      </w:r>
      <w:r>
        <w:rPr>
          <w:rFonts w:ascii="Tahoma" w:hAnsi="Tahoma" w:cs="Tahoma"/>
          <w:color w:val="445667"/>
          <w:sz w:val="22"/>
          <w:szCs w:val="22"/>
        </w:rPr>
        <w:t xml:space="preserve"> central record will be formally reviewed and audited annually during the Autumn Term by the Director of HR</w:t>
      </w:r>
      <w:r w:rsidR="00085F59">
        <w:rPr>
          <w:rFonts w:ascii="Tahoma" w:hAnsi="Tahoma" w:cs="Tahoma"/>
          <w:color w:val="445667"/>
          <w:sz w:val="22"/>
          <w:szCs w:val="22"/>
        </w:rPr>
        <w:t xml:space="preserve"> alongside the Headteacher and Office Manager. In addition Headteachers and Office Managers will implement best practice reviews of the SCR during Spring and Summer Term so that there at least three reviews annually of the SCR by the Headteacher.</w:t>
      </w:r>
    </w:p>
    <w:p w14:paraId="488F01B0" w14:textId="77777777" w:rsidR="00085F59" w:rsidRPr="00085F59" w:rsidRDefault="00085F59" w:rsidP="00085F59">
      <w:pPr>
        <w:pStyle w:val="ListParagraph"/>
        <w:rPr>
          <w:rFonts w:ascii="Tahoma" w:hAnsi="Tahoma" w:cs="Tahoma"/>
          <w:color w:val="445667"/>
          <w:sz w:val="22"/>
          <w:szCs w:val="22"/>
        </w:rPr>
      </w:pPr>
    </w:p>
    <w:p w14:paraId="173432D6" w14:textId="325273C5" w:rsidR="00085F59" w:rsidRDefault="00085F59" w:rsidP="00CD24E8">
      <w:pPr>
        <w:pStyle w:val="ListParagraph"/>
        <w:numPr>
          <w:ilvl w:val="1"/>
          <w:numId w:val="5"/>
        </w:numPr>
        <w:rPr>
          <w:rFonts w:ascii="Tahoma" w:hAnsi="Tahoma" w:cs="Tahoma"/>
          <w:color w:val="445667"/>
          <w:sz w:val="22"/>
          <w:szCs w:val="22"/>
        </w:rPr>
      </w:pPr>
      <w:r>
        <w:rPr>
          <w:rFonts w:ascii="Tahoma" w:hAnsi="Tahoma" w:cs="Tahoma"/>
          <w:color w:val="445667"/>
          <w:sz w:val="22"/>
          <w:szCs w:val="22"/>
        </w:rPr>
        <w:t>In addition, members of the HR department review the SCR’s regularly, with more detail outlined on this in the Trust’s Safer Recruitment Policy</w:t>
      </w:r>
      <w:r w:rsidR="00DA6B7C">
        <w:rPr>
          <w:rFonts w:ascii="Tahoma" w:hAnsi="Tahoma" w:cs="Tahoma"/>
          <w:color w:val="445667"/>
          <w:sz w:val="22"/>
          <w:szCs w:val="22"/>
        </w:rPr>
        <w:t xml:space="preserve">. </w:t>
      </w:r>
    </w:p>
    <w:p w14:paraId="7C5A30AD" w14:textId="77777777" w:rsidR="00CD24E8" w:rsidRPr="00DA6B7C" w:rsidRDefault="00CD24E8" w:rsidP="00DA6B7C">
      <w:pPr>
        <w:rPr>
          <w:rFonts w:ascii="Tahoma" w:hAnsi="Tahoma" w:cs="Tahoma"/>
          <w:color w:val="445667"/>
          <w:sz w:val="22"/>
          <w:szCs w:val="22"/>
        </w:rPr>
      </w:pPr>
    </w:p>
    <w:p w14:paraId="557DF1B2" w14:textId="1F6E3EDD" w:rsidR="008235F8" w:rsidRDefault="00734D6B" w:rsidP="0010718C">
      <w:pPr>
        <w:pStyle w:val="ListParagraph"/>
        <w:numPr>
          <w:ilvl w:val="0"/>
          <w:numId w:val="5"/>
        </w:numPr>
        <w:rPr>
          <w:rFonts w:ascii="Tahoma" w:hAnsi="Tahoma" w:cs="Tahoma"/>
          <w:b/>
          <w:bCs/>
          <w:color w:val="445667"/>
          <w:sz w:val="22"/>
          <w:szCs w:val="22"/>
        </w:rPr>
      </w:pPr>
      <w:bookmarkStart w:id="29" w:name="sitesec"/>
      <w:r w:rsidRPr="009A1475">
        <w:rPr>
          <w:rFonts w:ascii="Tahoma" w:hAnsi="Tahoma" w:cs="Tahoma"/>
          <w:b/>
          <w:bCs/>
          <w:color w:val="445667"/>
          <w:sz w:val="22"/>
          <w:szCs w:val="22"/>
        </w:rPr>
        <w:t>Site Security</w:t>
      </w:r>
    </w:p>
    <w:bookmarkEnd w:id="29"/>
    <w:p w14:paraId="465A2B1F" w14:textId="22BA4B56" w:rsidR="00B45ECB" w:rsidRDefault="00B45ECB" w:rsidP="00B45ECB">
      <w:pPr>
        <w:pStyle w:val="ListParagraph"/>
        <w:numPr>
          <w:ilvl w:val="1"/>
          <w:numId w:val="5"/>
        </w:numPr>
        <w:rPr>
          <w:rFonts w:ascii="Tahoma" w:hAnsi="Tahoma" w:cs="Tahoma"/>
          <w:color w:val="445667"/>
          <w:sz w:val="22"/>
          <w:szCs w:val="22"/>
        </w:rPr>
      </w:pPr>
      <w:r w:rsidRPr="00870E27">
        <w:rPr>
          <w:rFonts w:ascii="Tahoma" w:hAnsi="Tahoma" w:cs="Tahoma"/>
          <w:color w:val="445667"/>
          <w:sz w:val="22"/>
          <w:szCs w:val="22"/>
        </w:rPr>
        <w:t xml:space="preserve">Visitors are asked to sign in at the school reception and are given a badge, which confirms they have permission to be on site. </w:t>
      </w:r>
      <w:r w:rsidR="00870E27" w:rsidRPr="00870E27">
        <w:rPr>
          <w:rFonts w:ascii="Tahoma" w:hAnsi="Tahoma" w:cs="Tahoma"/>
          <w:color w:val="445667"/>
          <w:sz w:val="22"/>
          <w:szCs w:val="22"/>
        </w:rPr>
        <w:t>If visitors have undergone the appropriate checks, they can be provided with unescorted access to the school site. Visitors who have not undergone the required checks will be escorted at all times. </w:t>
      </w:r>
    </w:p>
    <w:p w14:paraId="156531A4" w14:textId="77777777" w:rsidR="00870E27" w:rsidRPr="00870E27" w:rsidRDefault="00870E27" w:rsidP="00870E27">
      <w:pPr>
        <w:pStyle w:val="ListParagraph"/>
        <w:ind w:left="1440"/>
        <w:rPr>
          <w:rFonts w:ascii="Tahoma" w:hAnsi="Tahoma" w:cs="Tahoma"/>
          <w:color w:val="445667"/>
          <w:sz w:val="22"/>
          <w:szCs w:val="22"/>
        </w:rPr>
      </w:pPr>
    </w:p>
    <w:p w14:paraId="00E94904" w14:textId="148A6958" w:rsidR="009A1475" w:rsidRDefault="00E423F6" w:rsidP="00EE2A4A">
      <w:pPr>
        <w:pStyle w:val="ListParagraph"/>
        <w:numPr>
          <w:ilvl w:val="0"/>
          <w:numId w:val="5"/>
        </w:numPr>
        <w:rPr>
          <w:rFonts w:ascii="Tahoma" w:hAnsi="Tahoma" w:cs="Tahoma"/>
          <w:b/>
          <w:bCs/>
          <w:color w:val="445667"/>
          <w:sz w:val="22"/>
          <w:szCs w:val="22"/>
        </w:rPr>
      </w:pPr>
      <w:bookmarkStart w:id="30" w:name="safeguardingcpproc"/>
      <w:r>
        <w:rPr>
          <w:rFonts w:ascii="Tahoma" w:hAnsi="Tahoma" w:cs="Tahoma"/>
          <w:b/>
          <w:bCs/>
          <w:color w:val="445667"/>
          <w:sz w:val="22"/>
          <w:szCs w:val="22"/>
        </w:rPr>
        <w:t xml:space="preserve">Safeguarding and </w:t>
      </w:r>
      <w:r w:rsidR="00367A0C">
        <w:rPr>
          <w:rFonts w:ascii="Tahoma" w:hAnsi="Tahoma" w:cs="Tahoma"/>
          <w:b/>
          <w:bCs/>
          <w:color w:val="445667"/>
          <w:sz w:val="22"/>
          <w:szCs w:val="22"/>
        </w:rPr>
        <w:t>Child Protection Procedures</w:t>
      </w:r>
    </w:p>
    <w:bookmarkEnd w:id="30"/>
    <w:p w14:paraId="20A6271A" w14:textId="77777777" w:rsidR="00E30E4B" w:rsidRPr="00623446" w:rsidRDefault="00E30E4B" w:rsidP="00E30E4B">
      <w:pPr>
        <w:pStyle w:val="ListParagraph"/>
        <w:numPr>
          <w:ilvl w:val="1"/>
          <w:numId w:val="5"/>
        </w:numPr>
        <w:rPr>
          <w:rFonts w:ascii="Tahoma" w:hAnsi="Tahoma" w:cs="Tahoma"/>
          <w:b/>
          <w:bCs/>
          <w:color w:val="445667"/>
          <w:sz w:val="22"/>
          <w:szCs w:val="22"/>
        </w:rPr>
      </w:pPr>
      <w:r w:rsidRPr="00394532">
        <w:rPr>
          <w:rFonts w:ascii="Tahoma" w:hAnsi="Tahoma" w:cs="Tahoma"/>
          <w:b/>
          <w:bCs/>
          <w:color w:val="445667"/>
          <w:sz w:val="22"/>
          <w:szCs w:val="22"/>
        </w:rPr>
        <w:t xml:space="preserve">Recognising abuse, </w:t>
      </w:r>
      <w:r w:rsidRPr="00623446">
        <w:rPr>
          <w:rFonts w:ascii="Tahoma" w:hAnsi="Tahoma" w:cs="Tahoma"/>
          <w:b/>
          <w:bCs/>
          <w:color w:val="445667"/>
          <w:sz w:val="22"/>
          <w:szCs w:val="22"/>
        </w:rPr>
        <w:t xml:space="preserve">neglect and exploitation </w:t>
      </w:r>
    </w:p>
    <w:p w14:paraId="2136C187" w14:textId="77777777" w:rsidR="00E30E4B" w:rsidRPr="00623446" w:rsidRDefault="00E30E4B" w:rsidP="00E30E4B">
      <w:pPr>
        <w:pStyle w:val="ListParagraph"/>
        <w:numPr>
          <w:ilvl w:val="2"/>
          <w:numId w:val="5"/>
        </w:numPr>
        <w:rPr>
          <w:rFonts w:ascii="Tahoma" w:hAnsi="Tahoma" w:cs="Tahoma"/>
          <w:color w:val="445667"/>
          <w:sz w:val="22"/>
          <w:szCs w:val="22"/>
        </w:rPr>
      </w:pPr>
      <w:r w:rsidRPr="00623446">
        <w:rPr>
          <w:rFonts w:ascii="Tahoma" w:hAnsi="Tahoma" w:cs="Tahoma"/>
          <w:color w:val="445667"/>
          <w:sz w:val="22"/>
          <w:szCs w:val="22"/>
        </w:rPr>
        <w:t>Abuse, neglect and exploitation are forms of maltreatment. Somebody may abuse,  neglect or exploit a child by inflicting harm or by failing to act to prevent harm. Abuse may be committed by adult men or women and by other children and young people.</w:t>
      </w:r>
    </w:p>
    <w:p w14:paraId="6F8360AE" w14:textId="77777777" w:rsidR="00394532" w:rsidRPr="00E30E4B" w:rsidRDefault="00394532" w:rsidP="00394532">
      <w:pPr>
        <w:pStyle w:val="ListParagraph"/>
        <w:ind w:left="2160"/>
        <w:rPr>
          <w:rFonts w:ascii="Tahoma" w:hAnsi="Tahoma" w:cs="Tahoma"/>
          <w:color w:val="445667"/>
          <w:sz w:val="22"/>
          <w:szCs w:val="22"/>
        </w:rPr>
      </w:pPr>
    </w:p>
    <w:p w14:paraId="4CAB0A8B" w14:textId="77777777" w:rsidR="00E30E4B" w:rsidRDefault="00E30E4B" w:rsidP="00E30E4B">
      <w:pPr>
        <w:pStyle w:val="ListParagraph"/>
        <w:numPr>
          <w:ilvl w:val="2"/>
          <w:numId w:val="5"/>
        </w:numPr>
        <w:rPr>
          <w:rFonts w:ascii="Tahoma" w:hAnsi="Tahoma" w:cs="Tahoma"/>
          <w:color w:val="445667"/>
          <w:sz w:val="22"/>
          <w:szCs w:val="22"/>
        </w:rPr>
      </w:pPr>
      <w:r w:rsidRPr="00E30E4B">
        <w:rPr>
          <w:rFonts w:ascii="Tahoma" w:hAnsi="Tahoma" w:cs="Tahoma"/>
          <w:color w:val="445667"/>
          <w:sz w:val="22"/>
          <w:szCs w:val="22"/>
        </w:rPr>
        <w:t>Keeping Children Safe in Education 2024 refers to four categories of abuse. These are set out at Appendix One along with indicators of abuse.</w:t>
      </w:r>
    </w:p>
    <w:p w14:paraId="6CB4AE77" w14:textId="77777777" w:rsidR="00394532" w:rsidRPr="00394532" w:rsidRDefault="00394532" w:rsidP="00394532">
      <w:pPr>
        <w:rPr>
          <w:rFonts w:ascii="Tahoma" w:hAnsi="Tahoma" w:cs="Tahoma"/>
          <w:color w:val="445667"/>
          <w:sz w:val="22"/>
          <w:szCs w:val="22"/>
        </w:rPr>
      </w:pPr>
    </w:p>
    <w:p w14:paraId="0E728977" w14:textId="222E2281" w:rsidR="00367A0C" w:rsidRDefault="000B34E6" w:rsidP="00367A0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Taking Action</w:t>
      </w:r>
    </w:p>
    <w:p w14:paraId="3D8FAF42" w14:textId="77777777" w:rsidR="00D04885" w:rsidRPr="006948A1" w:rsidRDefault="00D04885" w:rsidP="00D04885">
      <w:pPr>
        <w:pStyle w:val="ListParagraph"/>
        <w:numPr>
          <w:ilvl w:val="2"/>
          <w:numId w:val="5"/>
        </w:numPr>
        <w:rPr>
          <w:rFonts w:ascii="Tahoma" w:hAnsi="Tahoma" w:cs="Tahoma"/>
          <w:color w:val="445667"/>
          <w:sz w:val="22"/>
          <w:szCs w:val="22"/>
        </w:rPr>
      </w:pPr>
      <w:r w:rsidRPr="006948A1">
        <w:rPr>
          <w:rFonts w:ascii="Tahoma" w:hAnsi="Tahoma" w:cs="Tahoma"/>
          <w:color w:val="445667"/>
          <w:sz w:val="22"/>
          <w:szCs w:val="22"/>
        </w:rPr>
        <w:t xml:space="preserve">Any child could become a victim of abuse. Key points for staff to remember for taking action are: </w:t>
      </w:r>
    </w:p>
    <w:p w14:paraId="14F37FFE" w14:textId="77777777" w:rsidR="00323F78" w:rsidRPr="00323F78" w:rsidRDefault="00323F78" w:rsidP="00323F78">
      <w:pPr>
        <w:pStyle w:val="ListParagraph"/>
        <w:numPr>
          <w:ilvl w:val="3"/>
          <w:numId w:val="5"/>
        </w:numPr>
        <w:rPr>
          <w:rFonts w:ascii="Tahoma" w:hAnsi="Tahoma" w:cs="Tahoma"/>
          <w:color w:val="445667"/>
          <w:sz w:val="22"/>
          <w:szCs w:val="22"/>
        </w:rPr>
      </w:pPr>
      <w:r w:rsidRPr="00323F78">
        <w:rPr>
          <w:rFonts w:ascii="Tahoma" w:hAnsi="Tahoma" w:cs="Tahoma"/>
          <w:color w:val="445667"/>
          <w:sz w:val="22"/>
          <w:szCs w:val="22"/>
        </w:rPr>
        <w:t xml:space="preserve">in an emergency take the action necessary to help the child, if necessary call 999 </w:t>
      </w:r>
    </w:p>
    <w:p w14:paraId="5C8201CA" w14:textId="77777777" w:rsidR="00323F78" w:rsidRPr="00323F78" w:rsidRDefault="00323F78" w:rsidP="00323F78">
      <w:pPr>
        <w:pStyle w:val="ListParagraph"/>
        <w:numPr>
          <w:ilvl w:val="3"/>
          <w:numId w:val="5"/>
        </w:numPr>
        <w:rPr>
          <w:rFonts w:ascii="Tahoma" w:hAnsi="Tahoma" w:cs="Tahoma"/>
          <w:color w:val="445667"/>
          <w:sz w:val="22"/>
          <w:szCs w:val="22"/>
        </w:rPr>
      </w:pPr>
      <w:r w:rsidRPr="00323F78">
        <w:rPr>
          <w:rFonts w:ascii="Tahoma" w:hAnsi="Tahoma" w:cs="Tahoma"/>
          <w:color w:val="445667"/>
          <w:sz w:val="22"/>
          <w:szCs w:val="22"/>
        </w:rPr>
        <w:t xml:space="preserve">complete a record of concern form and report your concern to the DSL as soon as possible </w:t>
      </w:r>
    </w:p>
    <w:p w14:paraId="028B7AC4" w14:textId="77777777" w:rsidR="00323F78" w:rsidRDefault="00323F78" w:rsidP="00323F78">
      <w:pPr>
        <w:pStyle w:val="ListParagraph"/>
        <w:numPr>
          <w:ilvl w:val="3"/>
          <w:numId w:val="5"/>
        </w:numPr>
        <w:rPr>
          <w:rFonts w:ascii="Tahoma" w:hAnsi="Tahoma" w:cs="Tahoma"/>
          <w:color w:val="445667"/>
          <w:sz w:val="22"/>
          <w:szCs w:val="22"/>
        </w:rPr>
      </w:pPr>
      <w:r w:rsidRPr="00323F78">
        <w:rPr>
          <w:rFonts w:ascii="Tahoma" w:hAnsi="Tahoma" w:cs="Tahoma"/>
          <w:color w:val="445667"/>
          <w:sz w:val="22"/>
          <w:szCs w:val="22"/>
        </w:rPr>
        <w:t xml:space="preserve">share information on a need-to-know basis only and do not discuss the issue with colleagues, friends or family </w:t>
      </w:r>
    </w:p>
    <w:p w14:paraId="4EA9F19C" w14:textId="77777777" w:rsidR="000B2136" w:rsidRPr="000B2136" w:rsidRDefault="000B2136" w:rsidP="000B2136">
      <w:pPr>
        <w:rPr>
          <w:rFonts w:ascii="Tahoma" w:hAnsi="Tahoma" w:cs="Tahoma"/>
          <w:color w:val="445667"/>
          <w:sz w:val="22"/>
          <w:szCs w:val="22"/>
        </w:rPr>
      </w:pPr>
    </w:p>
    <w:p w14:paraId="64B6F835" w14:textId="77777777" w:rsidR="002274A2" w:rsidRPr="002274A2" w:rsidRDefault="002274A2" w:rsidP="002274A2">
      <w:pPr>
        <w:pStyle w:val="ListParagraph"/>
        <w:numPr>
          <w:ilvl w:val="1"/>
          <w:numId w:val="5"/>
        </w:numPr>
        <w:rPr>
          <w:rFonts w:ascii="Tahoma" w:hAnsi="Tahoma" w:cs="Tahoma"/>
          <w:b/>
          <w:bCs/>
          <w:color w:val="445667"/>
          <w:sz w:val="22"/>
          <w:szCs w:val="22"/>
        </w:rPr>
      </w:pPr>
      <w:r w:rsidRPr="002274A2">
        <w:rPr>
          <w:rFonts w:ascii="Tahoma" w:hAnsi="Tahoma" w:cs="Tahoma"/>
          <w:b/>
          <w:bCs/>
          <w:color w:val="445667"/>
          <w:sz w:val="22"/>
          <w:szCs w:val="22"/>
        </w:rPr>
        <w:t xml:space="preserve">If you are concerned about a pupil’s welfare </w:t>
      </w:r>
    </w:p>
    <w:p w14:paraId="01B197DE" w14:textId="77777777" w:rsidR="00841B67" w:rsidRPr="00841B67" w:rsidRDefault="00841B67" w:rsidP="00841B67">
      <w:pPr>
        <w:pStyle w:val="ListParagraph"/>
        <w:numPr>
          <w:ilvl w:val="2"/>
          <w:numId w:val="5"/>
        </w:numPr>
        <w:rPr>
          <w:rFonts w:ascii="Tahoma" w:hAnsi="Tahoma" w:cs="Tahoma"/>
          <w:color w:val="445667"/>
          <w:sz w:val="22"/>
          <w:szCs w:val="22"/>
        </w:rPr>
      </w:pPr>
      <w:r w:rsidRPr="00841B67">
        <w:rPr>
          <w:rFonts w:ascii="Tahoma" w:hAnsi="Tahoma" w:cs="Tahoma"/>
          <w:color w:val="445667"/>
          <w:sz w:val="22"/>
          <w:szCs w:val="22"/>
        </w:rPr>
        <w:t xml:space="preserve">Staff may suspect that a pupil may be at risk. This may be because the pupil’s behaviour has changed, their appearance has changed or physical signs are noticed. In these circumstances, staff will give the pupil the opportunity to talk and ask if they are OK. </w:t>
      </w:r>
    </w:p>
    <w:p w14:paraId="37E16A55" w14:textId="77777777" w:rsidR="00841B67" w:rsidRPr="00841B67" w:rsidRDefault="00841B67" w:rsidP="00841B67">
      <w:pPr>
        <w:pStyle w:val="ListParagraph"/>
        <w:ind w:left="2160"/>
        <w:rPr>
          <w:rFonts w:ascii="Tahoma" w:hAnsi="Tahoma" w:cs="Tahoma"/>
          <w:color w:val="445667"/>
          <w:sz w:val="22"/>
          <w:szCs w:val="22"/>
        </w:rPr>
      </w:pPr>
    </w:p>
    <w:p w14:paraId="151BC5DD" w14:textId="77777777" w:rsidR="00841B67" w:rsidRPr="00841B67" w:rsidRDefault="00841B67" w:rsidP="00841B67">
      <w:pPr>
        <w:pStyle w:val="ListParagraph"/>
        <w:numPr>
          <w:ilvl w:val="2"/>
          <w:numId w:val="5"/>
        </w:numPr>
        <w:rPr>
          <w:rFonts w:ascii="Tahoma" w:hAnsi="Tahoma" w:cs="Tahoma"/>
          <w:color w:val="445667"/>
          <w:sz w:val="22"/>
          <w:szCs w:val="22"/>
        </w:rPr>
      </w:pPr>
      <w:r w:rsidRPr="00841B67">
        <w:rPr>
          <w:rFonts w:ascii="Tahoma" w:hAnsi="Tahoma" w:cs="Tahoma"/>
          <w:color w:val="445667"/>
          <w:sz w:val="22"/>
          <w:szCs w:val="22"/>
        </w:rPr>
        <w:t xml:space="preserve">If the pupil does reveal that they are being harmed, staff should follow the advice below. </w:t>
      </w:r>
    </w:p>
    <w:p w14:paraId="1F862D12" w14:textId="77777777" w:rsidR="00841B67" w:rsidRPr="00841B67" w:rsidRDefault="00841B67" w:rsidP="00841B67">
      <w:pPr>
        <w:rPr>
          <w:rFonts w:ascii="Tahoma" w:hAnsi="Tahoma" w:cs="Tahoma"/>
          <w:color w:val="445667"/>
          <w:sz w:val="22"/>
          <w:szCs w:val="22"/>
        </w:rPr>
      </w:pPr>
    </w:p>
    <w:p w14:paraId="65827B30" w14:textId="77777777" w:rsidR="00841B67" w:rsidRDefault="00841B67" w:rsidP="00841B67">
      <w:pPr>
        <w:pStyle w:val="ListParagraph"/>
        <w:numPr>
          <w:ilvl w:val="2"/>
          <w:numId w:val="5"/>
        </w:numPr>
        <w:rPr>
          <w:rFonts w:ascii="Tahoma" w:hAnsi="Tahoma" w:cs="Tahoma"/>
          <w:color w:val="445667"/>
          <w:sz w:val="22"/>
          <w:szCs w:val="22"/>
        </w:rPr>
      </w:pPr>
      <w:r w:rsidRPr="00841B67">
        <w:rPr>
          <w:rFonts w:ascii="Tahoma" w:hAnsi="Tahoma" w:cs="Tahoma"/>
          <w:color w:val="445667"/>
          <w:sz w:val="22"/>
          <w:szCs w:val="22"/>
        </w:rPr>
        <w:t xml:space="preserve">Staff are aware that children may not feel ready or know how to tell someone that they are being abused, exploited, or neglected, and/or they may not recognise their experiences as harmful. Children may feel embarrassed, humiliated, or being threatened, which could be due to their vulnerability, disability and/or sexual orientation or language barriers. This will not prevent our staff from having a professional curiosity and speaking to our DSL if they have concerns about a child. </w:t>
      </w:r>
    </w:p>
    <w:p w14:paraId="65077CED" w14:textId="77777777" w:rsidR="00E73D92" w:rsidRPr="00E73D92" w:rsidRDefault="00E73D92" w:rsidP="00E73D92">
      <w:pPr>
        <w:rPr>
          <w:rFonts w:ascii="Tahoma" w:hAnsi="Tahoma" w:cs="Tahoma"/>
          <w:color w:val="445667"/>
          <w:sz w:val="22"/>
          <w:szCs w:val="22"/>
        </w:rPr>
      </w:pPr>
    </w:p>
    <w:p w14:paraId="7B33CA48" w14:textId="00E4D490" w:rsidR="000B34E6" w:rsidRDefault="00E73D92" w:rsidP="00E73D92">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If a pupil discloses:</w:t>
      </w:r>
    </w:p>
    <w:p w14:paraId="4331F108" w14:textId="77777777" w:rsidR="007D7053" w:rsidRPr="005E70DA" w:rsidRDefault="007D7053" w:rsidP="007D7053">
      <w:pPr>
        <w:pStyle w:val="ListParagraph"/>
        <w:numPr>
          <w:ilvl w:val="2"/>
          <w:numId w:val="5"/>
        </w:numPr>
        <w:rPr>
          <w:rFonts w:ascii="Tahoma" w:hAnsi="Tahoma" w:cs="Tahoma"/>
          <w:color w:val="445667"/>
          <w:sz w:val="22"/>
          <w:szCs w:val="22"/>
        </w:rPr>
      </w:pPr>
      <w:r w:rsidRPr="005E70DA">
        <w:rPr>
          <w:rFonts w:ascii="Tahoma" w:hAnsi="Tahoma" w:cs="Tahoma"/>
          <w:color w:val="445667"/>
          <w:sz w:val="22"/>
          <w:szCs w:val="22"/>
        </w:rPr>
        <w:t>If a pupil tells a member of staff about a risk to their safety or wellbeing, the staff member will:</w:t>
      </w:r>
    </w:p>
    <w:p w14:paraId="7D8B5DF8" w14:textId="09A60DEA"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remain calm and not overreact</w:t>
      </w:r>
      <w:r>
        <w:rPr>
          <w:rFonts w:ascii="Tahoma" w:hAnsi="Tahoma" w:cs="Tahoma"/>
          <w:color w:val="445667"/>
          <w:sz w:val="22"/>
          <w:szCs w:val="22"/>
        </w:rPr>
        <w:t>;</w:t>
      </w:r>
    </w:p>
    <w:p w14:paraId="66A0E3C9" w14:textId="4270723F"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allow them to speak freely</w:t>
      </w:r>
      <w:r>
        <w:rPr>
          <w:rFonts w:ascii="Tahoma" w:hAnsi="Tahoma" w:cs="Tahoma"/>
          <w:color w:val="445667"/>
          <w:sz w:val="22"/>
          <w:szCs w:val="22"/>
        </w:rPr>
        <w:t>;</w:t>
      </w:r>
    </w:p>
    <w:p w14:paraId="454F770D" w14:textId="4BEC5387"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not be afraid of silences</w:t>
      </w:r>
      <w:r>
        <w:rPr>
          <w:rFonts w:ascii="Tahoma" w:hAnsi="Tahoma" w:cs="Tahoma"/>
          <w:color w:val="445667"/>
          <w:sz w:val="22"/>
          <w:szCs w:val="22"/>
        </w:rPr>
        <w:t>;</w:t>
      </w:r>
    </w:p>
    <w:p w14:paraId="1497102E" w14:textId="444D4699"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not ask investigative questions</w:t>
      </w:r>
      <w:r>
        <w:rPr>
          <w:rFonts w:ascii="Tahoma" w:hAnsi="Tahoma" w:cs="Tahoma"/>
          <w:color w:val="445667"/>
          <w:sz w:val="22"/>
          <w:szCs w:val="22"/>
        </w:rPr>
        <w:t>;</w:t>
      </w:r>
    </w:p>
    <w:p w14:paraId="0254821E" w14:textId="639A2C47"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give reassuring nods or words of comfort – ‘I’m so sorry this has happened’, ‘I want to help’, ‘This isn’t your fault’, ‘You are doing the right thing in talking to me’</w:t>
      </w:r>
      <w:r>
        <w:rPr>
          <w:rFonts w:ascii="Tahoma" w:hAnsi="Tahoma" w:cs="Tahoma"/>
          <w:color w:val="445667"/>
          <w:sz w:val="22"/>
          <w:szCs w:val="22"/>
        </w:rPr>
        <w:t>;</w:t>
      </w:r>
    </w:p>
    <w:p w14:paraId="7F105E5C" w14:textId="4D5EC402"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not automatically offer physical touch as comfort</w:t>
      </w:r>
      <w:r>
        <w:rPr>
          <w:rFonts w:ascii="Tahoma" w:hAnsi="Tahoma" w:cs="Tahoma"/>
          <w:color w:val="445667"/>
          <w:sz w:val="22"/>
          <w:szCs w:val="22"/>
        </w:rPr>
        <w:t>;</w:t>
      </w:r>
    </w:p>
    <w:p w14:paraId="3200E8BC" w14:textId="5791BCDA"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let the pupil know that in order to help them they must pass the information on to the DSL</w:t>
      </w:r>
      <w:r>
        <w:rPr>
          <w:rFonts w:ascii="Tahoma" w:hAnsi="Tahoma" w:cs="Tahoma"/>
          <w:color w:val="445667"/>
          <w:sz w:val="22"/>
          <w:szCs w:val="22"/>
        </w:rPr>
        <w:t>;</w:t>
      </w:r>
    </w:p>
    <w:p w14:paraId="67ED41B2" w14:textId="0D06D768"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tell the pupil what will happen next</w:t>
      </w:r>
      <w:r>
        <w:rPr>
          <w:rFonts w:ascii="Tahoma" w:hAnsi="Tahoma" w:cs="Tahoma"/>
          <w:color w:val="445667"/>
          <w:sz w:val="22"/>
          <w:szCs w:val="22"/>
        </w:rPr>
        <w:t>;</w:t>
      </w:r>
      <w:r w:rsidRPr="005E70DA">
        <w:rPr>
          <w:rFonts w:ascii="Tahoma" w:hAnsi="Tahoma" w:cs="Tahoma"/>
          <w:color w:val="445667"/>
          <w:sz w:val="22"/>
          <w:szCs w:val="22"/>
        </w:rPr>
        <w:t xml:space="preserve"> </w:t>
      </w:r>
    </w:p>
    <w:p w14:paraId="13FE3BDC" w14:textId="589A7AA5" w:rsidR="005E70DA" w:rsidRP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complete the school reporting process (refer to CPOMS protocol) and pass it to the DSL as soon as possible</w:t>
      </w:r>
      <w:r>
        <w:rPr>
          <w:rFonts w:ascii="Tahoma" w:hAnsi="Tahoma" w:cs="Tahoma"/>
          <w:color w:val="445667"/>
          <w:sz w:val="22"/>
          <w:szCs w:val="22"/>
        </w:rPr>
        <w:t>;</w:t>
      </w:r>
    </w:p>
    <w:p w14:paraId="1B4B1382" w14:textId="395FFA03" w:rsidR="005E70DA" w:rsidRDefault="005E70DA" w:rsidP="005E70DA">
      <w:pPr>
        <w:pStyle w:val="ListParagraph"/>
        <w:numPr>
          <w:ilvl w:val="3"/>
          <w:numId w:val="5"/>
        </w:numPr>
        <w:rPr>
          <w:rFonts w:ascii="Tahoma" w:hAnsi="Tahoma" w:cs="Tahoma"/>
          <w:color w:val="445667"/>
          <w:sz w:val="22"/>
          <w:szCs w:val="22"/>
        </w:rPr>
      </w:pPr>
      <w:r w:rsidRPr="005E70DA">
        <w:rPr>
          <w:rFonts w:ascii="Tahoma" w:hAnsi="Tahoma" w:cs="Tahoma"/>
          <w:color w:val="445667"/>
          <w:sz w:val="22"/>
          <w:szCs w:val="22"/>
        </w:rPr>
        <w:t>report verbally to the DSL even if the child has promised to do it by themselves</w:t>
      </w:r>
      <w:r>
        <w:rPr>
          <w:rFonts w:ascii="Tahoma" w:hAnsi="Tahoma" w:cs="Tahoma"/>
          <w:color w:val="445667"/>
          <w:sz w:val="22"/>
          <w:szCs w:val="22"/>
        </w:rPr>
        <w:t>.</w:t>
      </w:r>
    </w:p>
    <w:p w14:paraId="6F2285E9" w14:textId="77777777" w:rsidR="008D0CDC" w:rsidRPr="005E70DA" w:rsidRDefault="008D0CDC" w:rsidP="008D0CDC">
      <w:pPr>
        <w:pStyle w:val="ListParagraph"/>
        <w:ind w:left="3240"/>
        <w:rPr>
          <w:rFonts w:ascii="Tahoma" w:hAnsi="Tahoma" w:cs="Tahoma"/>
          <w:color w:val="445667"/>
          <w:sz w:val="22"/>
          <w:szCs w:val="22"/>
        </w:rPr>
      </w:pPr>
    </w:p>
    <w:p w14:paraId="5B4C2D97" w14:textId="09C7B706" w:rsidR="00E73D92" w:rsidRDefault="008D0CDC" w:rsidP="008D0CDC">
      <w:pPr>
        <w:pStyle w:val="ListParagraph"/>
        <w:numPr>
          <w:ilvl w:val="2"/>
          <w:numId w:val="5"/>
        </w:numPr>
        <w:rPr>
          <w:rFonts w:ascii="Tahoma" w:hAnsi="Tahoma" w:cs="Tahoma"/>
          <w:b/>
          <w:bCs/>
          <w:color w:val="445667"/>
          <w:sz w:val="22"/>
          <w:szCs w:val="22"/>
        </w:rPr>
      </w:pPr>
      <w:r>
        <w:rPr>
          <w:rFonts w:ascii="Tahoma" w:hAnsi="Tahoma" w:cs="Tahoma"/>
          <w:b/>
          <w:bCs/>
          <w:color w:val="445667"/>
          <w:sz w:val="22"/>
          <w:szCs w:val="22"/>
        </w:rPr>
        <w:t xml:space="preserve">Notifying </w:t>
      </w:r>
      <w:r w:rsidR="003E4F55">
        <w:rPr>
          <w:rFonts w:ascii="Tahoma" w:hAnsi="Tahoma" w:cs="Tahoma"/>
          <w:b/>
          <w:bCs/>
          <w:color w:val="445667"/>
          <w:sz w:val="22"/>
          <w:szCs w:val="22"/>
        </w:rPr>
        <w:t>p</w:t>
      </w:r>
      <w:r>
        <w:rPr>
          <w:rFonts w:ascii="Tahoma" w:hAnsi="Tahoma" w:cs="Tahoma"/>
          <w:b/>
          <w:bCs/>
          <w:color w:val="445667"/>
          <w:sz w:val="22"/>
          <w:szCs w:val="22"/>
        </w:rPr>
        <w:t>arents/</w:t>
      </w:r>
      <w:r w:rsidR="003E4F55">
        <w:rPr>
          <w:rFonts w:ascii="Tahoma" w:hAnsi="Tahoma" w:cs="Tahoma"/>
          <w:b/>
          <w:bCs/>
          <w:color w:val="445667"/>
          <w:sz w:val="22"/>
          <w:szCs w:val="22"/>
        </w:rPr>
        <w:t>c</w:t>
      </w:r>
      <w:r>
        <w:rPr>
          <w:rFonts w:ascii="Tahoma" w:hAnsi="Tahoma" w:cs="Tahoma"/>
          <w:b/>
          <w:bCs/>
          <w:color w:val="445667"/>
          <w:sz w:val="22"/>
          <w:szCs w:val="22"/>
        </w:rPr>
        <w:t>arers</w:t>
      </w:r>
    </w:p>
    <w:p w14:paraId="494FD244" w14:textId="4C161970" w:rsidR="001A5185" w:rsidRDefault="001A5185" w:rsidP="0043226E">
      <w:pPr>
        <w:pStyle w:val="ListParagraph"/>
        <w:numPr>
          <w:ilvl w:val="3"/>
          <w:numId w:val="5"/>
        </w:numPr>
        <w:rPr>
          <w:rFonts w:ascii="Tahoma" w:hAnsi="Tahoma" w:cs="Tahoma"/>
          <w:color w:val="445667"/>
          <w:sz w:val="22"/>
          <w:szCs w:val="22"/>
        </w:rPr>
      </w:pPr>
      <w:r w:rsidRPr="001A5185">
        <w:rPr>
          <w:rFonts w:ascii="Tahoma" w:hAnsi="Tahoma" w:cs="Tahoma"/>
          <w:color w:val="445667"/>
          <w:sz w:val="22"/>
          <w:szCs w:val="22"/>
        </w:rPr>
        <w:t xml:space="preserve">The school will normally seek to discuss any concerns about a pupil with their parents. If the school believes that notifying parents could increase the risk to the child or exacerbate the problem, advice will first be sought from children’s social care and/or the police before parents are notified. </w:t>
      </w:r>
    </w:p>
    <w:p w14:paraId="0EA014A7" w14:textId="77777777" w:rsidR="0043226E" w:rsidRPr="0043226E" w:rsidRDefault="0043226E" w:rsidP="0043226E">
      <w:pPr>
        <w:ind w:left="2160"/>
        <w:rPr>
          <w:rFonts w:ascii="Tahoma" w:hAnsi="Tahoma" w:cs="Tahoma"/>
          <w:color w:val="445667"/>
          <w:sz w:val="22"/>
          <w:szCs w:val="22"/>
        </w:rPr>
      </w:pPr>
    </w:p>
    <w:p w14:paraId="588B9D8A" w14:textId="77777777" w:rsidR="006B3D39" w:rsidRDefault="006B3D39" w:rsidP="006B3D39">
      <w:pPr>
        <w:pStyle w:val="ListParagraph"/>
        <w:numPr>
          <w:ilvl w:val="0"/>
          <w:numId w:val="5"/>
        </w:numPr>
        <w:rPr>
          <w:rFonts w:ascii="Tahoma" w:hAnsi="Tahoma" w:cs="Tahoma"/>
          <w:b/>
          <w:bCs/>
          <w:color w:val="445667"/>
          <w:sz w:val="22"/>
          <w:szCs w:val="22"/>
        </w:rPr>
      </w:pPr>
      <w:bookmarkStart w:id="31" w:name="childrenssoccare"/>
      <w:r w:rsidRPr="006B3D39">
        <w:rPr>
          <w:rFonts w:ascii="Tahoma" w:hAnsi="Tahoma" w:cs="Tahoma"/>
          <w:b/>
          <w:bCs/>
          <w:color w:val="445667"/>
          <w:sz w:val="22"/>
          <w:szCs w:val="22"/>
        </w:rPr>
        <w:t xml:space="preserve">Referral to children’s social care </w:t>
      </w:r>
    </w:p>
    <w:bookmarkEnd w:id="31"/>
    <w:p w14:paraId="3D0BB74D" w14:textId="77777777" w:rsidR="00DA4BB2" w:rsidRDefault="00DA4BB2" w:rsidP="00DA4BB2">
      <w:pPr>
        <w:pStyle w:val="ListParagraph"/>
        <w:numPr>
          <w:ilvl w:val="1"/>
          <w:numId w:val="5"/>
        </w:numPr>
        <w:rPr>
          <w:rFonts w:ascii="Tahoma" w:hAnsi="Tahoma" w:cs="Tahoma"/>
          <w:color w:val="445667"/>
          <w:sz w:val="22"/>
          <w:szCs w:val="22"/>
        </w:rPr>
      </w:pPr>
      <w:r w:rsidRPr="00E526F4">
        <w:rPr>
          <w:rFonts w:ascii="Tahoma" w:hAnsi="Tahoma" w:cs="Tahoma"/>
          <w:color w:val="445667"/>
          <w:sz w:val="22"/>
          <w:szCs w:val="22"/>
        </w:rPr>
        <w:t xml:space="preserve">The DSL will make a referral to children’s social care if it is believed that a pupil is suffering or is at risk of suffering significant harm. The pupil (subject to their age and understanding) and the parents will be told that a referral is being made, unless to do so would increase the risk to the child. </w:t>
      </w:r>
    </w:p>
    <w:p w14:paraId="2149D176" w14:textId="77777777" w:rsidR="00E526F4" w:rsidRPr="00E526F4" w:rsidRDefault="00E526F4" w:rsidP="00E526F4">
      <w:pPr>
        <w:pStyle w:val="ListParagraph"/>
        <w:ind w:left="1440"/>
        <w:rPr>
          <w:rFonts w:ascii="Tahoma" w:hAnsi="Tahoma" w:cs="Tahoma"/>
          <w:color w:val="445667"/>
          <w:sz w:val="22"/>
          <w:szCs w:val="22"/>
        </w:rPr>
      </w:pPr>
    </w:p>
    <w:p w14:paraId="7D07A5EA" w14:textId="77777777" w:rsidR="00E526F4" w:rsidRDefault="00E526F4" w:rsidP="00E526F4">
      <w:pPr>
        <w:pStyle w:val="ListParagraph"/>
        <w:numPr>
          <w:ilvl w:val="0"/>
          <w:numId w:val="5"/>
        </w:numPr>
        <w:rPr>
          <w:rFonts w:ascii="Tahoma" w:hAnsi="Tahoma" w:cs="Tahoma"/>
          <w:b/>
          <w:bCs/>
          <w:color w:val="445667"/>
          <w:sz w:val="22"/>
          <w:szCs w:val="22"/>
        </w:rPr>
      </w:pPr>
      <w:bookmarkStart w:id="32" w:name="reportingdirectcpagencies"/>
      <w:r w:rsidRPr="00E526F4">
        <w:rPr>
          <w:rFonts w:ascii="Tahoma" w:hAnsi="Tahoma" w:cs="Tahoma"/>
          <w:b/>
          <w:bCs/>
          <w:color w:val="445667"/>
          <w:sz w:val="22"/>
          <w:szCs w:val="22"/>
        </w:rPr>
        <w:t xml:space="preserve">Reporting directly to child protection agencies </w:t>
      </w:r>
    </w:p>
    <w:bookmarkEnd w:id="32"/>
    <w:p w14:paraId="4227842D" w14:textId="77777777" w:rsidR="001E4157" w:rsidRPr="001E4157" w:rsidRDefault="001E4157" w:rsidP="001E4157">
      <w:pPr>
        <w:pStyle w:val="ListParagraph"/>
        <w:numPr>
          <w:ilvl w:val="1"/>
          <w:numId w:val="5"/>
        </w:numPr>
        <w:rPr>
          <w:rFonts w:ascii="Tahoma" w:hAnsi="Tahoma" w:cs="Tahoma"/>
          <w:color w:val="445667"/>
          <w:sz w:val="22"/>
          <w:szCs w:val="22"/>
        </w:rPr>
      </w:pPr>
      <w:r w:rsidRPr="001E4157">
        <w:rPr>
          <w:rFonts w:ascii="Tahoma" w:hAnsi="Tahoma" w:cs="Tahoma"/>
          <w:color w:val="445667"/>
          <w:sz w:val="22"/>
          <w:szCs w:val="22"/>
        </w:rPr>
        <w:t>Staff should follow the reporting procedures outlined in this policy. However, they may also share information directly with children’s social care or the police if they are convinced that a direct report is required or if the Designated Safeguarding Lead, the deputies, the head teacher or the chair of governors are not available and a referral is required immediately.</w:t>
      </w:r>
    </w:p>
    <w:p w14:paraId="0C728C4B" w14:textId="77777777" w:rsidR="00E526F4" w:rsidRPr="00E526F4" w:rsidRDefault="00E526F4" w:rsidP="0026000A">
      <w:pPr>
        <w:pStyle w:val="ListParagraph"/>
        <w:ind w:left="1440"/>
        <w:rPr>
          <w:rFonts w:ascii="Tahoma" w:hAnsi="Tahoma" w:cs="Tahoma"/>
          <w:b/>
          <w:bCs/>
          <w:color w:val="445667"/>
          <w:sz w:val="22"/>
          <w:szCs w:val="22"/>
        </w:rPr>
      </w:pPr>
    </w:p>
    <w:p w14:paraId="6A03FB77" w14:textId="6BE9EFDA" w:rsidR="006B3D39" w:rsidRDefault="0026000A" w:rsidP="00E526F4">
      <w:pPr>
        <w:pStyle w:val="ListParagraph"/>
        <w:numPr>
          <w:ilvl w:val="0"/>
          <w:numId w:val="5"/>
        </w:numPr>
        <w:rPr>
          <w:rFonts w:ascii="Tahoma" w:hAnsi="Tahoma" w:cs="Tahoma"/>
          <w:b/>
          <w:bCs/>
          <w:color w:val="445667"/>
          <w:sz w:val="22"/>
          <w:szCs w:val="22"/>
        </w:rPr>
      </w:pPr>
      <w:bookmarkStart w:id="33" w:name="sharinginfo"/>
      <w:r>
        <w:rPr>
          <w:rFonts w:ascii="Tahoma" w:hAnsi="Tahoma" w:cs="Tahoma"/>
          <w:b/>
          <w:bCs/>
          <w:color w:val="445667"/>
          <w:sz w:val="22"/>
          <w:szCs w:val="22"/>
        </w:rPr>
        <w:t>Sharing information and confidentiality</w:t>
      </w:r>
      <w:bookmarkEnd w:id="33"/>
    </w:p>
    <w:p w14:paraId="687ACBC4" w14:textId="57D992C0" w:rsidR="00B70A24" w:rsidRPr="000E6A0C" w:rsidRDefault="00B70A24" w:rsidP="00B70A24">
      <w:pPr>
        <w:pStyle w:val="ListParagraph"/>
        <w:numPr>
          <w:ilvl w:val="1"/>
          <w:numId w:val="5"/>
        </w:numPr>
        <w:rPr>
          <w:rFonts w:ascii="Tahoma" w:hAnsi="Tahoma" w:cs="Tahoma"/>
          <w:color w:val="445667"/>
          <w:sz w:val="22"/>
          <w:szCs w:val="22"/>
        </w:rPr>
      </w:pPr>
      <w:r w:rsidRPr="000E6A0C">
        <w:rPr>
          <w:rFonts w:ascii="Tahoma" w:hAnsi="Tahoma" w:cs="Tahoma"/>
          <w:color w:val="445667"/>
          <w:sz w:val="22"/>
          <w:szCs w:val="22"/>
        </w:rPr>
        <w:lastRenderedPageBreak/>
        <w:t xml:space="preserve">Child protection issues necessitate a high level of confidentiality. Staff should only discuss concerns with the Designated Safeguarding Lead, </w:t>
      </w:r>
      <w:r w:rsidR="000E6A0C">
        <w:rPr>
          <w:rFonts w:ascii="Tahoma" w:hAnsi="Tahoma" w:cs="Tahoma"/>
          <w:color w:val="445667"/>
          <w:sz w:val="22"/>
          <w:szCs w:val="22"/>
        </w:rPr>
        <w:t>H</w:t>
      </w:r>
      <w:r w:rsidRPr="000E6A0C">
        <w:rPr>
          <w:rFonts w:ascii="Tahoma" w:hAnsi="Tahoma" w:cs="Tahoma"/>
          <w:color w:val="445667"/>
          <w:sz w:val="22"/>
          <w:szCs w:val="22"/>
        </w:rPr>
        <w:t>eadteacher, Director of Education</w:t>
      </w:r>
      <w:r w:rsidR="000E6A0C">
        <w:rPr>
          <w:rFonts w:ascii="Tahoma" w:hAnsi="Tahoma" w:cs="Tahoma"/>
          <w:color w:val="445667"/>
          <w:sz w:val="22"/>
          <w:szCs w:val="22"/>
        </w:rPr>
        <w:t xml:space="preserve"> (Trust DS</w:t>
      </w:r>
      <w:r w:rsidR="001F77DF">
        <w:rPr>
          <w:rFonts w:ascii="Tahoma" w:hAnsi="Tahoma" w:cs="Tahoma"/>
          <w:color w:val="445667"/>
          <w:sz w:val="22"/>
          <w:szCs w:val="22"/>
        </w:rPr>
        <w:t>L</w:t>
      </w:r>
      <w:r w:rsidR="000E6A0C">
        <w:rPr>
          <w:rFonts w:ascii="Tahoma" w:hAnsi="Tahoma" w:cs="Tahoma"/>
          <w:color w:val="445667"/>
          <w:sz w:val="22"/>
          <w:szCs w:val="22"/>
        </w:rPr>
        <w:t>)</w:t>
      </w:r>
      <w:r w:rsidRPr="000E6A0C">
        <w:rPr>
          <w:rFonts w:ascii="Tahoma" w:hAnsi="Tahoma" w:cs="Tahoma"/>
          <w:color w:val="445667"/>
          <w:sz w:val="22"/>
          <w:szCs w:val="22"/>
        </w:rPr>
        <w:t xml:space="preserve"> or Safeguarding </w:t>
      </w:r>
      <w:r w:rsidR="000E6A0C">
        <w:rPr>
          <w:rFonts w:ascii="Tahoma" w:hAnsi="Tahoma" w:cs="Tahoma"/>
          <w:color w:val="445667"/>
          <w:sz w:val="22"/>
          <w:szCs w:val="22"/>
        </w:rPr>
        <w:t>T</w:t>
      </w:r>
      <w:r w:rsidRPr="000E6A0C">
        <w:rPr>
          <w:rFonts w:ascii="Tahoma" w:hAnsi="Tahoma" w:cs="Tahoma"/>
          <w:color w:val="445667"/>
          <w:sz w:val="22"/>
          <w:szCs w:val="22"/>
        </w:rPr>
        <w:t>rustee.</w:t>
      </w:r>
    </w:p>
    <w:p w14:paraId="0250F473" w14:textId="77777777" w:rsidR="000E6A0C" w:rsidRPr="00B70A24" w:rsidRDefault="000E6A0C" w:rsidP="000E6A0C">
      <w:pPr>
        <w:pStyle w:val="ListParagraph"/>
        <w:ind w:left="1440"/>
        <w:rPr>
          <w:rFonts w:ascii="Tahoma" w:hAnsi="Tahoma" w:cs="Tahoma"/>
          <w:b/>
          <w:bCs/>
          <w:color w:val="445667"/>
          <w:sz w:val="22"/>
          <w:szCs w:val="22"/>
        </w:rPr>
      </w:pPr>
    </w:p>
    <w:p w14:paraId="0874AF5E" w14:textId="18392202" w:rsidR="00A217AA" w:rsidRPr="00565E54" w:rsidRDefault="00A217AA" w:rsidP="00565E54">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Sharing Information</w:t>
      </w:r>
    </w:p>
    <w:p w14:paraId="799DC480" w14:textId="77777777" w:rsidR="00565E54" w:rsidRDefault="00565E54" w:rsidP="00565E54">
      <w:pPr>
        <w:pStyle w:val="ListParagraph"/>
        <w:numPr>
          <w:ilvl w:val="2"/>
          <w:numId w:val="5"/>
        </w:numPr>
        <w:rPr>
          <w:rFonts w:ascii="Tahoma" w:hAnsi="Tahoma" w:cs="Tahoma"/>
          <w:color w:val="445667"/>
          <w:sz w:val="22"/>
          <w:szCs w:val="22"/>
        </w:rPr>
      </w:pPr>
      <w:r w:rsidRPr="00565E54">
        <w:rPr>
          <w:rFonts w:ascii="Tahoma" w:hAnsi="Tahoma" w:cs="Tahoma"/>
          <w:color w:val="445667"/>
          <w:sz w:val="22"/>
          <w:szCs w:val="22"/>
        </w:rPr>
        <w:t>The DSL will normally obtain consent from the pupil and/or parents to share child protection information. Where there is good reason to do so, the DSL may share information without consent, and will record the reason for deciding to do so.</w:t>
      </w:r>
    </w:p>
    <w:p w14:paraId="6F2C0E54" w14:textId="77777777" w:rsidR="00565E54" w:rsidRPr="00565E54" w:rsidRDefault="00565E54" w:rsidP="00565E54">
      <w:pPr>
        <w:pStyle w:val="ListParagraph"/>
        <w:ind w:left="2160"/>
        <w:rPr>
          <w:rFonts w:ascii="Tahoma" w:hAnsi="Tahoma" w:cs="Tahoma"/>
          <w:color w:val="445667"/>
          <w:sz w:val="22"/>
          <w:szCs w:val="22"/>
        </w:rPr>
      </w:pPr>
    </w:p>
    <w:p w14:paraId="348867B9" w14:textId="77777777" w:rsidR="00565E54" w:rsidRPr="00565E54" w:rsidRDefault="00565E54" w:rsidP="00565E54">
      <w:pPr>
        <w:pStyle w:val="ListParagraph"/>
        <w:numPr>
          <w:ilvl w:val="2"/>
          <w:numId w:val="5"/>
        </w:numPr>
        <w:rPr>
          <w:rFonts w:ascii="Tahoma" w:hAnsi="Tahoma" w:cs="Tahoma"/>
          <w:color w:val="445667"/>
          <w:sz w:val="22"/>
          <w:szCs w:val="22"/>
        </w:rPr>
      </w:pPr>
      <w:r w:rsidRPr="00565E54">
        <w:rPr>
          <w:rFonts w:ascii="Tahoma" w:hAnsi="Tahoma" w:cs="Tahoma"/>
          <w:color w:val="445667"/>
          <w:sz w:val="22"/>
          <w:szCs w:val="22"/>
        </w:rPr>
        <w:t xml:space="preserve">Information sharing will take place in a timely and secure manner and only when it is necessary and proportionate to do so and the information to be shared is relevant, adequate and accurate. </w:t>
      </w:r>
    </w:p>
    <w:p w14:paraId="6FFFFC8B" w14:textId="77777777" w:rsidR="00565E54" w:rsidRDefault="00565E54" w:rsidP="00565E54">
      <w:pPr>
        <w:pStyle w:val="ListParagraph"/>
        <w:numPr>
          <w:ilvl w:val="2"/>
          <w:numId w:val="5"/>
        </w:numPr>
        <w:rPr>
          <w:rFonts w:ascii="Tahoma" w:hAnsi="Tahoma" w:cs="Tahoma"/>
          <w:color w:val="445667"/>
          <w:sz w:val="22"/>
          <w:szCs w:val="22"/>
        </w:rPr>
      </w:pPr>
      <w:r w:rsidRPr="00565E54">
        <w:rPr>
          <w:rFonts w:ascii="Tahoma" w:hAnsi="Tahoma" w:cs="Tahoma"/>
          <w:color w:val="445667"/>
          <w:sz w:val="22"/>
          <w:szCs w:val="22"/>
        </w:rPr>
        <w:t>Information sharing decisions will be recorded, whether or not the decision is taken to share.</w:t>
      </w:r>
    </w:p>
    <w:p w14:paraId="01AD8048" w14:textId="77777777" w:rsidR="00565E54" w:rsidRPr="00565E54" w:rsidRDefault="00565E54" w:rsidP="00565E54">
      <w:pPr>
        <w:rPr>
          <w:rFonts w:ascii="Tahoma" w:hAnsi="Tahoma" w:cs="Tahoma"/>
          <w:color w:val="445667"/>
          <w:sz w:val="22"/>
          <w:szCs w:val="22"/>
        </w:rPr>
      </w:pPr>
    </w:p>
    <w:p w14:paraId="4A88669E" w14:textId="77777777" w:rsidR="00565E54" w:rsidRPr="00623446" w:rsidRDefault="00565E54" w:rsidP="00565E54">
      <w:pPr>
        <w:pStyle w:val="ListParagraph"/>
        <w:numPr>
          <w:ilvl w:val="2"/>
          <w:numId w:val="5"/>
        </w:numPr>
        <w:rPr>
          <w:rFonts w:ascii="Tahoma" w:hAnsi="Tahoma" w:cs="Tahoma"/>
          <w:color w:val="445667"/>
          <w:sz w:val="22"/>
          <w:szCs w:val="22"/>
        </w:rPr>
      </w:pPr>
      <w:r w:rsidRPr="00623446">
        <w:rPr>
          <w:rFonts w:ascii="Tahoma" w:hAnsi="Tahoma" w:cs="Tahoma"/>
          <w:color w:val="445667"/>
          <w:sz w:val="22"/>
          <w:szCs w:val="22"/>
        </w:rPr>
        <w:t>The UK GDPR and the Data Protection Act 2018 do not prevent school staff from sharing information with relevant agencies, where that information may help to protect a child. If any member of staff receives a request from a pupil or parent to see child protection records, they will refer the request to the Data Protection Officer. Schools should refer to DfE Data Protection guidance for schools for more information in data protection compliance.</w:t>
      </w:r>
    </w:p>
    <w:p w14:paraId="404D6352" w14:textId="77777777" w:rsidR="00565E54" w:rsidRPr="00565E54" w:rsidRDefault="00565E54" w:rsidP="00565E54">
      <w:pPr>
        <w:rPr>
          <w:rFonts w:ascii="Tahoma" w:hAnsi="Tahoma" w:cs="Tahoma"/>
          <w:color w:val="445667"/>
          <w:sz w:val="22"/>
          <w:szCs w:val="22"/>
        </w:rPr>
      </w:pPr>
    </w:p>
    <w:p w14:paraId="14908CC2" w14:textId="73CE9326" w:rsidR="00A217AA" w:rsidRDefault="00797182" w:rsidP="00797182">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Storing Information</w:t>
      </w:r>
    </w:p>
    <w:p w14:paraId="40C9BB5B" w14:textId="77777777" w:rsidR="00A354B6" w:rsidRDefault="00A354B6" w:rsidP="00A354B6">
      <w:pPr>
        <w:pStyle w:val="ListParagraph"/>
        <w:numPr>
          <w:ilvl w:val="2"/>
          <w:numId w:val="5"/>
        </w:numPr>
        <w:rPr>
          <w:rFonts w:ascii="Tahoma" w:hAnsi="Tahoma" w:cs="Tahoma"/>
          <w:color w:val="445667"/>
          <w:sz w:val="22"/>
          <w:szCs w:val="22"/>
        </w:rPr>
      </w:pPr>
      <w:r w:rsidRPr="00A354B6">
        <w:rPr>
          <w:rFonts w:ascii="Tahoma" w:hAnsi="Tahoma" w:cs="Tahoma"/>
          <w:color w:val="445667"/>
          <w:sz w:val="22"/>
          <w:szCs w:val="22"/>
        </w:rPr>
        <w:t xml:space="preserve">Child protection information will be stored separately from the pupil’s school file and the school file will be ‘tagged’ to indicate that separate information is held. It will be stored and handled in line with our Retention and Destruction Policy. </w:t>
      </w:r>
    </w:p>
    <w:p w14:paraId="65C1ED8A" w14:textId="77777777" w:rsidR="00A354B6" w:rsidRPr="00A354B6" w:rsidRDefault="00A354B6" w:rsidP="00A354B6">
      <w:pPr>
        <w:pStyle w:val="ListParagraph"/>
        <w:ind w:left="2160"/>
        <w:rPr>
          <w:rFonts w:ascii="Tahoma" w:hAnsi="Tahoma" w:cs="Tahoma"/>
          <w:color w:val="445667"/>
          <w:sz w:val="22"/>
          <w:szCs w:val="22"/>
        </w:rPr>
      </w:pPr>
    </w:p>
    <w:p w14:paraId="162571D2" w14:textId="662D1265" w:rsidR="00A354B6" w:rsidRDefault="00A354B6" w:rsidP="00A354B6">
      <w:pPr>
        <w:pStyle w:val="ListParagraph"/>
        <w:numPr>
          <w:ilvl w:val="2"/>
          <w:numId w:val="5"/>
        </w:numPr>
        <w:rPr>
          <w:rFonts w:ascii="Tahoma" w:hAnsi="Tahoma" w:cs="Tahoma"/>
          <w:color w:val="445667"/>
          <w:sz w:val="22"/>
          <w:szCs w:val="22"/>
        </w:rPr>
      </w:pPr>
      <w:r w:rsidRPr="00A354B6">
        <w:rPr>
          <w:rFonts w:ascii="Tahoma" w:hAnsi="Tahoma" w:cs="Tahoma"/>
          <w:color w:val="445667"/>
          <w:sz w:val="22"/>
          <w:szCs w:val="22"/>
        </w:rPr>
        <w:t xml:space="preserve">Our </w:t>
      </w:r>
      <w:r>
        <w:rPr>
          <w:rFonts w:ascii="Tahoma" w:hAnsi="Tahoma" w:cs="Tahoma"/>
          <w:color w:val="445667"/>
          <w:sz w:val="22"/>
          <w:szCs w:val="22"/>
        </w:rPr>
        <w:t>GDPR</w:t>
      </w:r>
      <w:r w:rsidRPr="00A354B6">
        <w:rPr>
          <w:rFonts w:ascii="Tahoma" w:hAnsi="Tahoma" w:cs="Tahoma"/>
          <w:color w:val="445667"/>
          <w:sz w:val="22"/>
          <w:szCs w:val="22"/>
        </w:rPr>
        <w:t xml:space="preserve"> policy and our Retention and Destruction policy is available to parents and pupils on request. </w:t>
      </w:r>
    </w:p>
    <w:p w14:paraId="5027FFA6" w14:textId="77777777" w:rsidR="00797182" w:rsidRPr="002862BC" w:rsidRDefault="00797182" w:rsidP="002862BC">
      <w:pPr>
        <w:rPr>
          <w:rFonts w:ascii="Tahoma" w:hAnsi="Tahoma" w:cs="Tahoma"/>
          <w:b/>
          <w:bCs/>
          <w:color w:val="445667"/>
          <w:sz w:val="22"/>
          <w:szCs w:val="22"/>
        </w:rPr>
      </w:pPr>
    </w:p>
    <w:p w14:paraId="5C08D64E" w14:textId="3C31B80E" w:rsidR="00367A0C" w:rsidRDefault="002862BC" w:rsidP="00EE2A4A">
      <w:pPr>
        <w:pStyle w:val="ListParagraph"/>
        <w:numPr>
          <w:ilvl w:val="0"/>
          <w:numId w:val="5"/>
        </w:numPr>
        <w:rPr>
          <w:rFonts w:ascii="Tahoma" w:hAnsi="Tahoma" w:cs="Tahoma"/>
          <w:b/>
          <w:bCs/>
          <w:color w:val="445667"/>
          <w:sz w:val="22"/>
          <w:szCs w:val="22"/>
        </w:rPr>
      </w:pPr>
      <w:bookmarkStart w:id="34" w:name="specialcircumstances"/>
      <w:r>
        <w:rPr>
          <w:rFonts w:ascii="Tahoma" w:hAnsi="Tahoma" w:cs="Tahoma"/>
          <w:b/>
          <w:bCs/>
          <w:color w:val="445667"/>
          <w:sz w:val="22"/>
          <w:szCs w:val="22"/>
        </w:rPr>
        <w:t>Special Circumstances</w:t>
      </w:r>
      <w:bookmarkEnd w:id="34"/>
    </w:p>
    <w:p w14:paraId="6404BEF4" w14:textId="3282226D" w:rsidR="002862BC" w:rsidRDefault="002862BC" w:rsidP="002862B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Looked After Children</w:t>
      </w:r>
    </w:p>
    <w:p w14:paraId="23841819" w14:textId="448C6825" w:rsidR="002862BC" w:rsidRDefault="00C6234C" w:rsidP="002862BC">
      <w:pPr>
        <w:pStyle w:val="ListParagraph"/>
        <w:ind w:left="1440"/>
        <w:rPr>
          <w:rFonts w:ascii="Tahoma" w:hAnsi="Tahoma" w:cs="Tahoma"/>
          <w:color w:val="445667"/>
          <w:sz w:val="22"/>
          <w:szCs w:val="22"/>
        </w:rPr>
      </w:pPr>
      <w:r w:rsidRPr="00C6234C">
        <w:rPr>
          <w:rFonts w:ascii="Tahoma" w:hAnsi="Tahoma" w:cs="Tahoma"/>
          <w:color w:val="445667"/>
          <w:sz w:val="22"/>
          <w:szCs w:val="22"/>
        </w:rPr>
        <w:t>The most common reason for children becoming looked after is as a result of abuse or neglect. The school ensures that staff have the necessary skills and understanding to keep looked after children safe. Appropriate staff have information about a child’s looked after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for children in care.</w:t>
      </w:r>
    </w:p>
    <w:p w14:paraId="3F5F6E1A" w14:textId="77777777" w:rsidR="00C6234C" w:rsidRPr="00C6234C" w:rsidRDefault="00C6234C" w:rsidP="00C6234C">
      <w:pPr>
        <w:rPr>
          <w:rFonts w:ascii="Tahoma" w:hAnsi="Tahoma" w:cs="Tahoma"/>
          <w:color w:val="445667"/>
          <w:sz w:val="22"/>
          <w:szCs w:val="22"/>
        </w:rPr>
      </w:pPr>
    </w:p>
    <w:p w14:paraId="6029BFB0" w14:textId="16535337" w:rsidR="002862BC" w:rsidRDefault="00AF3681" w:rsidP="002862B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Children who have a social worker</w:t>
      </w:r>
    </w:p>
    <w:p w14:paraId="3435CA83" w14:textId="60B6E336" w:rsidR="00AF3681" w:rsidRDefault="00B26F2D" w:rsidP="00AF3681">
      <w:pPr>
        <w:pStyle w:val="ListParagraph"/>
        <w:ind w:left="1440"/>
        <w:rPr>
          <w:rFonts w:ascii="Tahoma" w:hAnsi="Tahoma" w:cs="Tahoma"/>
          <w:color w:val="445667"/>
          <w:sz w:val="22"/>
          <w:szCs w:val="22"/>
        </w:rPr>
      </w:pPr>
      <w:r w:rsidRPr="00B26F2D">
        <w:rPr>
          <w:rFonts w:ascii="Tahoma" w:hAnsi="Tahoma" w:cs="Tahoma"/>
          <w:color w:val="445667"/>
          <w:sz w:val="22"/>
          <w:szCs w:val="22"/>
        </w:rPr>
        <w:t>Children may need a social worker due to safeguarding or welfare needs. Local authorities will share this information with us, and the DSL will hold and use this information to inform decision about safeguarding and promoting the child’s welfare.</w:t>
      </w:r>
    </w:p>
    <w:p w14:paraId="61868CF7" w14:textId="77777777" w:rsidR="00B26F2D" w:rsidRPr="00B26F2D" w:rsidRDefault="00B26F2D" w:rsidP="00AF3681">
      <w:pPr>
        <w:pStyle w:val="ListParagraph"/>
        <w:ind w:left="1440"/>
        <w:rPr>
          <w:rFonts w:ascii="Tahoma" w:hAnsi="Tahoma" w:cs="Tahoma"/>
          <w:color w:val="445667"/>
          <w:sz w:val="22"/>
          <w:szCs w:val="22"/>
        </w:rPr>
      </w:pPr>
    </w:p>
    <w:p w14:paraId="098E8B83" w14:textId="0CC0E941" w:rsidR="00AF3681" w:rsidRDefault="00567723" w:rsidP="002862B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lastRenderedPageBreak/>
        <w:t>Work Experience</w:t>
      </w:r>
    </w:p>
    <w:p w14:paraId="6FCFAC34" w14:textId="77777777" w:rsidR="0061524A" w:rsidRPr="0061524A" w:rsidRDefault="0061524A" w:rsidP="0061524A">
      <w:pPr>
        <w:pStyle w:val="ListParagraph"/>
        <w:numPr>
          <w:ilvl w:val="2"/>
          <w:numId w:val="5"/>
        </w:numPr>
        <w:rPr>
          <w:rFonts w:ascii="Tahoma" w:hAnsi="Tahoma" w:cs="Tahoma"/>
          <w:color w:val="445667"/>
          <w:sz w:val="22"/>
          <w:szCs w:val="22"/>
        </w:rPr>
      </w:pPr>
      <w:r w:rsidRPr="0061524A">
        <w:rPr>
          <w:rFonts w:ascii="Tahoma" w:hAnsi="Tahoma" w:cs="Tahoma"/>
          <w:color w:val="445667"/>
          <w:sz w:val="22"/>
          <w:szCs w:val="22"/>
        </w:rPr>
        <w:t>The school has detailed procedures to safeguard pupils undertaking work experience, including arrangements for checking people who provide placements and supervise pupils on work experience which are in accordance with statutory guidance.</w:t>
      </w:r>
    </w:p>
    <w:p w14:paraId="1A8B8E96" w14:textId="77777777" w:rsidR="00567723" w:rsidRDefault="00567723" w:rsidP="00451886">
      <w:pPr>
        <w:pStyle w:val="ListParagraph"/>
        <w:ind w:left="2160"/>
        <w:rPr>
          <w:rFonts w:ascii="Tahoma" w:hAnsi="Tahoma" w:cs="Tahoma"/>
          <w:b/>
          <w:bCs/>
          <w:color w:val="445667"/>
          <w:sz w:val="22"/>
          <w:szCs w:val="22"/>
        </w:rPr>
      </w:pPr>
    </w:p>
    <w:p w14:paraId="0C654E72" w14:textId="46964539" w:rsidR="00567723" w:rsidRDefault="00451886" w:rsidP="002862B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Children staying with host families</w:t>
      </w:r>
    </w:p>
    <w:p w14:paraId="39961B0A" w14:textId="77777777" w:rsidR="00D11A22" w:rsidRPr="00D11A22" w:rsidRDefault="00D11A22" w:rsidP="00D11A22">
      <w:pPr>
        <w:pStyle w:val="ListParagraph"/>
        <w:numPr>
          <w:ilvl w:val="2"/>
          <w:numId w:val="5"/>
        </w:numPr>
        <w:rPr>
          <w:rFonts w:ascii="Tahoma" w:hAnsi="Tahoma" w:cs="Tahoma"/>
          <w:color w:val="445667"/>
          <w:sz w:val="22"/>
          <w:szCs w:val="22"/>
        </w:rPr>
      </w:pPr>
      <w:r w:rsidRPr="00D11A22">
        <w:rPr>
          <w:rFonts w:ascii="Tahoma" w:hAnsi="Tahoma" w:cs="Tahoma"/>
          <w:color w:val="445667"/>
          <w:sz w:val="22"/>
          <w:szCs w:val="22"/>
        </w:rPr>
        <w:t xml:space="preserve">The school may make arrangements for pupils to stay with host families, for example during a foreign exchange trip or sports tour. When we do, we follow the guidance set out in the statutory guidance to ensure hosting arrangements are as safe as possible. </w:t>
      </w:r>
    </w:p>
    <w:p w14:paraId="57301351" w14:textId="77777777" w:rsidR="00D11A22" w:rsidRPr="00D11A22" w:rsidRDefault="00D11A22" w:rsidP="00D11A22">
      <w:pPr>
        <w:pStyle w:val="ListParagraph"/>
        <w:ind w:left="2160"/>
        <w:rPr>
          <w:rFonts w:ascii="Tahoma" w:hAnsi="Tahoma" w:cs="Tahoma"/>
          <w:color w:val="445667"/>
          <w:sz w:val="22"/>
          <w:szCs w:val="22"/>
        </w:rPr>
      </w:pPr>
    </w:p>
    <w:p w14:paraId="4E9832E3" w14:textId="77777777" w:rsidR="00D11A22" w:rsidRPr="00D11A22" w:rsidRDefault="00D11A22" w:rsidP="00D11A22">
      <w:pPr>
        <w:pStyle w:val="ListParagraph"/>
        <w:numPr>
          <w:ilvl w:val="2"/>
          <w:numId w:val="5"/>
        </w:numPr>
        <w:rPr>
          <w:rFonts w:ascii="Tahoma" w:hAnsi="Tahoma" w:cs="Tahoma"/>
          <w:color w:val="445667"/>
          <w:sz w:val="22"/>
          <w:szCs w:val="22"/>
        </w:rPr>
      </w:pPr>
      <w:r w:rsidRPr="00D11A22">
        <w:rPr>
          <w:rFonts w:ascii="Tahoma" w:hAnsi="Tahoma" w:cs="Tahoma"/>
          <w:color w:val="445667"/>
          <w:sz w:val="22"/>
          <w:szCs w:val="22"/>
        </w:rPr>
        <w:t>Schools cannot obtain criminal record information from the Disclosure and Barring Service about adults abroad. Where pupils stay with host families abroad we will agree with the partner schools a shared understanding of the safeguarding arrangements. Our Designated Safeguarding Lead will ensure the arrangements are sufficient to safeguard our pupils and will include ensuring pupils understand who to contact should an emergency occur or a situation arise which makes them feel uncomfortable. We will also make parents aware of these arrangements.</w:t>
      </w:r>
    </w:p>
    <w:p w14:paraId="4C7E2856" w14:textId="77777777" w:rsidR="00D11A22" w:rsidRPr="00D11A22" w:rsidRDefault="00D11A22" w:rsidP="00D11A22">
      <w:pPr>
        <w:rPr>
          <w:rFonts w:ascii="Tahoma" w:hAnsi="Tahoma" w:cs="Tahoma"/>
          <w:color w:val="445667"/>
          <w:sz w:val="22"/>
          <w:szCs w:val="22"/>
        </w:rPr>
      </w:pPr>
    </w:p>
    <w:p w14:paraId="3FE509A7" w14:textId="77777777" w:rsidR="00D11A22" w:rsidRDefault="00D11A22" w:rsidP="00D11A22">
      <w:pPr>
        <w:pStyle w:val="ListParagraph"/>
        <w:numPr>
          <w:ilvl w:val="2"/>
          <w:numId w:val="5"/>
        </w:numPr>
        <w:rPr>
          <w:rFonts w:ascii="Tahoma" w:hAnsi="Tahoma" w:cs="Tahoma"/>
          <w:color w:val="445667"/>
          <w:sz w:val="22"/>
          <w:szCs w:val="22"/>
        </w:rPr>
      </w:pPr>
      <w:r w:rsidRPr="00D11A22">
        <w:rPr>
          <w:rFonts w:ascii="Tahoma" w:hAnsi="Tahoma" w:cs="Tahoma"/>
          <w:color w:val="445667"/>
          <w:sz w:val="22"/>
          <w:szCs w:val="22"/>
        </w:rPr>
        <w:t xml:space="preserve">Some overseas pupils may reside with host families during school terms and we will work with the local authority to check that such arrangements are safe and suitable. </w:t>
      </w:r>
    </w:p>
    <w:p w14:paraId="3325D8F5" w14:textId="77777777" w:rsidR="00D11A22" w:rsidRPr="00D11A22" w:rsidRDefault="00D11A22" w:rsidP="00D11A22">
      <w:pPr>
        <w:rPr>
          <w:rFonts w:ascii="Tahoma" w:hAnsi="Tahoma" w:cs="Tahoma"/>
          <w:color w:val="445667"/>
          <w:sz w:val="22"/>
          <w:szCs w:val="22"/>
        </w:rPr>
      </w:pPr>
    </w:p>
    <w:p w14:paraId="75397E36" w14:textId="4CF64D45" w:rsidR="00451886" w:rsidRDefault="00B076CC" w:rsidP="00B076CC">
      <w:pPr>
        <w:pStyle w:val="ListParagraph"/>
        <w:numPr>
          <w:ilvl w:val="1"/>
          <w:numId w:val="5"/>
        </w:numPr>
        <w:rPr>
          <w:rFonts w:ascii="Tahoma" w:hAnsi="Tahoma" w:cs="Tahoma"/>
          <w:b/>
          <w:bCs/>
          <w:color w:val="445667"/>
          <w:sz w:val="22"/>
          <w:szCs w:val="22"/>
        </w:rPr>
      </w:pPr>
      <w:r>
        <w:rPr>
          <w:rFonts w:ascii="Tahoma" w:hAnsi="Tahoma" w:cs="Tahoma"/>
          <w:b/>
          <w:bCs/>
          <w:color w:val="445667"/>
          <w:sz w:val="22"/>
          <w:szCs w:val="22"/>
        </w:rPr>
        <w:t>Private fostering arrangements</w:t>
      </w:r>
    </w:p>
    <w:p w14:paraId="42E1EE4D" w14:textId="77777777" w:rsidR="00CE7C46" w:rsidRDefault="00CE7C46" w:rsidP="00CE7C46">
      <w:pPr>
        <w:pStyle w:val="ListParagraph"/>
        <w:numPr>
          <w:ilvl w:val="2"/>
          <w:numId w:val="5"/>
        </w:numPr>
        <w:rPr>
          <w:rFonts w:ascii="Tahoma" w:hAnsi="Tahoma" w:cs="Tahoma"/>
          <w:color w:val="445667"/>
          <w:sz w:val="22"/>
          <w:szCs w:val="22"/>
        </w:rPr>
      </w:pPr>
      <w:r w:rsidRPr="00CE7C46">
        <w:rPr>
          <w:rFonts w:ascii="Tahoma" w:hAnsi="Tahoma" w:cs="Tahoma"/>
          <w:color w:val="445667"/>
          <w:sz w:val="22"/>
          <w:szCs w:val="22"/>
        </w:rPr>
        <w:t xml:space="preserve">A private fostering arrangement occurs when someone other than a parent or a close relative cares for a child for a period of 28 days or more, with the agreement of the child’s parents. It applies to children under the age of 16, or aged under 18 if the child is disabled. By law, a parent, private foster carer or other persons involved in making a private fostering arrangement must notify children’s services as soon as possible. </w:t>
      </w:r>
    </w:p>
    <w:p w14:paraId="784F30B2" w14:textId="77777777" w:rsidR="00CE7C46" w:rsidRPr="00CE7C46" w:rsidRDefault="00CE7C46" w:rsidP="00CE7C46">
      <w:pPr>
        <w:pStyle w:val="ListParagraph"/>
        <w:ind w:left="2160"/>
        <w:rPr>
          <w:rFonts w:ascii="Tahoma" w:hAnsi="Tahoma" w:cs="Tahoma"/>
          <w:color w:val="445667"/>
          <w:sz w:val="22"/>
          <w:szCs w:val="22"/>
        </w:rPr>
      </w:pPr>
    </w:p>
    <w:p w14:paraId="707FCC52" w14:textId="77777777" w:rsidR="00CE7C46" w:rsidRPr="00CE7C46" w:rsidRDefault="00CE7C46" w:rsidP="00CE7C46">
      <w:pPr>
        <w:pStyle w:val="ListParagraph"/>
        <w:numPr>
          <w:ilvl w:val="2"/>
          <w:numId w:val="5"/>
        </w:numPr>
        <w:rPr>
          <w:rFonts w:ascii="Tahoma" w:hAnsi="Tahoma" w:cs="Tahoma"/>
          <w:color w:val="445667"/>
          <w:sz w:val="22"/>
          <w:szCs w:val="22"/>
        </w:rPr>
      </w:pPr>
      <w:r w:rsidRPr="00CE7C46">
        <w:rPr>
          <w:rFonts w:ascii="Tahoma" w:hAnsi="Tahoma" w:cs="Tahoma"/>
          <w:color w:val="445667"/>
          <w:sz w:val="22"/>
          <w:szCs w:val="22"/>
        </w:rPr>
        <w:t>Where a member of staff becomes aware that a pupil may be in a private fostering arrangement they will tell the DSL and the school will notify the local authority of the circumstances.</w:t>
      </w:r>
    </w:p>
    <w:p w14:paraId="1CE8C495" w14:textId="77777777" w:rsidR="00B076CC" w:rsidRPr="009A1475" w:rsidRDefault="00B076CC" w:rsidP="00CE7C46">
      <w:pPr>
        <w:pStyle w:val="ListParagraph"/>
        <w:ind w:left="2160"/>
        <w:rPr>
          <w:rFonts w:ascii="Tahoma" w:hAnsi="Tahoma" w:cs="Tahoma"/>
          <w:b/>
          <w:bCs/>
          <w:color w:val="445667"/>
          <w:sz w:val="22"/>
          <w:szCs w:val="22"/>
        </w:rPr>
      </w:pPr>
    </w:p>
    <w:p w14:paraId="7F394A84" w14:textId="77777777" w:rsidR="00463684" w:rsidRPr="00463684" w:rsidRDefault="00463684" w:rsidP="00463684">
      <w:pPr>
        <w:rPr>
          <w:rFonts w:ascii="Tahoma" w:hAnsi="Tahoma" w:cs="Tahoma"/>
          <w:color w:val="445667"/>
          <w:sz w:val="22"/>
          <w:szCs w:val="22"/>
        </w:rPr>
      </w:pPr>
    </w:p>
    <w:p w14:paraId="314832AA" w14:textId="77777777" w:rsidR="00347DC5" w:rsidRDefault="00347DC5" w:rsidP="0010718C">
      <w:pPr>
        <w:rPr>
          <w:rFonts w:ascii="Tahoma" w:hAnsi="Tahoma" w:cs="Tahoma"/>
          <w:color w:val="445667"/>
          <w:sz w:val="22"/>
          <w:szCs w:val="22"/>
        </w:rPr>
      </w:pPr>
    </w:p>
    <w:p w14:paraId="14C86FEC" w14:textId="77777777" w:rsidR="00CE7C46" w:rsidRDefault="00CE7C46" w:rsidP="0010718C">
      <w:pPr>
        <w:rPr>
          <w:rFonts w:ascii="Tahoma" w:hAnsi="Tahoma" w:cs="Tahoma"/>
          <w:color w:val="445667"/>
          <w:sz w:val="22"/>
          <w:szCs w:val="22"/>
        </w:rPr>
      </w:pPr>
    </w:p>
    <w:p w14:paraId="3A495E74" w14:textId="77777777" w:rsidR="00CE7C46" w:rsidRDefault="00CE7C46" w:rsidP="0010718C">
      <w:pPr>
        <w:rPr>
          <w:rFonts w:ascii="Tahoma" w:hAnsi="Tahoma" w:cs="Tahoma"/>
          <w:color w:val="445667"/>
          <w:sz w:val="22"/>
          <w:szCs w:val="22"/>
        </w:rPr>
      </w:pPr>
    </w:p>
    <w:p w14:paraId="01AE8ED6" w14:textId="77777777" w:rsidR="00CE7C46" w:rsidRDefault="00CE7C46" w:rsidP="0010718C">
      <w:pPr>
        <w:rPr>
          <w:rFonts w:ascii="Tahoma" w:hAnsi="Tahoma" w:cs="Tahoma"/>
          <w:color w:val="445667"/>
          <w:sz w:val="22"/>
          <w:szCs w:val="22"/>
        </w:rPr>
      </w:pPr>
    </w:p>
    <w:p w14:paraId="3F5E08D7" w14:textId="77777777" w:rsidR="00CE7C46" w:rsidRDefault="00CE7C46" w:rsidP="0010718C">
      <w:pPr>
        <w:rPr>
          <w:rFonts w:ascii="Tahoma" w:hAnsi="Tahoma" w:cs="Tahoma"/>
          <w:color w:val="445667"/>
          <w:sz w:val="22"/>
          <w:szCs w:val="22"/>
        </w:rPr>
      </w:pPr>
    </w:p>
    <w:p w14:paraId="51CC73D3" w14:textId="77777777" w:rsidR="00CE7C46" w:rsidRDefault="00CE7C46" w:rsidP="0010718C">
      <w:pPr>
        <w:rPr>
          <w:rFonts w:ascii="Tahoma" w:hAnsi="Tahoma" w:cs="Tahoma"/>
          <w:color w:val="445667"/>
          <w:sz w:val="22"/>
          <w:szCs w:val="22"/>
        </w:rPr>
      </w:pPr>
    </w:p>
    <w:p w14:paraId="0BFD5104" w14:textId="77777777" w:rsidR="00CE7C46" w:rsidRDefault="00CE7C46" w:rsidP="0010718C">
      <w:pPr>
        <w:rPr>
          <w:rFonts w:ascii="Tahoma" w:hAnsi="Tahoma" w:cs="Tahoma"/>
          <w:color w:val="445667"/>
          <w:sz w:val="22"/>
          <w:szCs w:val="22"/>
        </w:rPr>
      </w:pPr>
    </w:p>
    <w:p w14:paraId="48BC1194" w14:textId="77777777" w:rsidR="00CE7C46" w:rsidRDefault="00CE7C46" w:rsidP="0010718C">
      <w:pPr>
        <w:rPr>
          <w:rFonts w:ascii="Tahoma" w:hAnsi="Tahoma" w:cs="Tahoma"/>
          <w:color w:val="445667"/>
          <w:sz w:val="22"/>
          <w:szCs w:val="22"/>
        </w:rPr>
      </w:pPr>
    </w:p>
    <w:p w14:paraId="4BD63EB9" w14:textId="77777777" w:rsidR="00CE7C46" w:rsidRDefault="00CE7C46" w:rsidP="0010718C">
      <w:pPr>
        <w:rPr>
          <w:rFonts w:ascii="Tahoma" w:hAnsi="Tahoma" w:cs="Tahoma"/>
          <w:color w:val="445667"/>
          <w:sz w:val="22"/>
          <w:szCs w:val="22"/>
        </w:rPr>
      </w:pPr>
    </w:p>
    <w:p w14:paraId="78F3A382" w14:textId="77777777" w:rsidR="00CE7C46" w:rsidRDefault="00CE7C46" w:rsidP="0010718C">
      <w:pPr>
        <w:rPr>
          <w:rFonts w:ascii="Tahoma" w:hAnsi="Tahoma" w:cs="Tahoma"/>
          <w:color w:val="445667"/>
          <w:sz w:val="22"/>
          <w:szCs w:val="22"/>
        </w:rPr>
      </w:pPr>
    </w:p>
    <w:p w14:paraId="3C6370FC" w14:textId="77777777" w:rsidR="00CE7C46" w:rsidRDefault="00CE7C46" w:rsidP="0010718C">
      <w:pPr>
        <w:rPr>
          <w:rFonts w:ascii="Tahoma" w:hAnsi="Tahoma" w:cs="Tahoma"/>
          <w:color w:val="445667"/>
          <w:sz w:val="22"/>
          <w:szCs w:val="22"/>
        </w:rPr>
      </w:pPr>
    </w:p>
    <w:p w14:paraId="612B5C2E" w14:textId="77777777" w:rsidR="00CE7C46" w:rsidRDefault="00CE7C46" w:rsidP="0010718C">
      <w:pPr>
        <w:rPr>
          <w:rFonts w:ascii="Tahoma" w:hAnsi="Tahoma" w:cs="Tahoma"/>
          <w:color w:val="445667"/>
          <w:sz w:val="22"/>
          <w:szCs w:val="22"/>
        </w:rPr>
      </w:pPr>
    </w:p>
    <w:p w14:paraId="56785B58" w14:textId="77777777" w:rsidR="00CE7C46" w:rsidRDefault="00CE7C46" w:rsidP="0010718C">
      <w:pPr>
        <w:rPr>
          <w:rFonts w:ascii="Tahoma" w:hAnsi="Tahoma" w:cs="Tahoma"/>
          <w:color w:val="445667"/>
          <w:sz w:val="22"/>
          <w:szCs w:val="22"/>
        </w:rPr>
      </w:pPr>
    </w:p>
    <w:p w14:paraId="76B6A295" w14:textId="77777777" w:rsidR="00CE7C46" w:rsidRDefault="00CE7C46" w:rsidP="0010718C">
      <w:pPr>
        <w:rPr>
          <w:rFonts w:ascii="Tahoma" w:hAnsi="Tahoma" w:cs="Tahoma"/>
          <w:color w:val="445667"/>
          <w:sz w:val="22"/>
          <w:szCs w:val="22"/>
        </w:rPr>
      </w:pPr>
    </w:p>
    <w:p w14:paraId="1D2732E9" w14:textId="77777777" w:rsidR="00CE7C46" w:rsidRDefault="00CE7C46" w:rsidP="0010718C">
      <w:pPr>
        <w:rPr>
          <w:rFonts w:ascii="Tahoma" w:hAnsi="Tahoma" w:cs="Tahoma"/>
          <w:color w:val="445667"/>
          <w:sz w:val="22"/>
          <w:szCs w:val="22"/>
        </w:rPr>
      </w:pPr>
    </w:p>
    <w:p w14:paraId="0F29C164" w14:textId="77777777" w:rsidR="000B06A9" w:rsidRDefault="000B06A9" w:rsidP="00C21DE2">
      <w:pPr>
        <w:rPr>
          <w:rFonts w:ascii="Tahoma" w:hAnsi="Tahoma" w:cs="Tahoma"/>
          <w:color w:val="445667"/>
          <w:sz w:val="22"/>
          <w:szCs w:val="22"/>
        </w:rPr>
      </w:pPr>
      <w:bookmarkStart w:id="35" w:name="app1"/>
    </w:p>
    <w:p w14:paraId="1627E4C9" w14:textId="4F1C63B4" w:rsidR="00C21DE2" w:rsidRPr="00F50621" w:rsidRDefault="00C21DE2" w:rsidP="00C21DE2">
      <w:pPr>
        <w:rPr>
          <w:rFonts w:ascii="Tahoma" w:hAnsi="Tahoma" w:cs="Tahoma"/>
          <w:b/>
          <w:bCs/>
          <w:color w:val="445667"/>
          <w:sz w:val="22"/>
          <w:szCs w:val="22"/>
        </w:rPr>
      </w:pPr>
      <w:r w:rsidRPr="00F50621">
        <w:rPr>
          <w:rFonts w:ascii="Tahoma" w:hAnsi="Tahoma" w:cs="Tahoma"/>
          <w:b/>
          <w:bCs/>
          <w:color w:val="445667"/>
          <w:sz w:val="22"/>
          <w:szCs w:val="22"/>
        </w:rPr>
        <w:t>Appendix 1 - Four categories of abuse</w:t>
      </w:r>
    </w:p>
    <w:bookmarkEnd w:id="35"/>
    <w:p w14:paraId="4629E0A1" w14:textId="77777777" w:rsidR="00C21DE2" w:rsidRPr="00F50621" w:rsidRDefault="00C21DE2" w:rsidP="00C21DE2">
      <w:pPr>
        <w:rPr>
          <w:rFonts w:ascii="Tahoma" w:hAnsi="Tahoma" w:cs="Tahoma"/>
          <w:color w:val="445667"/>
          <w:sz w:val="22"/>
          <w:szCs w:val="22"/>
        </w:rPr>
      </w:pPr>
    </w:p>
    <w:p w14:paraId="1380C153" w14:textId="77777777" w:rsidR="00C21DE2" w:rsidRPr="00F50621" w:rsidRDefault="00C21DE2" w:rsidP="00C21DE2">
      <w:pPr>
        <w:rPr>
          <w:rFonts w:ascii="Tahoma" w:hAnsi="Tahoma" w:cs="Tahoma"/>
          <w:color w:val="445667"/>
          <w:sz w:val="22"/>
          <w:szCs w:val="22"/>
        </w:rPr>
      </w:pPr>
      <w:r w:rsidRPr="00F50621">
        <w:rPr>
          <w:rFonts w:ascii="Tahoma" w:hAnsi="Tahoma" w:cs="Tahoma"/>
          <w:color w:val="445667"/>
          <w:sz w:val="22"/>
          <w:szCs w:val="22"/>
        </w:rPr>
        <w:t>It is vital that staff are also aware of the range of behavioural indicators of abuse and report any concerns to the designated safeguarding lead. It is the responsibility of staff to report their concerns.</w:t>
      </w:r>
    </w:p>
    <w:p w14:paraId="1507C426" w14:textId="77777777" w:rsidR="00C21DE2" w:rsidRPr="00F50621" w:rsidRDefault="00C21DE2" w:rsidP="00C21DE2">
      <w:pPr>
        <w:rPr>
          <w:rFonts w:ascii="Tahoma" w:hAnsi="Tahoma" w:cs="Tahoma"/>
          <w:color w:val="445667"/>
          <w:sz w:val="22"/>
          <w:szCs w:val="22"/>
        </w:rPr>
      </w:pPr>
    </w:p>
    <w:p w14:paraId="4D853982" w14:textId="77777777" w:rsidR="00C21DE2" w:rsidRPr="00F50621" w:rsidRDefault="00C21DE2" w:rsidP="00C21DE2">
      <w:pPr>
        <w:rPr>
          <w:rFonts w:ascii="Tahoma" w:hAnsi="Tahoma" w:cs="Tahoma"/>
          <w:color w:val="445667"/>
          <w:sz w:val="22"/>
          <w:szCs w:val="22"/>
        </w:rPr>
      </w:pPr>
      <w:r w:rsidRPr="00F50621">
        <w:rPr>
          <w:rFonts w:ascii="Tahoma" w:hAnsi="Tahoma" w:cs="Tahoma"/>
          <w:color w:val="445667"/>
          <w:sz w:val="22"/>
          <w:szCs w:val="22"/>
        </w:rPr>
        <w:t>All staff should be aware that abuse, neglect</w:t>
      </w:r>
      <w:r w:rsidRPr="00623446">
        <w:rPr>
          <w:rFonts w:ascii="Tahoma" w:hAnsi="Tahoma" w:cs="Tahoma"/>
          <w:color w:val="445667"/>
          <w:sz w:val="22"/>
          <w:szCs w:val="22"/>
        </w:rPr>
        <w:t>, exploitation and</w:t>
      </w:r>
      <w:r w:rsidRPr="00F50621">
        <w:rPr>
          <w:rFonts w:ascii="Tahoma" w:hAnsi="Tahoma" w:cs="Tahoma"/>
          <w:color w:val="445667"/>
          <w:sz w:val="22"/>
          <w:szCs w:val="22"/>
        </w:rPr>
        <w:t xml:space="preserve"> safeguarding issues are rarely stand-alone events that can be covered by one definition or label. In most cases, multiple issues will overlap with one another.</w:t>
      </w:r>
    </w:p>
    <w:p w14:paraId="280F7FA1" w14:textId="77777777" w:rsidR="00C21DE2" w:rsidRPr="00F50621" w:rsidRDefault="00C21DE2" w:rsidP="00C21DE2">
      <w:pPr>
        <w:rPr>
          <w:rFonts w:ascii="Tahoma" w:hAnsi="Tahoma" w:cs="Tahoma"/>
          <w:color w:val="445667"/>
          <w:sz w:val="22"/>
          <w:szCs w:val="22"/>
        </w:rPr>
      </w:pPr>
    </w:p>
    <w:p w14:paraId="7156C590" w14:textId="5E3D11EC" w:rsidR="00C21DE2" w:rsidRPr="00F50621" w:rsidRDefault="00C21DE2" w:rsidP="002809B3">
      <w:pPr>
        <w:pStyle w:val="ListParagraph"/>
        <w:numPr>
          <w:ilvl w:val="0"/>
          <w:numId w:val="6"/>
        </w:numPr>
        <w:rPr>
          <w:rFonts w:ascii="Tahoma" w:hAnsi="Tahoma" w:cs="Tahoma"/>
          <w:b/>
          <w:bCs/>
          <w:color w:val="445667"/>
          <w:sz w:val="22"/>
          <w:szCs w:val="22"/>
        </w:rPr>
      </w:pPr>
      <w:r w:rsidRPr="00F50621">
        <w:rPr>
          <w:rFonts w:ascii="Tahoma" w:hAnsi="Tahoma" w:cs="Tahoma"/>
          <w:b/>
          <w:bCs/>
          <w:color w:val="445667"/>
          <w:sz w:val="22"/>
          <w:szCs w:val="22"/>
        </w:rPr>
        <w:t>Physical abuse</w:t>
      </w:r>
    </w:p>
    <w:p w14:paraId="0E0EED17" w14:textId="7103D8C6" w:rsidR="00C21DE2" w:rsidRPr="00930A88" w:rsidRDefault="00C21DE2" w:rsidP="002809B3">
      <w:pPr>
        <w:ind w:left="720"/>
        <w:rPr>
          <w:rFonts w:ascii="Tahoma" w:hAnsi="Tahoma" w:cs="Tahoma"/>
          <w:b/>
          <w:bCs/>
          <w:color w:val="445667"/>
          <w:sz w:val="22"/>
          <w:szCs w:val="22"/>
        </w:rPr>
      </w:pPr>
      <w:r w:rsidRPr="00F50621">
        <w:rPr>
          <w:rFonts w:ascii="Tahoma" w:hAnsi="Tahoma" w:cs="Tahoma"/>
          <w:color w:val="445667"/>
          <w:sz w:val="22"/>
          <w:szCs w:val="22"/>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r w:rsidR="002809B3" w:rsidRPr="00F50621">
        <w:rPr>
          <w:rFonts w:ascii="Tahoma" w:hAnsi="Tahoma" w:cs="Tahoma"/>
          <w:color w:val="445667"/>
          <w:sz w:val="22"/>
          <w:szCs w:val="22"/>
        </w:rPr>
        <w:t xml:space="preserve"> </w:t>
      </w:r>
      <w:r w:rsidRPr="00F50621">
        <w:rPr>
          <w:rFonts w:ascii="Tahoma" w:hAnsi="Tahoma" w:cs="Tahoma"/>
          <w:color w:val="445667"/>
          <w:sz w:val="22"/>
          <w:szCs w:val="22"/>
        </w:rPr>
        <w:t xml:space="preserve">The following may be </w:t>
      </w:r>
      <w:r w:rsidRPr="00930A88">
        <w:rPr>
          <w:rFonts w:ascii="Tahoma" w:hAnsi="Tahoma" w:cs="Tahoma"/>
          <w:b/>
          <w:bCs/>
          <w:color w:val="445667"/>
          <w:sz w:val="22"/>
          <w:szCs w:val="22"/>
        </w:rPr>
        <w:t>indicators of physical abuse:</w:t>
      </w:r>
    </w:p>
    <w:p w14:paraId="6BF10F7A" w14:textId="77777777" w:rsidR="002809B3" w:rsidRPr="00F50621" w:rsidRDefault="00C21DE2"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 xml:space="preserve">have bruises, bleeding, burns, bites, fractures or other injuries </w:t>
      </w:r>
    </w:p>
    <w:p w14:paraId="54F292C2" w14:textId="77777777" w:rsidR="002809B3" w:rsidRPr="00F50621" w:rsidRDefault="00C21DE2"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 xml:space="preserve">show signs of pain or discomfort </w:t>
      </w:r>
    </w:p>
    <w:p w14:paraId="5ABFDA68" w14:textId="77777777" w:rsidR="002809B3" w:rsidRPr="00F50621" w:rsidRDefault="00C21DE2"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 xml:space="preserve">keep arms and legs covered, even in warm weather </w:t>
      </w:r>
    </w:p>
    <w:p w14:paraId="2C3A61F3" w14:textId="77777777" w:rsidR="002809B3" w:rsidRPr="00F50621" w:rsidRDefault="00C21DE2"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 xml:space="preserve">be concerned about changing for PE or swimming </w:t>
      </w:r>
    </w:p>
    <w:p w14:paraId="5E9BA01D" w14:textId="77777777" w:rsidR="002809B3" w:rsidRPr="00F50621" w:rsidRDefault="002809B3"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a</w:t>
      </w:r>
      <w:r w:rsidR="00C21DE2" w:rsidRPr="00F50621">
        <w:rPr>
          <w:rFonts w:ascii="Tahoma" w:hAnsi="Tahoma" w:cs="Tahoma"/>
          <w:color w:val="445667"/>
          <w:sz w:val="22"/>
          <w:szCs w:val="22"/>
        </w:rPr>
        <w:t>n injury that is not consistent with the account given</w:t>
      </w:r>
    </w:p>
    <w:p w14:paraId="3B6CA31B" w14:textId="77777777" w:rsidR="002809B3" w:rsidRPr="00F50621" w:rsidRDefault="002809B3"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s</w:t>
      </w:r>
      <w:r w:rsidR="00C21DE2" w:rsidRPr="00F50621">
        <w:rPr>
          <w:rFonts w:ascii="Tahoma" w:hAnsi="Tahoma" w:cs="Tahoma"/>
          <w:color w:val="445667"/>
          <w:sz w:val="22"/>
          <w:szCs w:val="22"/>
        </w:rPr>
        <w:t>ymptoms of drug or alcohol intoxication or poisoning</w:t>
      </w:r>
    </w:p>
    <w:p w14:paraId="763F88E9" w14:textId="77777777" w:rsidR="002809B3" w:rsidRPr="00F50621" w:rsidRDefault="002809B3"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i</w:t>
      </w:r>
      <w:r w:rsidR="00C21DE2" w:rsidRPr="00F50621">
        <w:rPr>
          <w:rFonts w:ascii="Tahoma" w:hAnsi="Tahoma" w:cs="Tahoma"/>
          <w:color w:val="445667"/>
          <w:sz w:val="22"/>
          <w:szCs w:val="22"/>
        </w:rPr>
        <w:t>nexplicable fear of adults or over-compliance</w:t>
      </w:r>
    </w:p>
    <w:p w14:paraId="25F48E7C" w14:textId="77777777" w:rsidR="002809B3" w:rsidRPr="00F50621" w:rsidRDefault="002809B3"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v</w:t>
      </w:r>
      <w:r w:rsidR="00C21DE2" w:rsidRPr="00F50621">
        <w:rPr>
          <w:rFonts w:ascii="Tahoma" w:hAnsi="Tahoma" w:cs="Tahoma"/>
          <w:color w:val="445667"/>
          <w:sz w:val="22"/>
          <w:szCs w:val="22"/>
        </w:rPr>
        <w:t>iolence or aggression towards others including bullying</w:t>
      </w:r>
    </w:p>
    <w:p w14:paraId="45EC1B9D" w14:textId="320AEABD" w:rsidR="00C21DE2" w:rsidRPr="00F50621" w:rsidRDefault="002809B3" w:rsidP="00C21DE2">
      <w:pPr>
        <w:pStyle w:val="ListParagraph"/>
        <w:numPr>
          <w:ilvl w:val="0"/>
          <w:numId w:val="8"/>
        </w:numPr>
        <w:rPr>
          <w:rFonts w:ascii="Tahoma" w:hAnsi="Tahoma" w:cs="Tahoma"/>
          <w:color w:val="445667"/>
          <w:sz w:val="22"/>
          <w:szCs w:val="22"/>
        </w:rPr>
      </w:pPr>
      <w:r w:rsidRPr="00F50621">
        <w:rPr>
          <w:rFonts w:ascii="Tahoma" w:hAnsi="Tahoma" w:cs="Tahoma"/>
          <w:color w:val="445667"/>
          <w:sz w:val="22"/>
          <w:szCs w:val="22"/>
        </w:rPr>
        <w:t>i</w:t>
      </w:r>
      <w:r w:rsidR="00C21DE2" w:rsidRPr="00F50621">
        <w:rPr>
          <w:rFonts w:ascii="Tahoma" w:hAnsi="Tahoma" w:cs="Tahoma"/>
          <w:color w:val="445667"/>
          <w:sz w:val="22"/>
          <w:szCs w:val="22"/>
        </w:rPr>
        <w:t>solation from peers</w:t>
      </w:r>
    </w:p>
    <w:p w14:paraId="01759E44" w14:textId="77777777" w:rsidR="002809B3" w:rsidRPr="00F50621" w:rsidRDefault="002809B3" w:rsidP="002809B3">
      <w:pPr>
        <w:pStyle w:val="ListParagraph"/>
        <w:ind w:left="1080"/>
        <w:rPr>
          <w:rFonts w:ascii="Tahoma" w:hAnsi="Tahoma" w:cs="Tahoma"/>
          <w:color w:val="445667"/>
          <w:sz w:val="22"/>
          <w:szCs w:val="22"/>
        </w:rPr>
      </w:pPr>
    </w:p>
    <w:p w14:paraId="0DEC3280" w14:textId="1DC363D1" w:rsidR="00C21DE2" w:rsidRPr="00F50621" w:rsidRDefault="00C21DE2" w:rsidP="002809B3">
      <w:pPr>
        <w:pStyle w:val="ListParagraph"/>
        <w:numPr>
          <w:ilvl w:val="0"/>
          <w:numId w:val="6"/>
        </w:numPr>
        <w:rPr>
          <w:rFonts w:ascii="Tahoma" w:hAnsi="Tahoma" w:cs="Tahoma"/>
          <w:b/>
          <w:bCs/>
          <w:color w:val="445667"/>
          <w:sz w:val="22"/>
          <w:szCs w:val="22"/>
        </w:rPr>
      </w:pPr>
      <w:r w:rsidRPr="00F50621">
        <w:rPr>
          <w:rFonts w:ascii="Tahoma" w:hAnsi="Tahoma" w:cs="Tahoma"/>
          <w:b/>
          <w:bCs/>
          <w:color w:val="445667"/>
          <w:sz w:val="22"/>
          <w:szCs w:val="22"/>
        </w:rPr>
        <w:t xml:space="preserve">Emotional abuse </w:t>
      </w:r>
    </w:p>
    <w:p w14:paraId="0A402213" w14:textId="6537EC60" w:rsidR="00C21DE2" w:rsidRPr="00930A88" w:rsidRDefault="00C21DE2" w:rsidP="002809B3">
      <w:pPr>
        <w:ind w:left="720"/>
        <w:rPr>
          <w:rFonts w:ascii="Tahoma" w:hAnsi="Tahoma" w:cs="Tahoma"/>
          <w:b/>
          <w:bCs/>
          <w:color w:val="445667"/>
          <w:sz w:val="22"/>
          <w:szCs w:val="22"/>
        </w:rPr>
      </w:pPr>
      <w:r w:rsidRPr="00F50621">
        <w:rPr>
          <w:rFonts w:ascii="Tahoma" w:hAnsi="Tahoma" w:cs="Tahoma"/>
          <w:color w:val="445667"/>
          <w:sz w:val="22"/>
          <w:szCs w:val="22"/>
        </w:rP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 The following may be </w:t>
      </w:r>
      <w:r w:rsidRPr="00930A88">
        <w:rPr>
          <w:rFonts w:ascii="Tahoma" w:hAnsi="Tahoma" w:cs="Tahoma"/>
          <w:b/>
          <w:bCs/>
          <w:color w:val="445667"/>
          <w:sz w:val="22"/>
          <w:szCs w:val="22"/>
        </w:rPr>
        <w:t>indicators of emotional abuse:</w:t>
      </w:r>
    </w:p>
    <w:p w14:paraId="6AF69687" w14:textId="77777777" w:rsidR="002809B3" w:rsidRPr="00F50621" w:rsidRDefault="002809B3" w:rsidP="00C21DE2">
      <w:pPr>
        <w:rPr>
          <w:rFonts w:ascii="Tahoma" w:hAnsi="Tahoma" w:cs="Tahoma"/>
          <w:color w:val="445667"/>
          <w:sz w:val="22"/>
          <w:szCs w:val="22"/>
        </w:rPr>
      </w:pPr>
    </w:p>
    <w:p w14:paraId="1292BA3E" w14:textId="7D91354A"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t</w:t>
      </w:r>
      <w:r w:rsidR="00C21DE2" w:rsidRPr="00F50621">
        <w:rPr>
          <w:rFonts w:ascii="Tahoma" w:hAnsi="Tahoma" w:cs="Tahoma"/>
          <w:color w:val="445667"/>
          <w:sz w:val="22"/>
          <w:szCs w:val="22"/>
        </w:rPr>
        <w:t>he child consistently describes him/herself in negative ways</w:t>
      </w:r>
    </w:p>
    <w:p w14:paraId="46C4DC70" w14:textId="58DD3E16"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o</w:t>
      </w:r>
      <w:r w:rsidR="00C21DE2" w:rsidRPr="00F50621">
        <w:rPr>
          <w:rFonts w:ascii="Tahoma" w:hAnsi="Tahoma" w:cs="Tahoma"/>
          <w:color w:val="445667"/>
          <w:sz w:val="22"/>
          <w:szCs w:val="22"/>
        </w:rPr>
        <w:t>ver-reaction to mistakes</w:t>
      </w:r>
    </w:p>
    <w:p w14:paraId="11D3AC6E" w14:textId="37F4CEA8"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lastRenderedPageBreak/>
        <w:t>d</w:t>
      </w:r>
      <w:r w:rsidR="00C21DE2" w:rsidRPr="00F50621">
        <w:rPr>
          <w:rFonts w:ascii="Tahoma" w:hAnsi="Tahoma" w:cs="Tahoma"/>
          <w:color w:val="445667"/>
          <w:sz w:val="22"/>
          <w:szCs w:val="22"/>
        </w:rPr>
        <w:t>elayed physical, mental o4r emotional development</w:t>
      </w:r>
    </w:p>
    <w:p w14:paraId="14A05117" w14:textId="7BCEF5EE"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i</w:t>
      </w:r>
      <w:r w:rsidR="00C21DE2" w:rsidRPr="00F50621">
        <w:rPr>
          <w:rFonts w:ascii="Tahoma" w:hAnsi="Tahoma" w:cs="Tahoma"/>
          <w:color w:val="445667"/>
          <w:sz w:val="22"/>
          <w:szCs w:val="22"/>
        </w:rPr>
        <w:t>nappropriate emotional responses, fantasies</w:t>
      </w:r>
    </w:p>
    <w:p w14:paraId="72219A55" w14:textId="7D0E3181"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s</w:t>
      </w:r>
      <w:r w:rsidR="00C21DE2" w:rsidRPr="00F50621">
        <w:rPr>
          <w:rFonts w:ascii="Tahoma" w:hAnsi="Tahoma" w:cs="Tahoma"/>
          <w:color w:val="445667"/>
          <w:sz w:val="22"/>
          <w:szCs w:val="22"/>
        </w:rPr>
        <w:t>elf-harm</w:t>
      </w:r>
    </w:p>
    <w:p w14:paraId="276B4FB0" w14:textId="77777777" w:rsidR="002809B3" w:rsidRPr="00F50621" w:rsidRDefault="00C21DE2"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drug or solvent abuse</w:t>
      </w:r>
    </w:p>
    <w:p w14:paraId="2E300C6E" w14:textId="79EEECD1"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r</w:t>
      </w:r>
      <w:r w:rsidR="00C21DE2" w:rsidRPr="00F50621">
        <w:rPr>
          <w:rFonts w:ascii="Tahoma" w:hAnsi="Tahoma" w:cs="Tahoma"/>
          <w:color w:val="445667"/>
          <w:sz w:val="22"/>
          <w:szCs w:val="22"/>
        </w:rPr>
        <w:t>unning away</w:t>
      </w:r>
    </w:p>
    <w:p w14:paraId="063E7D11" w14:textId="41229138" w:rsidR="002809B3"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a</w:t>
      </w:r>
      <w:r w:rsidR="00C21DE2" w:rsidRPr="00F50621">
        <w:rPr>
          <w:rFonts w:ascii="Tahoma" w:hAnsi="Tahoma" w:cs="Tahoma"/>
          <w:color w:val="445667"/>
          <w:sz w:val="22"/>
          <w:szCs w:val="22"/>
        </w:rPr>
        <w:t>ppetite disorders – anorexia nervosa, bulimia; or</w:t>
      </w:r>
    </w:p>
    <w:p w14:paraId="2620DE1C" w14:textId="70026953" w:rsidR="00C21DE2" w:rsidRPr="00F50621" w:rsidRDefault="002809B3" w:rsidP="00C21DE2">
      <w:pPr>
        <w:pStyle w:val="ListParagraph"/>
        <w:numPr>
          <w:ilvl w:val="0"/>
          <w:numId w:val="9"/>
        </w:numPr>
        <w:rPr>
          <w:rFonts w:ascii="Tahoma" w:hAnsi="Tahoma" w:cs="Tahoma"/>
          <w:color w:val="445667"/>
          <w:sz w:val="22"/>
          <w:szCs w:val="22"/>
        </w:rPr>
      </w:pPr>
      <w:r w:rsidRPr="00F50621">
        <w:rPr>
          <w:rFonts w:ascii="Tahoma" w:hAnsi="Tahoma" w:cs="Tahoma"/>
          <w:color w:val="445667"/>
          <w:sz w:val="22"/>
          <w:szCs w:val="22"/>
        </w:rPr>
        <w:t>s</w:t>
      </w:r>
      <w:r w:rsidR="00C21DE2" w:rsidRPr="00F50621">
        <w:rPr>
          <w:rFonts w:ascii="Tahoma" w:hAnsi="Tahoma" w:cs="Tahoma"/>
          <w:color w:val="445667"/>
          <w:sz w:val="22"/>
          <w:szCs w:val="22"/>
        </w:rPr>
        <w:t>oiling, smearing faeces, enuresis</w:t>
      </w:r>
    </w:p>
    <w:p w14:paraId="462BA63A" w14:textId="77777777" w:rsidR="002809B3" w:rsidRPr="00F50621" w:rsidRDefault="002809B3" w:rsidP="002809B3">
      <w:pPr>
        <w:pStyle w:val="ListParagraph"/>
        <w:ind w:left="1080"/>
        <w:rPr>
          <w:rFonts w:ascii="Tahoma" w:hAnsi="Tahoma" w:cs="Tahoma"/>
          <w:color w:val="445667"/>
          <w:sz w:val="22"/>
          <w:szCs w:val="22"/>
        </w:rPr>
      </w:pPr>
    </w:p>
    <w:p w14:paraId="0C2D0508" w14:textId="77777777" w:rsidR="002809B3" w:rsidRPr="00F50621" w:rsidRDefault="00C21DE2" w:rsidP="00C21DE2">
      <w:pPr>
        <w:pStyle w:val="ListParagraph"/>
        <w:numPr>
          <w:ilvl w:val="0"/>
          <w:numId w:val="6"/>
        </w:numPr>
        <w:rPr>
          <w:rFonts w:ascii="Tahoma" w:hAnsi="Tahoma" w:cs="Tahoma"/>
          <w:b/>
          <w:bCs/>
          <w:color w:val="445667"/>
          <w:sz w:val="22"/>
          <w:szCs w:val="22"/>
        </w:rPr>
      </w:pPr>
      <w:r w:rsidRPr="00F50621">
        <w:rPr>
          <w:rFonts w:ascii="Tahoma" w:hAnsi="Tahoma" w:cs="Tahoma"/>
          <w:b/>
          <w:bCs/>
          <w:color w:val="445667"/>
          <w:sz w:val="22"/>
          <w:szCs w:val="22"/>
        </w:rPr>
        <w:t>Sexual abuse</w:t>
      </w:r>
    </w:p>
    <w:p w14:paraId="64CE0F3E" w14:textId="5F4227A2" w:rsidR="00C21DE2" w:rsidRPr="00F50621" w:rsidRDefault="00C21DE2" w:rsidP="002809B3">
      <w:pPr>
        <w:pStyle w:val="ListParagraph"/>
        <w:rPr>
          <w:rFonts w:ascii="Tahoma" w:hAnsi="Tahoma" w:cs="Tahoma"/>
          <w:color w:val="445667"/>
          <w:sz w:val="22"/>
          <w:szCs w:val="22"/>
        </w:rPr>
      </w:pPr>
      <w:r w:rsidRPr="00F50621">
        <w:rPr>
          <w:rFonts w:ascii="Tahoma" w:hAnsi="Tahoma" w:cs="Tahoma"/>
          <w:color w:val="445667"/>
          <w:sz w:val="22"/>
          <w:szCs w:val="22"/>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is not solely perpetrated by adult males. Women can also commit acts of sexual abuse, as can other children. The following may be </w:t>
      </w:r>
      <w:r w:rsidRPr="00930A88">
        <w:rPr>
          <w:rFonts w:ascii="Tahoma" w:hAnsi="Tahoma" w:cs="Tahoma"/>
          <w:b/>
          <w:bCs/>
          <w:color w:val="445667"/>
          <w:sz w:val="22"/>
          <w:szCs w:val="22"/>
        </w:rPr>
        <w:t>indicators of sexual abuse:</w:t>
      </w:r>
    </w:p>
    <w:p w14:paraId="2041492C" w14:textId="6AEDB27C"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s</w:t>
      </w:r>
      <w:r w:rsidR="00C21DE2" w:rsidRPr="00F50621">
        <w:rPr>
          <w:rFonts w:ascii="Tahoma" w:hAnsi="Tahoma" w:cs="Tahoma"/>
          <w:color w:val="445667"/>
          <w:sz w:val="22"/>
          <w:szCs w:val="22"/>
        </w:rPr>
        <w:t>exually explicit play or behaviour or age-inappropriate knowledge</w:t>
      </w:r>
    </w:p>
    <w:p w14:paraId="0FC8A70E" w14:textId="64B56C33"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a</w:t>
      </w:r>
      <w:r w:rsidR="00C21DE2" w:rsidRPr="00F50621">
        <w:rPr>
          <w:rFonts w:ascii="Tahoma" w:hAnsi="Tahoma" w:cs="Tahoma"/>
          <w:color w:val="445667"/>
          <w:sz w:val="22"/>
          <w:szCs w:val="22"/>
        </w:rPr>
        <w:t>ggressive behaviour including sexual harassment or molestation</w:t>
      </w:r>
    </w:p>
    <w:p w14:paraId="10CE36EF" w14:textId="1611FB6E"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r</w:t>
      </w:r>
      <w:r w:rsidR="00C21DE2" w:rsidRPr="00F50621">
        <w:rPr>
          <w:rFonts w:ascii="Tahoma" w:hAnsi="Tahoma" w:cs="Tahoma"/>
          <w:color w:val="445667"/>
          <w:sz w:val="22"/>
          <w:szCs w:val="22"/>
        </w:rPr>
        <w:t>eluctance to undress for PE or swimming</w:t>
      </w:r>
    </w:p>
    <w:p w14:paraId="0B584879" w14:textId="2D65EF16"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a</w:t>
      </w:r>
      <w:r w:rsidR="00C21DE2" w:rsidRPr="00F50621">
        <w:rPr>
          <w:rFonts w:ascii="Tahoma" w:hAnsi="Tahoma" w:cs="Tahoma"/>
          <w:color w:val="445667"/>
          <w:sz w:val="22"/>
          <w:szCs w:val="22"/>
        </w:rPr>
        <w:t>nal or vaginal discharge, soreness or scratching</w:t>
      </w:r>
    </w:p>
    <w:p w14:paraId="5EC0F826" w14:textId="0D5CF10C"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b</w:t>
      </w:r>
      <w:r w:rsidR="00C21DE2" w:rsidRPr="00F50621">
        <w:rPr>
          <w:rFonts w:ascii="Tahoma" w:hAnsi="Tahoma" w:cs="Tahoma"/>
          <w:color w:val="445667"/>
          <w:sz w:val="22"/>
          <w:szCs w:val="22"/>
        </w:rPr>
        <w:t>ruises or scratches in the genital area</w:t>
      </w:r>
    </w:p>
    <w:p w14:paraId="44DBB2D8" w14:textId="7F3A360B"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r</w:t>
      </w:r>
      <w:r w:rsidR="00C21DE2" w:rsidRPr="00F50621">
        <w:rPr>
          <w:rFonts w:ascii="Tahoma" w:hAnsi="Tahoma" w:cs="Tahoma"/>
          <w:color w:val="445667"/>
          <w:sz w:val="22"/>
          <w:szCs w:val="22"/>
        </w:rPr>
        <w:t>eluctance to go home</w:t>
      </w:r>
    </w:p>
    <w:p w14:paraId="39270548" w14:textId="4363D872"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r</w:t>
      </w:r>
      <w:r w:rsidR="00C21DE2" w:rsidRPr="00F50621">
        <w:rPr>
          <w:rFonts w:ascii="Tahoma" w:hAnsi="Tahoma" w:cs="Tahoma"/>
          <w:color w:val="445667"/>
          <w:sz w:val="22"/>
          <w:szCs w:val="22"/>
        </w:rPr>
        <w:t>efusal to communicate</w:t>
      </w:r>
    </w:p>
    <w:p w14:paraId="44857B6A" w14:textId="2EA8F626"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d</w:t>
      </w:r>
      <w:r w:rsidR="00C21DE2" w:rsidRPr="00F50621">
        <w:rPr>
          <w:rFonts w:ascii="Tahoma" w:hAnsi="Tahoma" w:cs="Tahoma"/>
          <w:color w:val="445667"/>
          <w:sz w:val="22"/>
          <w:szCs w:val="22"/>
        </w:rPr>
        <w:t>epression or withdrawal</w:t>
      </w:r>
    </w:p>
    <w:p w14:paraId="30400D3F" w14:textId="77777777" w:rsidR="002809B3" w:rsidRPr="00F50621" w:rsidRDefault="00C21DE2"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isolation from peer group</w:t>
      </w:r>
    </w:p>
    <w:p w14:paraId="0780B1ED" w14:textId="19360E5C" w:rsidR="002809B3" w:rsidRPr="00F50621" w:rsidRDefault="002809B3"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e</w:t>
      </w:r>
      <w:r w:rsidR="00C21DE2" w:rsidRPr="00F50621">
        <w:rPr>
          <w:rFonts w:ascii="Tahoma" w:hAnsi="Tahoma" w:cs="Tahoma"/>
          <w:color w:val="445667"/>
          <w:sz w:val="22"/>
          <w:szCs w:val="22"/>
        </w:rPr>
        <w:t>ating disorders, for example anorexia nervosa and bulimia</w:t>
      </w:r>
    </w:p>
    <w:p w14:paraId="10DA1229" w14:textId="77777777" w:rsidR="002809B3" w:rsidRPr="00F50621" w:rsidRDefault="00C21DE2"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self-harm</w:t>
      </w:r>
    </w:p>
    <w:p w14:paraId="30649C56" w14:textId="77777777" w:rsidR="002809B3" w:rsidRPr="00F50621" w:rsidRDefault="00C21DE2"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substance abuse</w:t>
      </w:r>
    </w:p>
    <w:p w14:paraId="389828C6" w14:textId="39BA0528" w:rsidR="00C21DE2" w:rsidRPr="00F50621" w:rsidRDefault="00C21DE2" w:rsidP="00C21DE2">
      <w:pPr>
        <w:pStyle w:val="ListParagraph"/>
        <w:numPr>
          <w:ilvl w:val="0"/>
          <w:numId w:val="10"/>
        </w:numPr>
        <w:rPr>
          <w:rFonts w:ascii="Tahoma" w:hAnsi="Tahoma" w:cs="Tahoma"/>
          <w:color w:val="445667"/>
          <w:sz w:val="22"/>
          <w:szCs w:val="22"/>
        </w:rPr>
      </w:pPr>
      <w:r w:rsidRPr="00F50621">
        <w:rPr>
          <w:rFonts w:ascii="Tahoma" w:hAnsi="Tahoma" w:cs="Tahoma"/>
          <w:color w:val="445667"/>
          <w:sz w:val="22"/>
          <w:szCs w:val="22"/>
        </w:rPr>
        <w:t>acquire gifts such as money or a mobile phone from new ‘friends’</w:t>
      </w:r>
    </w:p>
    <w:p w14:paraId="0BFCA531" w14:textId="77777777" w:rsidR="002809B3" w:rsidRPr="00F50621" w:rsidRDefault="002809B3" w:rsidP="002809B3">
      <w:pPr>
        <w:pStyle w:val="ListParagraph"/>
        <w:ind w:left="1080"/>
        <w:rPr>
          <w:rFonts w:ascii="Tahoma" w:hAnsi="Tahoma" w:cs="Tahoma"/>
          <w:color w:val="445667"/>
          <w:sz w:val="22"/>
          <w:szCs w:val="22"/>
        </w:rPr>
      </w:pPr>
    </w:p>
    <w:p w14:paraId="40610A2C" w14:textId="2D8916CA" w:rsidR="00C21DE2" w:rsidRPr="00F50621" w:rsidRDefault="00C21DE2" w:rsidP="002809B3">
      <w:pPr>
        <w:pStyle w:val="ListParagraph"/>
        <w:numPr>
          <w:ilvl w:val="0"/>
          <w:numId w:val="6"/>
        </w:numPr>
        <w:rPr>
          <w:rFonts w:ascii="Tahoma" w:hAnsi="Tahoma" w:cs="Tahoma"/>
          <w:b/>
          <w:bCs/>
          <w:color w:val="445667"/>
          <w:sz w:val="22"/>
          <w:szCs w:val="22"/>
        </w:rPr>
      </w:pPr>
      <w:r w:rsidRPr="00F50621">
        <w:rPr>
          <w:rFonts w:ascii="Tahoma" w:hAnsi="Tahoma" w:cs="Tahoma"/>
          <w:b/>
          <w:bCs/>
          <w:color w:val="445667"/>
          <w:sz w:val="22"/>
          <w:szCs w:val="22"/>
        </w:rPr>
        <w:t>Neglect</w:t>
      </w:r>
    </w:p>
    <w:p w14:paraId="65D01672" w14:textId="77777777" w:rsidR="00C21DE2" w:rsidRPr="00F50621" w:rsidRDefault="00C21DE2" w:rsidP="002809B3">
      <w:pPr>
        <w:ind w:left="720"/>
        <w:rPr>
          <w:rFonts w:ascii="Tahoma" w:hAnsi="Tahoma" w:cs="Tahoma"/>
          <w:color w:val="445667"/>
          <w:sz w:val="22"/>
          <w:szCs w:val="22"/>
        </w:rPr>
      </w:pPr>
      <w:r w:rsidRPr="00F50621">
        <w:rPr>
          <w:rFonts w:ascii="Tahoma" w:hAnsi="Tahoma" w:cs="Tahoma"/>
          <w:color w:val="445667"/>
          <w:sz w:val="22"/>
          <w:szCs w:val="22"/>
        </w:rPr>
        <w:t xml:space="preserve">Neglect is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w:t>
      </w:r>
    </w:p>
    <w:p w14:paraId="44280803" w14:textId="77777777" w:rsidR="002809B3" w:rsidRPr="00F50621" w:rsidRDefault="00C21DE2" w:rsidP="00C21DE2">
      <w:pPr>
        <w:pStyle w:val="ListParagraph"/>
        <w:numPr>
          <w:ilvl w:val="0"/>
          <w:numId w:val="11"/>
        </w:numPr>
        <w:rPr>
          <w:rFonts w:ascii="Tahoma" w:hAnsi="Tahoma" w:cs="Tahoma"/>
          <w:color w:val="445667"/>
          <w:sz w:val="22"/>
          <w:szCs w:val="22"/>
        </w:rPr>
      </w:pPr>
      <w:r w:rsidRPr="00F50621">
        <w:rPr>
          <w:rFonts w:ascii="Tahoma" w:hAnsi="Tahoma" w:cs="Tahoma"/>
          <w:color w:val="445667"/>
          <w:sz w:val="22"/>
          <w:szCs w:val="22"/>
        </w:rPr>
        <w:t xml:space="preserve">provide adequate food, clothing and shelter (including exclusion from home or abandonment); </w:t>
      </w:r>
    </w:p>
    <w:p w14:paraId="7EAEDB14" w14:textId="77777777" w:rsidR="002809B3" w:rsidRPr="00F50621" w:rsidRDefault="00C21DE2" w:rsidP="00C21DE2">
      <w:pPr>
        <w:pStyle w:val="ListParagraph"/>
        <w:numPr>
          <w:ilvl w:val="0"/>
          <w:numId w:val="11"/>
        </w:numPr>
        <w:rPr>
          <w:rFonts w:ascii="Tahoma" w:hAnsi="Tahoma" w:cs="Tahoma"/>
          <w:color w:val="445667"/>
          <w:sz w:val="22"/>
          <w:szCs w:val="22"/>
        </w:rPr>
      </w:pPr>
      <w:r w:rsidRPr="00F50621">
        <w:rPr>
          <w:rFonts w:ascii="Tahoma" w:hAnsi="Tahoma" w:cs="Tahoma"/>
          <w:color w:val="445667"/>
          <w:sz w:val="22"/>
          <w:szCs w:val="22"/>
        </w:rPr>
        <w:t xml:space="preserve">protect a child from physical and emotional harm or danger; </w:t>
      </w:r>
    </w:p>
    <w:p w14:paraId="58835E88" w14:textId="77777777" w:rsidR="002809B3" w:rsidRPr="00F50621" w:rsidRDefault="00C21DE2" w:rsidP="00C21DE2">
      <w:pPr>
        <w:pStyle w:val="ListParagraph"/>
        <w:numPr>
          <w:ilvl w:val="0"/>
          <w:numId w:val="11"/>
        </w:numPr>
        <w:rPr>
          <w:rFonts w:ascii="Tahoma" w:hAnsi="Tahoma" w:cs="Tahoma"/>
          <w:color w:val="445667"/>
          <w:sz w:val="22"/>
          <w:szCs w:val="22"/>
        </w:rPr>
      </w:pPr>
      <w:r w:rsidRPr="00F50621">
        <w:rPr>
          <w:rFonts w:ascii="Tahoma" w:hAnsi="Tahoma" w:cs="Tahoma"/>
          <w:color w:val="445667"/>
          <w:sz w:val="22"/>
          <w:szCs w:val="22"/>
        </w:rPr>
        <w:t xml:space="preserve">ensure adequate supervision (including the use of inadequate care-givers); or </w:t>
      </w:r>
    </w:p>
    <w:p w14:paraId="21DC6CE0" w14:textId="77777777" w:rsidR="00D35D0E" w:rsidRPr="00F50621" w:rsidRDefault="00C21DE2" w:rsidP="00C21DE2">
      <w:pPr>
        <w:pStyle w:val="ListParagraph"/>
        <w:numPr>
          <w:ilvl w:val="0"/>
          <w:numId w:val="11"/>
        </w:numPr>
        <w:rPr>
          <w:rFonts w:ascii="Tahoma" w:hAnsi="Tahoma" w:cs="Tahoma"/>
          <w:color w:val="445667"/>
          <w:sz w:val="22"/>
          <w:szCs w:val="22"/>
        </w:rPr>
      </w:pPr>
      <w:r w:rsidRPr="00F50621">
        <w:rPr>
          <w:rFonts w:ascii="Tahoma" w:hAnsi="Tahoma" w:cs="Tahoma"/>
          <w:color w:val="445667"/>
          <w:sz w:val="22"/>
          <w:szCs w:val="22"/>
        </w:rPr>
        <w:t xml:space="preserve">ensure access to appropriate medical care or treatment. </w:t>
      </w:r>
    </w:p>
    <w:p w14:paraId="0B0BD4E1" w14:textId="2E7D8ECF" w:rsidR="00C21DE2" w:rsidRPr="00F50621" w:rsidRDefault="00C21DE2" w:rsidP="00C21DE2">
      <w:pPr>
        <w:pStyle w:val="ListParagraph"/>
        <w:numPr>
          <w:ilvl w:val="0"/>
          <w:numId w:val="11"/>
        </w:numPr>
        <w:rPr>
          <w:rFonts w:ascii="Tahoma" w:hAnsi="Tahoma" w:cs="Tahoma"/>
          <w:color w:val="445667"/>
          <w:sz w:val="22"/>
          <w:szCs w:val="22"/>
        </w:rPr>
      </w:pPr>
      <w:r w:rsidRPr="00F50621">
        <w:rPr>
          <w:rFonts w:ascii="Tahoma" w:hAnsi="Tahoma" w:cs="Tahoma"/>
          <w:color w:val="445667"/>
          <w:sz w:val="22"/>
          <w:szCs w:val="22"/>
        </w:rPr>
        <w:t xml:space="preserve">It may also include neglect of, or unresponsiveness to, a child’s basic emotional needs. </w:t>
      </w:r>
    </w:p>
    <w:p w14:paraId="3C2B2EA4" w14:textId="77777777" w:rsidR="00D35D0E" w:rsidRPr="00F50621" w:rsidRDefault="00D35D0E" w:rsidP="00C21DE2">
      <w:pPr>
        <w:rPr>
          <w:rFonts w:ascii="Tahoma" w:hAnsi="Tahoma" w:cs="Tahoma"/>
          <w:color w:val="445667"/>
          <w:sz w:val="22"/>
          <w:szCs w:val="22"/>
        </w:rPr>
      </w:pPr>
    </w:p>
    <w:p w14:paraId="71B5AD41" w14:textId="42AB2EB2" w:rsidR="00C21DE2" w:rsidRPr="0054332B" w:rsidRDefault="00C21DE2" w:rsidP="00D35D0E">
      <w:pPr>
        <w:ind w:firstLine="720"/>
        <w:rPr>
          <w:rFonts w:ascii="Tahoma" w:hAnsi="Tahoma" w:cs="Tahoma"/>
          <w:b/>
          <w:bCs/>
          <w:color w:val="445667"/>
          <w:sz w:val="22"/>
          <w:szCs w:val="22"/>
        </w:rPr>
      </w:pPr>
      <w:r w:rsidRPr="0054332B">
        <w:rPr>
          <w:rFonts w:ascii="Tahoma" w:hAnsi="Tahoma" w:cs="Tahoma"/>
          <w:b/>
          <w:bCs/>
          <w:color w:val="445667"/>
          <w:sz w:val="22"/>
          <w:szCs w:val="22"/>
        </w:rPr>
        <w:t>The following may be indicators of neglect:</w:t>
      </w:r>
    </w:p>
    <w:p w14:paraId="1193B4D4" w14:textId="77777777" w:rsidR="00D35D0E"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Constant hunger or stealing, scavenging and/or hoarding food</w:t>
      </w:r>
    </w:p>
    <w:p w14:paraId="0D010813" w14:textId="77777777" w:rsidR="00D35D0E"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Frequent tiredness</w:t>
      </w:r>
    </w:p>
    <w:p w14:paraId="48FCDE72" w14:textId="77777777" w:rsidR="00D35D0E"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Frequently dirty or unkempt</w:t>
      </w:r>
    </w:p>
    <w:p w14:paraId="1D83BEF1" w14:textId="77777777" w:rsidR="00D35D0E"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lastRenderedPageBreak/>
        <w:t>Poor attendance or often late</w:t>
      </w:r>
    </w:p>
    <w:p w14:paraId="443D42A8" w14:textId="77777777" w:rsidR="00D35D0E"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Poor concentration</w:t>
      </w:r>
    </w:p>
    <w:p w14:paraId="64814216" w14:textId="77777777" w:rsidR="00AF4145"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Illnesses or injuries that are left untreate</w:t>
      </w:r>
      <w:r w:rsidR="00AF4145" w:rsidRPr="00F50621">
        <w:rPr>
          <w:rFonts w:ascii="Tahoma" w:hAnsi="Tahoma" w:cs="Tahoma"/>
          <w:color w:val="445667"/>
          <w:sz w:val="22"/>
          <w:szCs w:val="22"/>
        </w:rPr>
        <w:t>d</w:t>
      </w:r>
    </w:p>
    <w:p w14:paraId="1FA61429" w14:textId="77777777" w:rsidR="00AF4145"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Failure to achieve developmental milestones or to develop intellectually or socially</w:t>
      </w:r>
    </w:p>
    <w:p w14:paraId="4F595575" w14:textId="77777777" w:rsidR="00AF4145"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Responsibility for activity that is not age appropriate such as cooking, ironing, caring for siblings</w:t>
      </w:r>
    </w:p>
    <w:p w14:paraId="6CEF078E" w14:textId="4835B479" w:rsidR="00C21DE2" w:rsidRPr="00F50621" w:rsidRDefault="00C21DE2" w:rsidP="00C21DE2">
      <w:pPr>
        <w:pStyle w:val="ListParagraph"/>
        <w:numPr>
          <w:ilvl w:val="0"/>
          <w:numId w:val="12"/>
        </w:numPr>
        <w:rPr>
          <w:rFonts w:ascii="Tahoma" w:hAnsi="Tahoma" w:cs="Tahoma"/>
          <w:color w:val="445667"/>
          <w:sz w:val="22"/>
          <w:szCs w:val="22"/>
        </w:rPr>
      </w:pPr>
      <w:r w:rsidRPr="00F50621">
        <w:rPr>
          <w:rFonts w:ascii="Tahoma" w:hAnsi="Tahoma" w:cs="Tahoma"/>
          <w:color w:val="445667"/>
          <w:sz w:val="22"/>
          <w:szCs w:val="22"/>
        </w:rPr>
        <w:t>The child is left at home alone or with inappropriate carers</w:t>
      </w:r>
    </w:p>
    <w:p w14:paraId="2901B8DD" w14:textId="77777777" w:rsidR="00C21DE2" w:rsidRPr="00F50621" w:rsidRDefault="00C21DE2" w:rsidP="00C21DE2">
      <w:pPr>
        <w:rPr>
          <w:rFonts w:ascii="Tahoma" w:hAnsi="Tahoma" w:cs="Tahoma"/>
          <w:color w:val="445667"/>
          <w:sz w:val="22"/>
          <w:szCs w:val="22"/>
        </w:rPr>
      </w:pPr>
    </w:p>
    <w:p w14:paraId="4F8BA5C5" w14:textId="6D33379A" w:rsidR="0054332B" w:rsidRPr="00623446" w:rsidRDefault="0054332B" w:rsidP="0054332B">
      <w:pPr>
        <w:ind w:firstLine="720"/>
        <w:rPr>
          <w:rFonts w:ascii="Tahoma" w:hAnsi="Tahoma" w:cs="Tahoma"/>
          <w:b/>
          <w:bCs/>
          <w:color w:val="445667"/>
          <w:sz w:val="22"/>
          <w:szCs w:val="22"/>
        </w:rPr>
      </w:pPr>
      <w:r w:rsidRPr="00623446">
        <w:rPr>
          <w:rFonts w:ascii="Tahoma" w:hAnsi="Tahoma" w:cs="Tahoma"/>
          <w:b/>
          <w:bCs/>
          <w:color w:val="445667"/>
          <w:sz w:val="22"/>
          <w:szCs w:val="22"/>
        </w:rPr>
        <w:t>The following may be indicators of exploitation:</w:t>
      </w:r>
    </w:p>
    <w:p w14:paraId="2FFE72EC" w14:textId="77777777" w:rsidR="0054332B" w:rsidRPr="00623446" w:rsidRDefault="0054332B" w:rsidP="00AF4145">
      <w:pPr>
        <w:ind w:firstLine="720"/>
        <w:rPr>
          <w:rFonts w:ascii="Tahoma" w:hAnsi="Tahoma" w:cs="Tahoma"/>
          <w:color w:val="445667"/>
          <w:sz w:val="22"/>
          <w:szCs w:val="22"/>
        </w:rPr>
      </w:pPr>
    </w:p>
    <w:p w14:paraId="0C6FF12E" w14:textId="7DB1FB31" w:rsidR="00C21DE2" w:rsidRPr="00623446" w:rsidRDefault="00C21DE2" w:rsidP="00AF4145">
      <w:pPr>
        <w:ind w:firstLine="720"/>
        <w:rPr>
          <w:rFonts w:ascii="Tahoma" w:hAnsi="Tahoma" w:cs="Tahoma"/>
          <w:color w:val="445667"/>
          <w:sz w:val="22"/>
          <w:szCs w:val="22"/>
        </w:rPr>
      </w:pPr>
      <w:r w:rsidRPr="00623446">
        <w:rPr>
          <w:rFonts w:ascii="Tahoma" w:hAnsi="Tahoma" w:cs="Tahoma"/>
          <w:color w:val="445667"/>
          <w:sz w:val="22"/>
          <w:szCs w:val="22"/>
        </w:rPr>
        <w:t>Common signs that may suggest someone is being exploited include the following:</w:t>
      </w:r>
    </w:p>
    <w:p w14:paraId="16F61F47" w14:textId="77777777" w:rsidR="00A5559B" w:rsidRPr="00623446" w:rsidRDefault="00C21DE2" w:rsidP="00C21DE2">
      <w:pPr>
        <w:pStyle w:val="ListParagraph"/>
        <w:numPr>
          <w:ilvl w:val="0"/>
          <w:numId w:val="13"/>
        </w:numPr>
        <w:rPr>
          <w:rFonts w:ascii="Tahoma" w:hAnsi="Tahoma" w:cs="Tahoma"/>
          <w:color w:val="445667"/>
          <w:sz w:val="22"/>
          <w:szCs w:val="22"/>
        </w:rPr>
      </w:pPr>
      <w:r w:rsidRPr="00623446">
        <w:rPr>
          <w:rFonts w:ascii="Tahoma" w:hAnsi="Tahoma" w:cs="Tahoma"/>
          <w:color w:val="445667"/>
          <w:sz w:val="22"/>
          <w:szCs w:val="22"/>
        </w:rPr>
        <w:t>friendships, relationships or association with controlling individuals or groups</w:t>
      </w:r>
    </w:p>
    <w:p w14:paraId="7F1DA27C" w14:textId="77777777" w:rsidR="00A5559B" w:rsidRPr="00623446" w:rsidRDefault="00C21DE2" w:rsidP="00C21DE2">
      <w:pPr>
        <w:pStyle w:val="ListParagraph"/>
        <w:numPr>
          <w:ilvl w:val="0"/>
          <w:numId w:val="13"/>
        </w:numPr>
        <w:rPr>
          <w:rFonts w:ascii="Tahoma" w:hAnsi="Tahoma" w:cs="Tahoma"/>
          <w:color w:val="445667"/>
          <w:sz w:val="22"/>
          <w:szCs w:val="22"/>
        </w:rPr>
      </w:pPr>
      <w:r w:rsidRPr="00623446">
        <w:rPr>
          <w:rFonts w:ascii="Tahoma" w:hAnsi="Tahoma" w:cs="Tahoma"/>
          <w:color w:val="445667"/>
          <w:sz w:val="22"/>
          <w:szCs w:val="22"/>
        </w:rPr>
        <w:t>isolation from peers and social networks</w:t>
      </w:r>
    </w:p>
    <w:p w14:paraId="0C8DB72E" w14:textId="77777777" w:rsidR="00A5559B" w:rsidRPr="00623446" w:rsidRDefault="00C21DE2" w:rsidP="00C21DE2">
      <w:pPr>
        <w:pStyle w:val="ListParagraph"/>
        <w:numPr>
          <w:ilvl w:val="0"/>
          <w:numId w:val="13"/>
        </w:numPr>
        <w:rPr>
          <w:rFonts w:ascii="Tahoma" w:hAnsi="Tahoma" w:cs="Tahoma"/>
          <w:color w:val="445667"/>
          <w:sz w:val="22"/>
          <w:szCs w:val="22"/>
        </w:rPr>
      </w:pPr>
      <w:r w:rsidRPr="00623446">
        <w:rPr>
          <w:rFonts w:ascii="Tahoma" w:hAnsi="Tahoma" w:cs="Tahoma"/>
          <w:color w:val="445667"/>
          <w:sz w:val="22"/>
          <w:szCs w:val="22"/>
        </w:rPr>
        <w:t>unexplained injuries, ill health, or suspicion of assault</w:t>
      </w:r>
    </w:p>
    <w:p w14:paraId="01C10636" w14:textId="77777777" w:rsidR="00A5559B" w:rsidRPr="00623446" w:rsidRDefault="00C21DE2" w:rsidP="00C21DE2">
      <w:pPr>
        <w:pStyle w:val="ListParagraph"/>
        <w:numPr>
          <w:ilvl w:val="0"/>
          <w:numId w:val="13"/>
        </w:numPr>
        <w:rPr>
          <w:rFonts w:ascii="Tahoma" w:hAnsi="Tahoma" w:cs="Tahoma"/>
          <w:color w:val="445667"/>
          <w:sz w:val="22"/>
          <w:szCs w:val="22"/>
        </w:rPr>
      </w:pPr>
      <w:r w:rsidRPr="00623446">
        <w:rPr>
          <w:rFonts w:ascii="Tahoma" w:hAnsi="Tahoma" w:cs="Tahoma"/>
          <w:color w:val="445667"/>
          <w:sz w:val="22"/>
          <w:szCs w:val="22"/>
        </w:rPr>
        <w:t>changes in emotional wellbeing</w:t>
      </w:r>
    </w:p>
    <w:p w14:paraId="4D95279E" w14:textId="77777777" w:rsidR="00A5559B" w:rsidRPr="00623446" w:rsidRDefault="00C21DE2" w:rsidP="00C21DE2">
      <w:pPr>
        <w:pStyle w:val="ListParagraph"/>
        <w:numPr>
          <w:ilvl w:val="0"/>
          <w:numId w:val="13"/>
        </w:numPr>
        <w:rPr>
          <w:rFonts w:ascii="Tahoma" w:hAnsi="Tahoma" w:cs="Tahoma"/>
          <w:color w:val="445667"/>
          <w:sz w:val="22"/>
          <w:szCs w:val="22"/>
        </w:rPr>
      </w:pPr>
      <w:r w:rsidRPr="00623446">
        <w:rPr>
          <w:rFonts w:ascii="Tahoma" w:hAnsi="Tahoma" w:cs="Tahoma"/>
          <w:color w:val="445667"/>
          <w:sz w:val="22"/>
          <w:szCs w:val="22"/>
        </w:rPr>
        <w:t>changes in behaviour and lifestyle</w:t>
      </w:r>
    </w:p>
    <w:p w14:paraId="3D0494B3" w14:textId="77777777" w:rsidR="00A5559B" w:rsidRPr="00623446" w:rsidRDefault="00C21DE2" w:rsidP="00C21DE2">
      <w:pPr>
        <w:pStyle w:val="ListParagraph"/>
        <w:numPr>
          <w:ilvl w:val="0"/>
          <w:numId w:val="13"/>
        </w:numPr>
        <w:rPr>
          <w:rFonts w:ascii="Tahoma" w:hAnsi="Tahoma" w:cs="Tahoma"/>
          <w:color w:val="445667"/>
          <w:sz w:val="22"/>
          <w:szCs w:val="22"/>
        </w:rPr>
      </w:pPr>
      <w:r w:rsidRPr="00623446">
        <w:rPr>
          <w:rFonts w:ascii="Tahoma" w:hAnsi="Tahoma" w:cs="Tahoma"/>
          <w:color w:val="445667"/>
          <w:sz w:val="22"/>
          <w:szCs w:val="22"/>
        </w:rPr>
        <w:t>going missing</w:t>
      </w:r>
    </w:p>
    <w:p w14:paraId="20147BBE" w14:textId="77777777" w:rsidR="00A5559B" w:rsidRPr="00623446" w:rsidRDefault="00C21DE2" w:rsidP="00C21DE2">
      <w:pPr>
        <w:pStyle w:val="ListParagraph"/>
        <w:numPr>
          <w:ilvl w:val="0"/>
          <w:numId w:val="13"/>
        </w:numPr>
        <w:rPr>
          <w:rFonts w:ascii="Tahoma" w:hAnsi="Tahoma" w:cs="Tahoma"/>
          <w:color w:val="445667"/>
          <w:sz w:val="22"/>
          <w:szCs w:val="22"/>
        </w:rPr>
      </w:pPr>
      <w:r w:rsidRPr="00623446">
        <w:rPr>
          <w:rFonts w:ascii="Tahoma" w:hAnsi="Tahoma" w:cs="Tahoma"/>
          <w:color w:val="445667"/>
          <w:sz w:val="22"/>
          <w:szCs w:val="22"/>
        </w:rPr>
        <w:t>secretiveness</w:t>
      </w:r>
    </w:p>
    <w:p w14:paraId="09E9077B" w14:textId="77777777" w:rsidR="00A5559B" w:rsidRPr="00623446" w:rsidRDefault="00C21DE2" w:rsidP="00C21DE2">
      <w:pPr>
        <w:pStyle w:val="ListParagraph"/>
        <w:numPr>
          <w:ilvl w:val="0"/>
          <w:numId w:val="13"/>
        </w:numPr>
        <w:rPr>
          <w:rFonts w:ascii="Tahoma" w:hAnsi="Tahoma" w:cs="Tahoma"/>
          <w:color w:val="445667"/>
          <w:sz w:val="22"/>
          <w:szCs w:val="22"/>
        </w:rPr>
      </w:pPr>
      <w:r w:rsidRPr="00623446">
        <w:rPr>
          <w:rFonts w:ascii="Tahoma" w:hAnsi="Tahoma" w:cs="Tahoma"/>
          <w:color w:val="445667"/>
          <w:sz w:val="22"/>
          <w:szCs w:val="22"/>
        </w:rPr>
        <w:t>concerning use of the internet, social media or mobile phones</w:t>
      </w:r>
    </w:p>
    <w:p w14:paraId="226799C8" w14:textId="3A69DA50" w:rsidR="00C21DE2" w:rsidRPr="00623446" w:rsidRDefault="00C21DE2" w:rsidP="00C21DE2">
      <w:pPr>
        <w:pStyle w:val="ListParagraph"/>
        <w:numPr>
          <w:ilvl w:val="0"/>
          <w:numId w:val="13"/>
        </w:numPr>
        <w:rPr>
          <w:rFonts w:ascii="Tahoma" w:hAnsi="Tahoma" w:cs="Tahoma"/>
          <w:color w:val="445667"/>
          <w:sz w:val="22"/>
          <w:szCs w:val="22"/>
        </w:rPr>
      </w:pPr>
      <w:r w:rsidRPr="00623446">
        <w:rPr>
          <w:rFonts w:ascii="Tahoma" w:hAnsi="Tahoma" w:cs="Tahoma"/>
          <w:color w:val="445667"/>
          <w:sz w:val="22"/>
          <w:szCs w:val="22"/>
        </w:rPr>
        <w:t>unexplained acquisition, or loss, of money and personal items.</w:t>
      </w:r>
    </w:p>
    <w:p w14:paraId="217E3953" w14:textId="77777777" w:rsidR="00A5559B" w:rsidRPr="00623446" w:rsidRDefault="00A5559B" w:rsidP="00C21DE2">
      <w:pPr>
        <w:rPr>
          <w:rFonts w:ascii="Tahoma" w:hAnsi="Tahoma" w:cs="Tahoma"/>
          <w:color w:val="445667"/>
          <w:sz w:val="22"/>
          <w:szCs w:val="22"/>
        </w:rPr>
      </w:pPr>
    </w:p>
    <w:p w14:paraId="7B834074" w14:textId="4BD0BA0C" w:rsidR="00C21DE2" w:rsidRPr="00623446" w:rsidRDefault="00C21DE2" w:rsidP="00A5559B">
      <w:pPr>
        <w:ind w:firstLine="720"/>
        <w:rPr>
          <w:rFonts w:ascii="Tahoma" w:hAnsi="Tahoma" w:cs="Tahoma"/>
          <w:color w:val="445667"/>
          <w:sz w:val="22"/>
          <w:szCs w:val="22"/>
        </w:rPr>
      </w:pPr>
      <w:r w:rsidRPr="00623446">
        <w:rPr>
          <w:rFonts w:ascii="Tahoma" w:hAnsi="Tahoma" w:cs="Tahoma"/>
          <w:color w:val="445667"/>
          <w:sz w:val="22"/>
          <w:szCs w:val="22"/>
        </w:rPr>
        <w:t>This is not an exhaustive list, and signs of concern will differ between people and situations</w:t>
      </w:r>
    </w:p>
    <w:p w14:paraId="44A9AA18" w14:textId="77777777" w:rsidR="00F50621" w:rsidRPr="00623446" w:rsidRDefault="00C21DE2" w:rsidP="00C21DE2">
      <w:pPr>
        <w:pStyle w:val="ListParagraph"/>
        <w:numPr>
          <w:ilvl w:val="0"/>
          <w:numId w:val="14"/>
        </w:numPr>
        <w:rPr>
          <w:rFonts w:ascii="Tahoma" w:hAnsi="Tahoma" w:cs="Tahoma"/>
          <w:color w:val="445667"/>
          <w:sz w:val="22"/>
          <w:szCs w:val="22"/>
        </w:rPr>
      </w:pPr>
      <w:r w:rsidRPr="00623446">
        <w:rPr>
          <w:rFonts w:ascii="Tahoma" w:hAnsi="Tahoma" w:cs="Tahoma"/>
          <w:color w:val="445667"/>
          <w:sz w:val="22"/>
          <w:szCs w:val="22"/>
        </w:rPr>
        <w:t>grooming and exploitation are usually gradual processes – changes in someone’s appearance, behaviour and personal circumstances are often small, gradual, and may not be noticed immediately.</w:t>
      </w:r>
    </w:p>
    <w:p w14:paraId="18DD11A1" w14:textId="08627831" w:rsidR="00C21DE2" w:rsidRPr="00623446" w:rsidRDefault="00C21DE2" w:rsidP="00C21DE2">
      <w:pPr>
        <w:pStyle w:val="ListParagraph"/>
        <w:numPr>
          <w:ilvl w:val="0"/>
          <w:numId w:val="14"/>
        </w:numPr>
        <w:rPr>
          <w:rFonts w:ascii="Tahoma" w:hAnsi="Tahoma" w:cs="Tahoma"/>
          <w:color w:val="445667"/>
          <w:sz w:val="22"/>
          <w:szCs w:val="22"/>
        </w:rPr>
      </w:pPr>
      <w:r w:rsidRPr="00623446">
        <w:rPr>
          <w:rFonts w:ascii="Tahoma" w:hAnsi="Tahoma" w:cs="Tahoma"/>
          <w:color w:val="445667"/>
          <w:sz w:val="22"/>
          <w:szCs w:val="22"/>
        </w:rPr>
        <w:t>sometimes people may appear positive and confident –  they may be unaware that they are being exploited or view their involvement positively, especially if they have been groomed.</w:t>
      </w:r>
    </w:p>
    <w:p w14:paraId="7B18A78C" w14:textId="77777777" w:rsidR="00CE7C46" w:rsidRDefault="00CE7C46" w:rsidP="0010718C">
      <w:pPr>
        <w:rPr>
          <w:rFonts w:ascii="Tahoma" w:hAnsi="Tahoma" w:cs="Tahoma"/>
          <w:color w:val="445667"/>
          <w:sz w:val="22"/>
          <w:szCs w:val="22"/>
        </w:rPr>
      </w:pPr>
    </w:p>
    <w:p w14:paraId="7EA964F0" w14:textId="77777777" w:rsidR="00F50621" w:rsidRDefault="00F50621" w:rsidP="0010718C">
      <w:pPr>
        <w:rPr>
          <w:rFonts w:ascii="Tahoma" w:hAnsi="Tahoma" w:cs="Tahoma"/>
          <w:color w:val="445667"/>
          <w:sz w:val="22"/>
          <w:szCs w:val="22"/>
        </w:rPr>
      </w:pPr>
    </w:p>
    <w:p w14:paraId="5B7A8E7E" w14:textId="77777777" w:rsidR="00F50621" w:rsidRDefault="00F50621" w:rsidP="0010718C">
      <w:pPr>
        <w:rPr>
          <w:rFonts w:ascii="Tahoma" w:hAnsi="Tahoma" w:cs="Tahoma"/>
          <w:color w:val="445667"/>
          <w:sz w:val="22"/>
          <w:szCs w:val="22"/>
        </w:rPr>
      </w:pPr>
    </w:p>
    <w:p w14:paraId="7025B009" w14:textId="77777777" w:rsidR="00F50621" w:rsidRDefault="00F50621" w:rsidP="0010718C">
      <w:pPr>
        <w:rPr>
          <w:rFonts w:ascii="Tahoma" w:hAnsi="Tahoma" w:cs="Tahoma"/>
          <w:color w:val="445667"/>
          <w:sz w:val="22"/>
          <w:szCs w:val="22"/>
        </w:rPr>
      </w:pPr>
    </w:p>
    <w:p w14:paraId="3DAB7FD1" w14:textId="77777777" w:rsidR="00F50621" w:rsidRDefault="00F50621" w:rsidP="0010718C">
      <w:pPr>
        <w:rPr>
          <w:rFonts w:ascii="Tahoma" w:hAnsi="Tahoma" w:cs="Tahoma"/>
          <w:color w:val="445667"/>
          <w:sz w:val="22"/>
          <w:szCs w:val="22"/>
        </w:rPr>
      </w:pPr>
    </w:p>
    <w:p w14:paraId="4F5B2565" w14:textId="77777777" w:rsidR="00F50621" w:rsidRDefault="00F50621" w:rsidP="0010718C">
      <w:pPr>
        <w:rPr>
          <w:rFonts w:ascii="Tahoma" w:hAnsi="Tahoma" w:cs="Tahoma"/>
          <w:color w:val="445667"/>
          <w:sz w:val="22"/>
          <w:szCs w:val="22"/>
        </w:rPr>
      </w:pPr>
    </w:p>
    <w:p w14:paraId="518EB551" w14:textId="77777777" w:rsidR="00F50621" w:rsidRDefault="00F50621" w:rsidP="0010718C">
      <w:pPr>
        <w:rPr>
          <w:rFonts w:ascii="Tahoma" w:hAnsi="Tahoma" w:cs="Tahoma"/>
          <w:color w:val="445667"/>
          <w:sz w:val="22"/>
          <w:szCs w:val="22"/>
        </w:rPr>
      </w:pPr>
    </w:p>
    <w:p w14:paraId="18E482B0" w14:textId="77777777" w:rsidR="00F50621" w:rsidRDefault="00F50621" w:rsidP="0010718C">
      <w:pPr>
        <w:rPr>
          <w:rFonts w:ascii="Tahoma" w:hAnsi="Tahoma" w:cs="Tahoma"/>
          <w:color w:val="445667"/>
          <w:sz w:val="22"/>
          <w:szCs w:val="22"/>
        </w:rPr>
      </w:pPr>
    </w:p>
    <w:p w14:paraId="040B9B98" w14:textId="77777777" w:rsidR="00F50621" w:rsidRDefault="00F50621" w:rsidP="0010718C">
      <w:pPr>
        <w:rPr>
          <w:rFonts w:ascii="Tahoma" w:hAnsi="Tahoma" w:cs="Tahoma"/>
          <w:color w:val="445667"/>
          <w:sz w:val="22"/>
          <w:szCs w:val="22"/>
        </w:rPr>
      </w:pPr>
    </w:p>
    <w:p w14:paraId="20E02A40" w14:textId="77777777" w:rsidR="00F50621" w:rsidRDefault="00F50621" w:rsidP="0010718C">
      <w:pPr>
        <w:rPr>
          <w:rFonts w:ascii="Tahoma" w:hAnsi="Tahoma" w:cs="Tahoma"/>
          <w:color w:val="445667"/>
          <w:sz w:val="22"/>
          <w:szCs w:val="22"/>
        </w:rPr>
      </w:pPr>
    </w:p>
    <w:p w14:paraId="671B0369" w14:textId="77777777" w:rsidR="00F50621" w:rsidRDefault="00F50621" w:rsidP="0010718C">
      <w:pPr>
        <w:rPr>
          <w:rFonts w:ascii="Tahoma" w:hAnsi="Tahoma" w:cs="Tahoma"/>
          <w:color w:val="445667"/>
          <w:sz w:val="22"/>
          <w:szCs w:val="22"/>
        </w:rPr>
      </w:pPr>
    </w:p>
    <w:p w14:paraId="59DC1AA4" w14:textId="77777777" w:rsidR="00F50621" w:rsidRDefault="00F50621" w:rsidP="0010718C">
      <w:pPr>
        <w:rPr>
          <w:rFonts w:ascii="Tahoma" w:hAnsi="Tahoma" w:cs="Tahoma"/>
          <w:color w:val="445667"/>
          <w:sz w:val="22"/>
          <w:szCs w:val="22"/>
        </w:rPr>
      </w:pPr>
    </w:p>
    <w:p w14:paraId="7CABB216" w14:textId="77777777" w:rsidR="00F50621" w:rsidRDefault="00F50621" w:rsidP="0010718C">
      <w:pPr>
        <w:rPr>
          <w:rFonts w:ascii="Tahoma" w:hAnsi="Tahoma" w:cs="Tahoma"/>
          <w:color w:val="445667"/>
          <w:sz w:val="22"/>
          <w:szCs w:val="22"/>
        </w:rPr>
      </w:pPr>
    </w:p>
    <w:p w14:paraId="4DEB34A3" w14:textId="77777777" w:rsidR="00F50621" w:rsidRDefault="00F50621" w:rsidP="0010718C">
      <w:pPr>
        <w:rPr>
          <w:rFonts w:ascii="Tahoma" w:hAnsi="Tahoma" w:cs="Tahoma"/>
          <w:color w:val="445667"/>
          <w:sz w:val="22"/>
          <w:szCs w:val="22"/>
        </w:rPr>
      </w:pPr>
    </w:p>
    <w:p w14:paraId="1DCC39ED" w14:textId="77777777" w:rsidR="00F50621" w:rsidRDefault="00F50621" w:rsidP="0010718C">
      <w:pPr>
        <w:rPr>
          <w:rFonts w:ascii="Tahoma" w:hAnsi="Tahoma" w:cs="Tahoma"/>
          <w:color w:val="445667"/>
          <w:sz w:val="22"/>
          <w:szCs w:val="22"/>
        </w:rPr>
      </w:pPr>
    </w:p>
    <w:p w14:paraId="58A2D987" w14:textId="77777777" w:rsidR="00F50621" w:rsidRDefault="00F50621" w:rsidP="0010718C">
      <w:pPr>
        <w:rPr>
          <w:rFonts w:ascii="Tahoma" w:hAnsi="Tahoma" w:cs="Tahoma"/>
          <w:color w:val="445667"/>
          <w:sz w:val="22"/>
          <w:szCs w:val="22"/>
        </w:rPr>
      </w:pPr>
    </w:p>
    <w:p w14:paraId="18DA6DAA" w14:textId="77777777" w:rsidR="00F50621" w:rsidRDefault="00F50621" w:rsidP="0010718C">
      <w:pPr>
        <w:rPr>
          <w:rFonts w:ascii="Tahoma" w:hAnsi="Tahoma" w:cs="Tahoma"/>
          <w:color w:val="445667"/>
          <w:sz w:val="22"/>
          <w:szCs w:val="22"/>
        </w:rPr>
      </w:pPr>
    </w:p>
    <w:p w14:paraId="3C13780A" w14:textId="77777777" w:rsidR="00F50621" w:rsidRDefault="00F50621" w:rsidP="0010718C">
      <w:pPr>
        <w:rPr>
          <w:rFonts w:ascii="Tahoma" w:hAnsi="Tahoma" w:cs="Tahoma"/>
          <w:color w:val="445667"/>
          <w:sz w:val="22"/>
          <w:szCs w:val="22"/>
        </w:rPr>
      </w:pPr>
    </w:p>
    <w:p w14:paraId="206A234A" w14:textId="77777777" w:rsidR="00F50621" w:rsidRDefault="00F50621" w:rsidP="0010718C">
      <w:pPr>
        <w:rPr>
          <w:rFonts w:ascii="Tahoma" w:hAnsi="Tahoma" w:cs="Tahoma"/>
          <w:color w:val="445667"/>
          <w:sz w:val="22"/>
          <w:szCs w:val="22"/>
        </w:rPr>
      </w:pPr>
    </w:p>
    <w:p w14:paraId="6B5F849F" w14:textId="77777777" w:rsidR="00F50621" w:rsidRDefault="00F50621" w:rsidP="0010718C">
      <w:pPr>
        <w:rPr>
          <w:rFonts w:ascii="Tahoma" w:hAnsi="Tahoma" w:cs="Tahoma"/>
          <w:color w:val="445667"/>
          <w:sz w:val="22"/>
          <w:szCs w:val="22"/>
        </w:rPr>
      </w:pPr>
    </w:p>
    <w:p w14:paraId="38F0532C" w14:textId="77777777" w:rsidR="00F50621" w:rsidRDefault="00F50621" w:rsidP="0010718C">
      <w:pPr>
        <w:rPr>
          <w:rFonts w:ascii="Tahoma" w:hAnsi="Tahoma" w:cs="Tahoma"/>
          <w:color w:val="445667"/>
          <w:sz w:val="22"/>
          <w:szCs w:val="22"/>
        </w:rPr>
      </w:pPr>
    </w:p>
    <w:p w14:paraId="6495B5D4" w14:textId="77777777" w:rsidR="00F50621" w:rsidRDefault="00F50621" w:rsidP="0010718C">
      <w:pPr>
        <w:rPr>
          <w:rFonts w:ascii="Tahoma" w:hAnsi="Tahoma" w:cs="Tahoma"/>
          <w:color w:val="445667"/>
          <w:sz w:val="22"/>
          <w:szCs w:val="22"/>
        </w:rPr>
      </w:pPr>
    </w:p>
    <w:p w14:paraId="28A0BC97" w14:textId="77777777" w:rsidR="00F50621" w:rsidRDefault="00F50621" w:rsidP="0010718C">
      <w:pPr>
        <w:rPr>
          <w:rFonts w:ascii="Tahoma" w:hAnsi="Tahoma" w:cs="Tahoma"/>
          <w:color w:val="445667"/>
          <w:sz w:val="22"/>
          <w:szCs w:val="22"/>
        </w:rPr>
      </w:pPr>
    </w:p>
    <w:p w14:paraId="0CB1142C" w14:textId="77777777" w:rsidR="00F50621" w:rsidRDefault="00F50621" w:rsidP="0010718C">
      <w:pPr>
        <w:rPr>
          <w:rFonts w:ascii="Tahoma" w:hAnsi="Tahoma" w:cs="Tahoma"/>
          <w:color w:val="445667"/>
          <w:sz w:val="22"/>
          <w:szCs w:val="22"/>
        </w:rPr>
      </w:pPr>
    </w:p>
    <w:p w14:paraId="16F1C272" w14:textId="5583C9C2" w:rsidR="00F50621" w:rsidRPr="00C0785A" w:rsidRDefault="00F50621" w:rsidP="0010718C">
      <w:pPr>
        <w:rPr>
          <w:rFonts w:ascii="Tahoma" w:hAnsi="Tahoma" w:cs="Tahoma"/>
          <w:b/>
          <w:bCs/>
          <w:color w:val="445667"/>
          <w:sz w:val="22"/>
          <w:szCs w:val="22"/>
        </w:rPr>
      </w:pPr>
      <w:bookmarkStart w:id="36" w:name="app2"/>
      <w:r w:rsidRPr="00C0785A">
        <w:rPr>
          <w:rFonts w:ascii="Tahoma" w:hAnsi="Tahoma" w:cs="Tahoma"/>
          <w:b/>
          <w:bCs/>
          <w:color w:val="445667"/>
          <w:sz w:val="22"/>
          <w:szCs w:val="22"/>
        </w:rPr>
        <w:t xml:space="preserve">Appendix 2 – </w:t>
      </w:r>
      <w:r w:rsidR="00321EA0" w:rsidRPr="00C0785A">
        <w:rPr>
          <w:rFonts w:ascii="Tahoma" w:hAnsi="Tahoma" w:cs="Tahoma"/>
          <w:b/>
          <w:bCs/>
          <w:color w:val="445667"/>
          <w:sz w:val="22"/>
          <w:szCs w:val="22"/>
        </w:rPr>
        <w:t>Allegations Management Process</w:t>
      </w:r>
    </w:p>
    <w:bookmarkEnd w:id="36"/>
    <w:p w14:paraId="6671CF6D" w14:textId="0D2CFEF9" w:rsidR="00321EA0" w:rsidRDefault="00C375C0" w:rsidP="0010718C">
      <w:pPr>
        <w:rPr>
          <w:rFonts w:ascii="Tahoma" w:hAnsi="Tahoma" w:cs="Tahoma"/>
          <w:color w:val="445667"/>
          <w:sz w:val="22"/>
          <w:szCs w:val="22"/>
        </w:rPr>
      </w:pPr>
      <w:r>
        <w:rPr>
          <w:rFonts w:ascii="Tahoma" w:hAnsi="Tahoma" w:cs="Tahoma"/>
          <w:noProof/>
          <w:color w:val="445667"/>
          <w:sz w:val="22"/>
          <w:szCs w:val="22"/>
          <w:lang w:eastAsia="en-GB"/>
        </w:rPr>
        <mc:AlternateContent>
          <mc:Choice Requires="wpg">
            <w:drawing>
              <wp:anchor distT="0" distB="0" distL="114300" distR="114300" simplePos="0" relativeHeight="251656704" behindDoc="0" locked="0" layoutInCell="1" allowOverlap="1" wp14:anchorId="123E4F55" wp14:editId="1DD6EF5D">
                <wp:simplePos x="0" y="0"/>
                <wp:positionH relativeFrom="column">
                  <wp:posOffset>-433487</wp:posOffset>
                </wp:positionH>
                <wp:positionV relativeFrom="paragraph">
                  <wp:posOffset>153594</wp:posOffset>
                </wp:positionV>
                <wp:extent cx="6960273" cy="8289214"/>
                <wp:effectExtent l="0" t="0" r="0" b="17145"/>
                <wp:wrapNone/>
                <wp:docPr id="1394286365" name="Group 1"/>
                <wp:cNvGraphicFramePr/>
                <a:graphic xmlns:a="http://schemas.openxmlformats.org/drawingml/2006/main">
                  <a:graphicData uri="http://schemas.microsoft.com/office/word/2010/wordprocessingGroup">
                    <wpg:wgp>
                      <wpg:cNvGrpSpPr/>
                      <wpg:grpSpPr>
                        <a:xfrm>
                          <a:off x="0" y="0"/>
                          <a:ext cx="6960273" cy="8289214"/>
                          <a:chOff x="0" y="0"/>
                          <a:chExt cx="6960273" cy="8289214"/>
                        </a:xfrm>
                      </wpg:grpSpPr>
                      <wps:wsp>
                        <wps:cNvPr id="42" name="Rectangle 42"/>
                        <wps:cNvSpPr/>
                        <wps:spPr>
                          <a:xfrm>
                            <a:off x="1296537" y="7533564"/>
                            <a:ext cx="4674235" cy="755650"/>
                          </a:xfrm>
                          <a:prstGeom prst="rect">
                            <a:avLst/>
                          </a:prstGeom>
                          <a:noFill/>
                          <a:ln w="12700" cap="flat" cmpd="sng" algn="ctr">
                            <a:solidFill>
                              <a:srgbClr val="5B9BD5">
                                <a:shade val="50000"/>
                              </a:srgbClr>
                            </a:solidFill>
                            <a:prstDash val="solid"/>
                            <a:miter lim="800000"/>
                          </a:ln>
                          <a:effectLst/>
                        </wps:spPr>
                        <wps:txbx>
                          <w:txbxContent>
                            <w:p w14:paraId="0D4A122F" w14:textId="784EDEA5" w:rsidR="0097372F" w:rsidRPr="00787E07" w:rsidRDefault="0097372F" w:rsidP="0072317A">
                              <w:pPr>
                                <w:pStyle w:val="ListParagraph"/>
                                <w:spacing w:after="160" w:line="259" w:lineRule="auto"/>
                                <w:ind w:left="360"/>
                                <w:rPr>
                                  <w:rFonts w:ascii="Tahoma" w:hAnsi="Tahoma" w:cs="Tahoma"/>
                                  <w:b/>
                                  <w:bCs/>
                                  <w:color w:val="445667"/>
                                  <w:sz w:val="22"/>
                                  <w:szCs w:val="22"/>
                                </w:rPr>
                              </w:pPr>
                              <w:r w:rsidRPr="00787E07">
                                <w:rPr>
                                  <w:rFonts w:ascii="Tahoma" w:hAnsi="Tahoma" w:cs="Tahoma"/>
                                  <w:b/>
                                  <w:bCs/>
                                  <w:color w:val="445667"/>
                                  <w:sz w:val="22"/>
                                  <w:szCs w:val="22"/>
                                </w:rPr>
                                <w:t>DoHR and/or DoE to work with Head</w:t>
                              </w:r>
                              <w:r>
                                <w:rPr>
                                  <w:rFonts w:ascii="Tahoma" w:hAnsi="Tahoma" w:cs="Tahoma"/>
                                  <w:b/>
                                  <w:bCs/>
                                  <w:color w:val="445667"/>
                                  <w:sz w:val="22"/>
                                  <w:szCs w:val="22"/>
                                </w:rPr>
                                <w:t>t</w:t>
                              </w:r>
                              <w:r w:rsidRPr="00787E07">
                                <w:rPr>
                                  <w:rFonts w:ascii="Tahoma" w:hAnsi="Tahoma" w:cs="Tahoma"/>
                                  <w:b/>
                                  <w:bCs/>
                                  <w:color w:val="445667"/>
                                  <w:sz w:val="22"/>
                                  <w:szCs w:val="22"/>
                                </w:rPr>
                                <w:t>eacher within the school to implement LADO advice and determine any appropriate/necessary HR processes, training or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Arrow: Up-Down 34"/>
                        <wps:cNvSpPr/>
                        <wps:spPr>
                          <a:xfrm>
                            <a:off x="6291618" y="504967"/>
                            <a:ext cx="668655" cy="7424382"/>
                          </a:xfrm>
                          <a:prstGeom prst="upDownArrow">
                            <a:avLst>
                              <a:gd name="adj1" fmla="val 43296"/>
                              <a:gd name="adj2" fmla="val 107205"/>
                            </a:avLst>
                          </a:prstGeom>
                          <a:solidFill>
                            <a:srgbClr val="FF0000"/>
                          </a:solidFill>
                          <a:ln w="12700" cap="flat" cmpd="sng" algn="ctr">
                            <a:noFill/>
                            <a:prstDash val="solid"/>
                            <a:miter lim="800000"/>
                          </a:ln>
                          <a:effectLst/>
                        </wps:spPr>
                        <wps:txbx>
                          <w:txbxContent>
                            <w:p w14:paraId="69F751C8" w14:textId="77777777" w:rsidR="0097372F" w:rsidRPr="00787E07" w:rsidRDefault="0097372F" w:rsidP="0072317A">
                              <w:pPr>
                                <w:jc w:val="center"/>
                                <w:rPr>
                                  <w:rFonts w:ascii="Tahoma" w:hAnsi="Tahoma" w:cs="Tahoma"/>
                                  <w:b/>
                                  <w:color w:val="445667"/>
                                  <w:sz w:val="22"/>
                                  <w:szCs w:val="22"/>
                                </w:rPr>
                              </w:pPr>
                              <w:r w:rsidRPr="00787E07">
                                <w:rPr>
                                  <w:rFonts w:ascii="Tahoma" w:hAnsi="Tahoma" w:cs="Tahoma"/>
                                  <w:b/>
                                  <w:color w:val="445667"/>
                                  <w:sz w:val="22"/>
                                  <w:szCs w:val="22"/>
                                </w:rPr>
                                <w:t xml:space="preserve">FIRST    </w:t>
                              </w:r>
                            </w:p>
                            <w:p w14:paraId="50096602" w14:textId="77777777" w:rsidR="0097372F" w:rsidRPr="00787E07" w:rsidRDefault="0097372F" w:rsidP="0072317A">
                              <w:pPr>
                                <w:jc w:val="center"/>
                                <w:rPr>
                                  <w:rFonts w:ascii="Tahoma" w:hAnsi="Tahoma" w:cs="Tahoma"/>
                                  <w:b/>
                                  <w:color w:val="445667"/>
                                  <w:sz w:val="22"/>
                                  <w:szCs w:val="22"/>
                                </w:rPr>
                              </w:pPr>
                              <w:r w:rsidRPr="00787E07">
                                <w:rPr>
                                  <w:rFonts w:ascii="Tahoma" w:hAnsi="Tahoma" w:cs="Tahoma"/>
                                  <w:b/>
                                  <w:color w:val="445667"/>
                                  <w:sz w:val="22"/>
                                  <w:szCs w:val="22"/>
                                </w:rPr>
                                <w:t xml:space="preserve">24 </w:t>
                              </w:r>
                            </w:p>
                            <w:p w14:paraId="139B3A57" w14:textId="77777777" w:rsidR="0097372F" w:rsidRPr="00787E07" w:rsidRDefault="0097372F" w:rsidP="0072317A">
                              <w:pPr>
                                <w:jc w:val="center"/>
                                <w:rPr>
                                  <w:rFonts w:ascii="Tahoma" w:hAnsi="Tahoma" w:cs="Tahoma"/>
                                  <w:b/>
                                  <w:color w:val="445667"/>
                                  <w:sz w:val="22"/>
                                  <w:szCs w:val="22"/>
                                </w:rPr>
                              </w:pPr>
                              <w:r w:rsidRPr="00787E07">
                                <w:rPr>
                                  <w:rFonts w:ascii="Tahoma" w:hAnsi="Tahoma" w:cs="Tahoma"/>
                                  <w:b/>
                                  <w:color w:val="445667"/>
                                  <w:sz w:val="22"/>
                                  <w:szCs w:val="22"/>
                                </w:rPr>
                                <w:t xml:space="preserve">HOURS </w:t>
                              </w:r>
                            </w:p>
                            <w:p w14:paraId="4519C664" w14:textId="77777777" w:rsidR="0097372F" w:rsidRPr="00787E07" w:rsidRDefault="0097372F" w:rsidP="0072317A">
                              <w:pPr>
                                <w:jc w:val="center"/>
                                <w:rPr>
                                  <w:rFonts w:ascii="Tahoma" w:hAnsi="Tahoma" w:cs="Tahoma"/>
                                  <w:b/>
                                  <w:color w:val="445667"/>
                                  <w:sz w:val="22"/>
                                  <w:szCs w:val="22"/>
                                </w:rPr>
                              </w:pPr>
                              <w:r w:rsidRPr="00787E07">
                                <w:rPr>
                                  <w:rFonts w:ascii="Tahoma" w:hAnsi="Tahoma" w:cs="Tahoma"/>
                                  <w:b/>
                                  <w:color w:val="445667"/>
                                  <w:sz w:val="22"/>
                                  <w:szCs w:val="22"/>
                                </w:rPr>
                                <w:t xml:space="preserve">ARE </w:t>
                              </w:r>
                            </w:p>
                            <w:p w14:paraId="08DCB94E" w14:textId="77777777" w:rsidR="0097372F" w:rsidRPr="00787E07" w:rsidRDefault="0097372F" w:rsidP="0072317A">
                              <w:pPr>
                                <w:jc w:val="center"/>
                                <w:rPr>
                                  <w:rFonts w:ascii="Tahoma" w:hAnsi="Tahoma" w:cs="Tahoma"/>
                                  <w:b/>
                                  <w:color w:val="445667"/>
                                  <w:sz w:val="22"/>
                                  <w:szCs w:val="22"/>
                                </w:rPr>
                              </w:pPr>
                              <w:r w:rsidRPr="00787E07">
                                <w:rPr>
                                  <w:rFonts w:ascii="Tahoma" w:hAnsi="Tahoma" w:cs="Tahoma"/>
                                  <w:b/>
                                  <w:color w:val="445667"/>
                                  <w:sz w:val="22"/>
                                  <w:szCs w:val="22"/>
                                </w:rPr>
                                <w:t>CRITICAL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allout: Down Arrow 35"/>
                        <wps:cNvSpPr/>
                        <wps:spPr>
                          <a:xfrm>
                            <a:off x="791570" y="1091821"/>
                            <a:ext cx="4733925" cy="1232535"/>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0531577E" w14:textId="2645D3D4"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Head</w:t>
                              </w:r>
                              <w:r>
                                <w:rPr>
                                  <w:rFonts w:ascii="Tahoma" w:hAnsi="Tahoma" w:cs="Tahoma"/>
                                  <w:bCs/>
                                  <w:color w:val="445667"/>
                                  <w:sz w:val="22"/>
                                  <w:szCs w:val="22"/>
                                </w:rPr>
                                <w:t>t</w:t>
                              </w:r>
                              <w:r w:rsidRPr="00787E07">
                                <w:rPr>
                                  <w:rFonts w:ascii="Tahoma" w:hAnsi="Tahoma" w:cs="Tahoma"/>
                                  <w:bCs/>
                                  <w:color w:val="445667"/>
                                  <w:sz w:val="22"/>
                                  <w:szCs w:val="22"/>
                                </w:rPr>
                                <w:t xml:space="preserve">eacher to discuss with </w:t>
                              </w:r>
                              <w:r>
                                <w:rPr>
                                  <w:rFonts w:ascii="Tahoma" w:hAnsi="Tahoma" w:cs="Tahoma"/>
                                  <w:bCs/>
                                  <w:color w:val="445667"/>
                                  <w:sz w:val="22"/>
                                  <w:szCs w:val="22"/>
                                </w:rPr>
                                <w:t>HR team</w:t>
                              </w:r>
                              <w:r w:rsidRPr="00787E07">
                                <w:rPr>
                                  <w:rFonts w:ascii="Tahoma" w:hAnsi="Tahoma" w:cs="Tahoma"/>
                                  <w:bCs/>
                                  <w:color w:val="445667"/>
                                  <w:sz w:val="22"/>
                                  <w:szCs w:val="22"/>
                                </w:rPr>
                                <w:t xml:space="preserve"> whether this a low-level concern or whether meets the harm threshold.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Callout: Down Arrow 32"/>
                        <wps:cNvSpPr/>
                        <wps:spPr>
                          <a:xfrm>
                            <a:off x="1364776" y="0"/>
                            <a:ext cx="3593465" cy="1035685"/>
                          </a:xfrm>
                          <a:prstGeom prst="downArrowCallout">
                            <a:avLst>
                              <a:gd name="adj1" fmla="val 15446"/>
                              <a:gd name="adj2" fmla="val 20541"/>
                              <a:gd name="adj3" fmla="val 19267"/>
                              <a:gd name="adj4" fmla="val 64977"/>
                            </a:avLst>
                          </a:prstGeom>
                          <a:solidFill>
                            <a:srgbClr val="4472C4">
                              <a:lumMod val="20000"/>
                              <a:lumOff val="80000"/>
                            </a:srgbClr>
                          </a:solidFill>
                          <a:ln w="12700" cap="flat" cmpd="sng" algn="ctr">
                            <a:noFill/>
                            <a:prstDash val="solid"/>
                            <a:miter lim="800000"/>
                          </a:ln>
                          <a:effectLst/>
                        </wps:spPr>
                        <wps:txbx>
                          <w:txbxContent>
                            <w:p w14:paraId="1143C64D" w14:textId="02B2CDEB"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Allegation arises OR low level concern within school setting re </w:t>
                              </w:r>
                              <w:r>
                                <w:rPr>
                                  <w:rFonts w:ascii="Tahoma" w:hAnsi="Tahoma" w:cs="Tahoma"/>
                                  <w:bCs/>
                                  <w:color w:val="445667"/>
                                  <w:sz w:val="22"/>
                                  <w:szCs w:val="22"/>
                                </w:rPr>
                                <w:t>staff member/worker</w:t>
                              </w:r>
                              <w:r w:rsidRPr="00787E07">
                                <w:rPr>
                                  <w:rFonts w:ascii="Tahoma" w:hAnsi="Tahoma" w:cs="Tahoma"/>
                                  <w:bCs/>
                                  <w:color w:val="445667"/>
                                  <w:sz w:val="22"/>
                                  <w:szCs w:val="22"/>
                                </w:rPr>
                                <w:t xml:space="preserve"> – reported to the Head</w:t>
                              </w:r>
                              <w:r>
                                <w:rPr>
                                  <w:rFonts w:ascii="Tahoma" w:hAnsi="Tahoma" w:cs="Tahoma"/>
                                  <w:bCs/>
                                  <w:color w:val="445667"/>
                                  <w:sz w:val="22"/>
                                  <w:szCs w:val="22"/>
                                </w:rPr>
                                <w:t>t</w:t>
                              </w:r>
                              <w:r w:rsidRPr="00787E07">
                                <w:rPr>
                                  <w:rFonts w:ascii="Tahoma" w:hAnsi="Tahoma" w:cs="Tahoma"/>
                                  <w:bCs/>
                                  <w:color w:val="445667"/>
                                  <w:sz w:val="22"/>
                                  <w:szCs w:val="22"/>
                                </w:rPr>
                                <w:t>eacher as soon as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Callout: Down Arrow 38"/>
                        <wps:cNvSpPr/>
                        <wps:spPr>
                          <a:xfrm>
                            <a:off x="191069" y="2388358"/>
                            <a:ext cx="2939415" cy="1850390"/>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605B4A0C" w14:textId="77777777" w:rsidR="0097372F" w:rsidRPr="00787E07" w:rsidRDefault="0097372F"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Low Level Concern</w:t>
                              </w:r>
                            </w:p>
                            <w:p w14:paraId="29349816" w14:textId="3DC76D4F"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Where the matter is determined as a low level concern then the Head</w:t>
                              </w:r>
                              <w:r>
                                <w:rPr>
                                  <w:rFonts w:ascii="Tahoma" w:hAnsi="Tahoma" w:cs="Tahoma"/>
                                  <w:bCs/>
                                  <w:color w:val="445667"/>
                                  <w:sz w:val="22"/>
                                  <w:szCs w:val="22"/>
                                </w:rPr>
                                <w:t>t</w:t>
                              </w:r>
                              <w:r w:rsidRPr="00787E07">
                                <w:rPr>
                                  <w:rFonts w:ascii="Tahoma" w:hAnsi="Tahoma" w:cs="Tahoma"/>
                                  <w:bCs/>
                                  <w:color w:val="445667"/>
                                  <w:sz w:val="22"/>
                                  <w:szCs w:val="22"/>
                                </w:rPr>
                                <w:t xml:space="preserve">eacher and </w:t>
                              </w:r>
                              <w:r>
                                <w:rPr>
                                  <w:rFonts w:ascii="Tahoma" w:hAnsi="Tahoma" w:cs="Tahoma"/>
                                  <w:bCs/>
                                  <w:color w:val="445667"/>
                                  <w:sz w:val="22"/>
                                  <w:szCs w:val="22"/>
                                </w:rPr>
                                <w:t>HR team</w:t>
                              </w:r>
                              <w:r w:rsidRPr="00787E07">
                                <w:rPr>
                                  <w:rFonts w:ascii="Tahoma" w:hAnsi="Tahoma" w:cs="Tahoma"/>
                                  <w:bCs/>
                                  <w:color w:val="445667"/>
                                  <w:sz w:val="22"/>
                                  <w:szCs w:val="22"/>
                                </w:rPr>
                                <w:t xml:space="preserve"> will agree on an appropriate course of action in line with the appropriate Trust </w:t>
                              </w:r>
                              <w:r>
                                <w:rPr>
                                  <w:rFonts w:ascii="Tahoma" w:hAnsi="Tahoma" w:cs="Tahoma"/>
                                  <w:bCs/>
                                  <w:color w:val="445667"/>
                                  <w:sz w:val="22"/>
                                  <w:szCs w:val="22"/>
                                </w:rPr>
                                <w:t>p</w:t>
                              </w:r>
                              <w:r w:rsidRPr="00787E07">
                                <w:rPr>
                                  <w:rFonts w:ascii="Tahoma" w:hAnsi="Tahoma" w:cs="Tahoma"/>
                                  <w:bCs/>
                                  <w:color w:val="445667"/>
                                  <w:sz w:val="22"/>
                                  <w:szCs w:val="22"/>
                                </w:rPr>
                                <w:t xml:space="preserve">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allout: Down Arrow 36"/>
                        <wps:cNvSpPr/>
                        <wps:spPr>
                          <a:xfrm>
                            <a:off x="3439236" y="2279176"/>
                            <a:ext cx="2916555" cy="2130725"/>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67FDD4BC" w14:textId="77777777" w:rsidR="0097372F" w:rsidRPr="00787E07" w:rsidRDefault="0097372F"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Allegation Meets Harm Threshold</w:t>
                              </w:r>
                            </w:p>
                            <w:p w14:paraId="0FD72796" w14:textId="36BEBA2E" w:rsidR="0097372F" w:rsidRPr="00787E07" w:rsidRDefault="0097372F" w:rsidP="0072317A">
                              <w:pPr>
                                <w:jc w:val="center"/>
                                <w:rPr>
                                  <w:rFonts w:ascii="Tahoma" w:hAnsi="Tahoma" w:cs="Tahoma"/>
                                  <w:b/>
                                  <w:color w:val="445667"/>
                                  <w:sz w:val="22"/>
                                  <w:szCs w:val="22"/>
                                </w:rPr>
                              </w:pPr>
                              <w:r w:rsidRPr="00787E07">
                                <w:rPr>
                                  <w:rFonts w:ascii="Tahoma" w:hAnsi="Tahoma" w:cs="Tahoma"/>
                                  <w:color w:val="445667"/>
                                  <w:sz w:val="22"/>
                                  <w:szCs w:val="22"/>
                                </w:rPr>
                                <w:t xml:space="preserve">If it is agreed that the matter meets harm threshold, then the LADO must be contacted without delay. </w:t>
                              </w:r>
                              <w:r w:rsidRPr="00787E07">
                                <w:rPr>
                                  <w:rFonts w:ascii="Tahoma" w:hAnsi="Tahoma" w:cs="Tahoma"/>
                                  <w:b/>
                                  <w:color w:val="445667"/>
                                  <w:sz w:val="22"/>
                                  <w:szCs w:val="22"/>
                                </w:rPr>
                                <w:t>Agree at this stage whether the Head</w:t>
                              </w:r>
                              <w:r>
                                <w:rPr>
                                  <w:rFonts w:ascii="Tahoma" w:hAnsi="Tahoma" w:cs="Tahoma"/>
                                  <w:b/>
                                  <w:color w:val="445667"/>
                                  <w:sz w:val="22"/>
                                  <w:szCs w:val="22"/>
                                </w:rPr>
                                <w:t>t</w:t>
                              </w:r>
                              <w:r w:rsidRPr="00787E07">
                                <w:rPr>
                                  <w:rFonts w:ascii="Tahoma" w:hAnsi="Tahoma" w:cs="Tahoma"/>
                                  <w:b/>
                                  <w:color w:val="445667"/>
                                  <w:sz w:val="22"/>
                                  <w:szCs w:val="22"/>
                                </w:rPr>
                                <w:t xml:space="preserve">eacher or Director of </w:t>
                              </w:r>
                              <w:r>
                                <w:rPr>
                                  <w:rFonts w:ascii="Tahoma" w:hAnsi="Tahoma" w:cs="Tahoma"/>
                                  <w:b/>
                                  <w:color w:val="445667"/>
                                  <w:sz w:val="22"/>
                                  <w:szCs w:val="22"/>
                                </w:rPr>
                                <w:t>HR</w:t>
                              </w:r>
                              <w:r w:rsidRPr="00787E07">
                                <w:rPr>
                                  <w:rFonts w:ascii="Tahoma" w:hAnsi="Tahoma" w:cs="Tahoma"/>
                                  <w:b/>
                                  <w:color w:val="445667"/>
                                  <w:sz w:val="22"/>
                                  <w:szCs w:val="22"/>
                                </w:rPr>
                                <w:t xml:space="preserve"> will contact LADO</w:t>
                              </w:r>
                              <w:r>
                                <w:rPr>
                                  <w:rFonts w:ascii="Tahoma" w:hAnsi="Tahoma" w:cs="Tahoma"/>
                                  <w:b/>
                                  <w:color w:val="445667"/>
                                  <w:sz w:val="22"/>
                                  <w:szCs w:val="22"/>
                                </w:rPr>
                                <w:t>.</w:t>
                              </w:r>
                            </w:p>
                            <w:p w14:paraId="4C165F90" w14:textId="77777777" w:rsidR="0097372F" w:rsidRPr="00787E07" w:rsidRDefault="0097372F" w:rsidP="0072317A">
                              <w:pPr>
                                <w:jc w:val="center"/>
                                <w:rPr>
                                  <w:rFonts w:ascii="Tahoma" w:hAnsi="Tahoma" w:cs="Tahoma"/>
                                  <w:b/>
                                  <w:color w:val="445667"/>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Callout: Down Arrow 41"/>
                        <wps:cNvSpPr/>
                        <wps:spPr>
                          <a:xfrm>
                            <a:off x="0" y="4258102"/>
                            <a:ext cx="3465830" cy="2361565"/>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344BE5F9" w14:textId="77777777" w:rsidR="0097372F" w:rsidRPr="00787E07" w:rsidRDefault="0097372F"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 xml:space="preserve">Appropriate Course </w:t>
                              </w:r>
                            </w:p>
                            <w:p w14:paraId="5EC24A49" w14:textId="77777777"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Appropriate course of action will include meeting with the staff member to discuss the low level concern and gain their perspective – management advice may be provided within the meeting, additional training may be agreed – no further action may be taken depending on the circumstance.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allout: Down Arrow 40"/>
                        <wps:cNvSpPr/>
                        <wps:spPr>
                          <a:xfrm>
                            <a:off x="3766782" y="4449170"/>
                            <a:ext cx="2421890" cy="977900"/>
                          </a:xfrm>
                          <a:prstGeom prst="downArrowCallout">
                            <a:avLst>
                              <a:gd name="adj1" fmla="val 15446"/>
                              <a:gd name="adj2" fmla="val 20541"/>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0B19725E" w14:textId="77777777"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Advice sought from LADO and implement actions/agreed course of action as per LADO advice.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llout: Down Arrow 39"/>
                        <wps:cNvSpPr/>
                        <wps:spPr>
                          <a:xfrm>
                            <a:off x="3835021" y="5472752"/>
                            <a:ext cx="2428240" cy="711835"/>
                          </a:xfrm>
                          <a:prstGeom prst="downArrowCallout">
                            <a:avLst>
                              <a:gd name="adj1" fmla="val 15446"/>
                              <a:gd name="adj2" fmla="val 19160"/>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7E9D72FB" w14:textId="77777777"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If a strategy meeting is required by LADO, HT and DoHR to attend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Callout: Down Arrow 37"/>
                        <wps:cNvSpPr/>
                        <wps:spPr>
                          <a:xfrm>
                            <a:off x="3398293" y="6277970"/>
                            <a:ext cx="3350678" cy="1145893"/>
                          </a:xfrm>
                          <a:prstGeom prst="downArrowCallout">
                            <a:avLst>
                              <a:gd name="adj1" fmla="val 15446"/>
                              <a:gd name="adj2" fmla="val 19160"/>
                              <a:gd name="adj3" fmla="val 19267"/>
                              <a:gd name="adj4" fmla="val 64977"/>
                            </a:avLst>
                          </a:prstGeom>
                          <a:solidFill>
                            <a:srgbClr val="5B9BD5">
                              <a:lumMod val="20000"/>
                              <a:lumOff val="80000"/>
                            </a:srgbClr>
                          </a:solidFill>
                          <a:ln w="12700" cap="flat" cmpd="sng" algn="ctr">
                            <a:noFill/>
                            <a:prstDash val="solid"/>
                            <a:miter lim="800000"/>
                          </a:ln>
                          <a:effectLst/>
                        </wps:spPr>
                        <wps:txbx>
                          <w:txbxContent>
                            <w:p w14:paraId="32114FAF" w14:textId="77777777"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Head Teacher and DoHR to work together in ensuring the matter is dealt with/closed off appropriately in line with appropriate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3E4F55" id="Group 1" o:spid="_x0000_s1032" style="position:absolute;margin-left:-34.15pt;margin-top:12.1pt;width:548.05pt;height:652.7pt;z-index:251656704" coordsize="69602,8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4PxwUAAPMrAAAOAAAAZHJzL2Uyb0RvYy54bWzsWltv2zYUfh+w/0DovbF40c2oU6TJEgzo&#10;2mBp0WdGF1uDJGqUHDv99ftIXaylSZt0aDs4zoNDiUe8HJ7v4zmHfPlqWxbkJtVNrqqFQ49ch6RV&#10;rJK8Wi6cD+/PX4QOaVpZJbJQVbpwbtPGeXX86y8vN/U8ZWqliiTVBI1UzXxTL5xV29bz2ayJV2kp&#10;myNVpxUqM6VL2eJRL2eJlhu0XhYz5rr+bKN0UmsVp02Dt2ddpXNs28+yNG7fZVmTtqRYOBhba3+1&#10;/b02v7Pjl3K+1LJe5XE/DPkNoyhlXqHTsakz2Uqy1vlnTZV5rFWjsvYoVuVMZVkep3YOmA1178zm&#10;Qqt1beeynG+W9agmqPaOnr652fjtzaUmeYK145Fgoc99zyGVLLFWtntCjY429XIO0QtdX9WXun+x&#10;7J7MtLeZLs1/TIhsrXZvR+2m25bEeOlHvssC7pAYdSELI0ZFp/94hUX67Lt49dtXvpwNHc/M+Mbh&#10;bGrYUrNTV/Pf1HW1knVqV6ExOujVJdigpj9hZLJaFinBO6saKzcqqpk30Nk9WqIs8j0eOAT6CDzO&#10;Pb/Xx6Ax4QeCcayH0Vjgeb5nDXactpzXumkvUlUSU1g4GkOxZihv3jQtxgLRQcQMoFLneVHgvZwX&#10;Fdlg0VngAhaxBPSyQrYoljWMoamWDpHFEpiOW22bbFSRJ+Zz83Wjl9enhSY3ErjyXkevz7xOaCWT&#10;tH/r4s/oA2PoxbvytB0zuDPZrLpPbBedSZR5C14o8hKmYhoaWioq031qkd1P0Sx3p2FTarfXW2vP&#10;/rAW1yq5xaJp1YG/qePzHN2+kU17KTXQDgWAwdp3+MkKBa2ovuSQldKf7ntv5GFVqHXIBuwBjf29&#10;ljp1SPF7BXuLqBCGbuyD8AKGBz2tuZ7WVOvyVEGRFFxZx7Zo5NtiKGZalR9BdCemV1TJKkbfCwfr&#10;1RVP247TQJRxenJihUAwtWzfVFd1bJo2ejPqfr/9KHXdG0wLU3urBguX8zt208maLyt1sm5Vlluj&#10;MnrutIoV7dFmOOIHwI6LAXYnWqvNnHyoX5ypTUVQ8RTs+SyiPsXmBGR5roj8oLO7AXq+H/regDzB&#10;BA8tth+G3ro2w7CD2iHQaG6Z9HQqk7+wwFlZwOSAGyI48N/1OpUBr+xkqAvT8YwQeraLY0tTTFvQ&#10;3IvL8/MJcP4l9mTwT4jjO0LWrsHOuPYSsoZOnx1oR5fiVBaFWrdzYjFr0UKwwT0FuUFEvQAcCOBS&#10;N6Ihsw4K9oTeWRAB5xHroUsZZ17XwcPQTQbg9qN7JH6pJ8TX8Avwin58U4zDCZpgPGID+0xlQHQ7&#10;GV9EgUXHN9DAZHsu1uUfKuk2W3jP3a4KX2BdGgfMbuZ2t+0J58Ft+3/KH+FgSHu85T9L/hh97Xv5&#10;44leN/dFEPiWQPr4b6AO7kVcmPjH+NvUhUMeDnvvEOAMO2/vP+05dQgRsFNh+XDPqSM6UMd+xgtw&#10;8btsxr3UMe4YCOwfEbBH1PUjyxyMhyH37Oc714NFyKHQgT9Cz+XRELc+T/54Pq4HtQt9iF32L+EA&#10;T+ELBDJmmR5FIFwgNOGd78EYIhn4IYh9pgxCkXboGYRRjvD/eXsgz4hB+kT7kFo7ZD/2JGWJBMAX&#10;GKRLD5iN41EM0iU+BPNC6tq4Z8cdJnQJOQRM9AKWoTgv6AP5g/ex34kPOobAh8zHXh13mEOkh70P&#10;1D4lc8oD3w9wjmFSp0IIeB938h9MMBoiZLEMgoRjNB67HQhkzwmED5Z0IJC9IhCOdMXDBILaJxEI&#10;Uh4uzlvsoSlSg4F3xwUBgYTMcJa9sEAp5H+aB0JxwNvz2/RY5XD08l1uW3RXeQ75j/3Lf+B+0hcI&#10;ZDyyf1T0gpPZEElSSyA+g4Nx1wPBJSgXPkp/AkOFF0IaFPVTDm8PDNLd/Poxlz+QN+/3ooML8qNc&#10;EHtvEjdLLcD6W7Dm6ur0GeXpXd3jfwAAAP//AwBQSwMEFAAGAAgAAAAhAAhu2kXjAAAADAEAAA8A&#10;AABkcnMvZG93bnJldi54bWxMj8FOwzAMhu9IvENkJG5b2hTKVppO0wScJiQ2JLRb1nhttcapmqzt&#10;3p7sBDdb/vT7+/PVZFo2YO8aSxLieQQMqbS6oUrC9/59tgDmvCKtWkso4YoOVsX9Xa4ybUf6wmHn&#10;KxZCyGVKQu19l3HuyhqNcnPbIYXbyfZG+bD2Fde9GkO4abmIopQb1VD4UKsONzWW593FSPgY1bhO&#10;4rdhez5trof98+fPNkYpHx+m9Sswj5P/g+GmH9ShCE5HeyHtWCthli6SgEoQTwLYDYjESyhzDFMi&#10;linwIuf/SxS/AAAA//8DAFBLAQItABQABgAIAAAAIQC2gziS/gAAAOEBAAATAAAAAAAAAAAAAAAA&#10;AAAAAABbQ29udGVudF9UeXBlc10ueG1sUEsBAi0AFAAGAAgAAAAhADj9If/WAAAAlAEAAAsAAAAA&#10;AAAAAAAAAAAALwEAAF9yZWxzLy5yZWxzUEsBAi0AFAAGAAgAAAAhAJX1Lg/HBQAA8ysAAA4AAAAA&#10;AAAAAAAAAAAALgIAAGRycy9lMm9Eb2MueG1sUEsBAi0AFAAGAAgAAAAhAAhu2kXjAAAADAEAAA8A&#10;AAAAAAAAAAAAAAAAIQgAAGRycy9kb3ducmV2LnhtbFBLBQYAAAAABAAEAPMAAAAxCQAAAAA=&#10;">
                <v:rect id="Rectangle 42" o:spid="_x0000_s1033" style="position:absolute;left:12965;top:75335;width:46742;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exQAAANsAAAAPAAAAZHJzL2Rvd25yZXYueG1sRI9Ba8JA&#10;FITvhf6H5Qne6katJaSuIRQEKdTSKKW9PbLPbDD7NmS3Gv+9KxQ8DjPzDbPMB9uKE/W+caxgOklA&#10;EFdON1wr2O/WTykIH5A1to5JwYU85KvHhyVm2p35i05lqEWEsM9QgQmhy6T0lSGLfuI64ugdXG8x&#10;RNnXUvd4jnDbylmSvEiLDccFgx29GaqO5Z9VsCl24f178dmZ7X6+/vldpDV/pEqNR0PxCiLQEO7h&#10;//ZGK3iewe1L/AFydQUAAP//AwBQSwECLQAUAAYACAAAACEA2+H2y+4AAACFAQAAEwAAAAAAAAAA&#10;AAAAAAAAAAAAW0NvbnRlbnRfVHlwZXNdLnhtbFBLAQItABQABgAIAAAAIQBa9CxbvwAAABUBAAAL&#10;AAAAAAAAAAAAAAAAAB8BAABfcmVscy8ucmVsc1BLAQItABQABgAIAAAAIQCs/L8exQAAANsAAAAP&#10;AAAAAAAAAAAAAAAAAAcCAABkcnMvZG93bnJldi54bWxQSwUGAAAAAAMAAwC3AAAA+QIAAAAA&#10;" filled="f" strokecolor="#41719c" strokeweight="1pt">
                  <v:textbox>
                    <w:txbxContent>
                      <w:p w14:paraId="0D4A122F" w14:textId="784EDEA5" w:rsidR="0097372F" w:rsidRPr="00787E07" w:rsidRDefault="0097372F" w:rsidP="0072317A">
                        <w:pPr>
                          <w:pStyle w:val="ListParagraph"/>
                          <w:spacing w:after="160" w:line="259" w:lineRule="auto"/>
                          <w:ind w:left="360"/>
                          <w:rPr>
                            <w:rFonts w:ascii="Tahoma" w:hAnsi="Tahoma" w:cs="Tahoma"/>
                            <w:b/>
                            <w:bCs/>
                            <w:color w:val="445667"/>
                            <w:sz w:val="22"/>
                            <w:szCs w:val="22"/>
                          </w:rPr>
                        </w:pPr>
                        <w:r w:rsidRPr="00787E07">
                          <w:rPr>
                            <w:rFonts w:ascii="Tahoma" w:hAnsi="Tahoma" w:cs="Tahoma"/>
                            <w:b/>
                            <w:bCs/>
                            <w:color w:val="445667"/>
                            <w:sz w:val="22"/>
                            <w:szCs w:val="22"/>
                          </w:rPr>
                          <w:t>DoHR and/or DoE to work with Head</w:t>
                        </w:r>
                        <w:r>
                          <w:rPr>
                            <w:rFonts w:ascii="Tahoma" w:hAnsi="Tahoma" w:cs="Tahoma"/>
                            <w:b/>
                            <w:bCs/>
                            <w:color w:val="445667"/>
                            <w:sz w:val="22"/>
                            <w:szCs w:val="22"/>
                          </w:rPr>
                          <w:t>t</w:t>
                        </w:r>
                        <w:r w:rsidRPr="00787E07">
                          <w:rPr>
                            <w:rFonts w:ascii="Tahoma" w:hAnsi="Tahoma" w:cs="Tahoma"/>
                            <w:b/>
                            <w:bCs/>
                            <w:color w:val="445667"/>
                            <w:sz w:val="22"/>
                            <w:szCs w:val="22"/>
                          </w:rPr>
                          <w:t>eacher within the school to implement LADO advice and determine any appropriate/necessary HR processes, training or actions.</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34" o:spid="_x0000_s1034" type="#_x0000_t70" style="position:absolute;left:62916;top:5049;width:6686;height:74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sJxgAAANsAAAAPAAAAZHJzL2Rvd25yZXYueG1sRI9Ba8JA&#10;FITvBf/D8gRvZmMVbVNXEdtCLL2Y9uLtkX0mqdm3IbvG2F/fFYQeh5n5hlmue1OLjlpXWVYwiWIQ&#10;xLnVFRcKvr/ex08gnEfWWFsmBVdysF4NHpaYaHvhPXWZL0SAsEtQQel9k0jp8pIMusg2xME72tag&#10;D7ItpG7xEuCmlo9xPJcGKw4LJTa0LSk/ZWejIF1kb8fXc/dzeJ77z9/DJt1tP6xSo2G/eQHhqff/&#10;4Xs71QqmM7h9CT9Arv4AAAD//wMAUEsBAi0AFAAGAAgAAAAhANvh9svuAAAAhQEAABMAAAAAAAAA&#10;AAAAAAAAAAAAAFtDb250ZW50X1R5cGVzXS54bWxQSwECLQAUAAYACAAAACEAWvQsW78AAAAVAQAA&#10;CwAAAAAAAAAAAAAAAAAfAQAAX3JlbHMvLnJlbHNQSwECLQAUAAYACAAAACEAp/lbCcYAAADbAAAA&#10;DwAAAAAAAAAAAAAAAAAHAgAAZHJzL2Rvd25yZXYueG1sUEsFBgAAAAADAAMAtwAAAPoCAAAAAA==&#10;" adj="6124,2086" fillcolor="red" stroked="f" strokeweight="1pt">
                  <v:textbox>
                    <w:txbxContent>
                      <w:p w14:paraId="69F751C8" w14:textId="77777777" w:rsidR="0097372F" w:rsidRPr="00787E07" w:rsidRDefault="0097372F" w:rsidP="0072317A">
                        <w:pPr>
                          <w:jc w:val="center"/>
                          <w:rPr>
                            <w:rFonts w:ascii="Tahoma" w:hAnsi="Tahoma" w:cs="Tahoma"/>
                            <w:b/>
                            <w:color w:val="445667"/>
                            <w:sz w:val="22"/>
                            <w:szCs w:val="22"/>
                          </w:rPr>
                        </w:pPr>
                        <w:r w:rsidRPr="00787E07">
                          <w:rPr>
                            <w:rFonts w:ascii="Tahoma" w:hAnsi="Tahoma" w:cs="Tahoma"/>
                            <w:b/>
                            <w:color w:val="445667"/>
                            <w:sz w:val="22"/>
                            <w:szCs w:val="22"/>
                          </w:rPr>
                          <w:t xml:space="preserve">FIRST    </w:t>
                        </w:r>
                      </w:p>
                      <w:p w14:paraId="50096602" w14:textId="77777777" w:rsidR="0097372F" w:rsidRPr="00787E07" w:rsidRDefault="0097372F" w:rsidP="0072317A">
                        <w:pPr>
                          <w:jc w:val="center"/>
                          <w:rPr>
                            <w:rFonts w:ascii="Tahoma" w:hAnsi="Tahoma" w:cs="Tahoma"/>
                            <w:b/>
                            <w:color w:val="445667"/>
                            <w:sz w:val="22"/>
                            <w:szCs w:val="22"/>
                          </w:rPr>
                        </w:pPr>
                        <w:r w:rsidRPr="00787E07">
                          <w:rPr>
                            <w:rFonts w:ascii="Tahoma" w:hAnsi="Tahoma" w:cs="Tahoma"/>
                            <w:b/>
                            <w:color w:val="445667"/>
                            <w:sz w:val="22"/>
                            <w:szCs w:val="22"/>
                          </w:rPr>
                          <w:t xml:space="preserve">24 </w:t>
                        </w:r>
                      </w:p>
                      <w:p w14:paraId="139B3A57" w14:textId="77777777" w:rsidR="0097372F" w:rsidRPr="00787E07" w:rsidRDefault="0097372F" w:rsidP="0072317A">
                        <w:pPr>
                          <w:jc w:val="center"/>
                          <w:rPr>
                            <w:rFonts w:ascii="Tahoma" w:hAnsi="Tahoma" w:cs="Tahoma"/>
                            <w:b/>
                            <w:color w:val="445667"/>
                            <w:sz w:val="22"/>
                            <w:szCs w:val="22"/>
                          </w:rPr>
                        </w:pPr>
                        <w:r w:rsidRPr="00787E07">
                          <w:rPr>
                            <w:rFonts w:ascii="Tahoma" w:hAnsi="Tahoma" w:cs="Tahoma"/>
                            <w:b/>
                            <w:color w:val="445667"/>
                            <w:sz w:val="22"/>
                            <w:szCs w:val="22"/>
                          </w:rPr>
                          <w:t xml:space="preserve">HOURS </w:t>
                        </w:r>
                      </w:p>
                      <w:p w14:paraId="4519C664" w14:textId="77777777" w:rsidR="0097372F" w:rsidRPr="00787E07" w:rsidRDefault="0097372F" w:rsidP="0072317A">
                        <w:pPr>
                          <w:jc w:val="center"/>
                          <w:rPr>
                            <w:rFonts w:ascii="Tahoma" w:hAnsi="Tahoma" w:cs="Tahoma"/>
                            <w:b/>
                            <w:color w:val="445667"/>
                            <w:sz w:val="22"/>
                            <w:szCs w:val="22"/>
                          </w:rPr>
                        </w:pPr>
                        <w:r w:rsidRPr="00787E07">
                          <w:rPr>
                            <w:rFonts w:ascii="Tahoma" w:hAnsi="Tahoma" w:cs="Tahoma"/>
                            <w:b/>
                            <w:color w:val="445667"/>
                            <w:sz w:val="22"/>
                            <w:szCs w:val="22"/>
                          </w:rPr>
                          <w:t xml:space="preserve">ARE </w:t>
                        </w:r>
                      </w:p>
                      <w:p w14:paraId="08DCB94E" w14:textId="77777777" w:rsidR="0097372F" w:rsidRPr="00787E07" w:rsidRDefault="0097372F" w:rsidP="0072317A">
                        <w:pPr>
                          <w:jc w:val="center"/>
                          <w:rPr>
                            <w:rFonts w:ascii="Tahoma" w:hAnsi="Tahoma" w:cs="Tahoma"/>
                            <w:b/>
                            <w:color w:val="445667"/>
                            <w:sz w:val="22"/>
                            <w:szCs w:val="22"/>
                          </w:rPr>
                        </w:pPr>
                        <w:r w:rsidRPr="00787E07">
                          <w:rPr>
                            <w:rFonts w:ascii="Tahoma" w:hAnsi="Tahoma" w:cs="Tahoma"/>
                            <w:b/>
                            <w:color w:val="445667"/>
                            <w:sz w:val="22"/>
                            <w:szCs w:val="22"/>
                          </w:rPr>
                          <w:t>CRITICAL</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35" o:spid="_x0000_s1035" type="#_x0000_t80" style="position:absolute;left:7915;top:10918;width:47339;height:1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2EbxQAAANsAAAAPAAAAZHJzL2Rvd25yZXYueG1sRI9PawIx&#10;FMTvBb9DeIK3mlXbKlujiGApQsV/hx4fm9dN6OZl2cTd7bc3hUKPw8z8hlmue1eJlppgPSuYjDMQ&#10;xIXXlksF18vucQEiRGSNlWdS8EMB1qvBwxJz7Ts+UXuOpUgQDjkqMDHWuZShMOQwjH1NnLwv3ziM&#10;STal1A12Ce4qOc2yF+nQclowWNPWUPF9vjkFh0P7YfcdT+ylXZi3+elzejw+KTUa9ptXEJH6+B/+&#10;a79rBbNn+P2SfoBc3QEAAP//AwBQSwECLQAUAAYACAAAACEA2+H2y+4AAACFAQAAEwAAAAAAAAAA&#10;AAAAAAAAAAAAW0NvbnRlbnRfVHlwZXNdLnhtbFBLAQItABQABgAIAAAAIQBa9CxbvwAAABUBAAAL&#10;AAAAAAAAAAAAAAAAAB8BAABfcmVscy8ucmVsc1BLAQItABQABgAIAAAAIQDm62EbxQAAANsAAAAP&#10;AAAAAAAAAAAAAAAAAAcCAABkcnMvZG93bnJldi54bWxQSwUGAAAAAAMAAwC3AAAA+QIAAAAA&#10;" adj="14035,9645,17438,10366" fillcolor="#deebf7" stroked="f" strokeweight="1pt">
                  <v:textbox>
                    <w:txbxContent>
                      <w:p w14:paraId="0531577E" w14:textId="2645D3D4"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Head</w:t>
                        </w:r>
                        <w:r>
                          <w:rPr>
                            <w:rFonts w:ascii="Tahoma" w:hAnsi="Tahoma" w:cs="Tahoma"/>
                            <w:bCs/>
                            <w:color w:val="445667"/>
                            <w:sz w:val="22"/>
                            <w:szCs w:val="22"/>
                          </w:rPr>
                          <w:t>t</w:t>
                        </w:r>
                        <w:r w:rsidRPr="00787E07">
                          <w:rPr>
                            <w:rFonts w:ascii="Tahoma" w:hAnsi="Tahoma" w:cs="Tahoma"/>
                            <w:bCs/>
                            <w:color w:val="445667"/>
                            <w:sz w:val="22"/>
                            <w:szCs w:val="22"/>
                          </w:rPr>
                          <w:t xml:space="preserve">eacher to discuss with </w:t>
                        </w:r>
                        <w:r>
                          <w:rPr>
                            <w:rFonts w:ascii="Tahoma" w:hAnsi="Tahoma" w:cs="Tahoma"/>
                            <w:bCs/>
                            <w:color w:val="445667"/>
                            <w:sz w:val="22"/>
                            <w:szCs w:val="22"/>
                          </w:rPr>
                          <w:t>HR team</w:t>
                        </w:r>
                        <w:r w:rsidRPr="00787E07">
                          <w:rPr>
                            <w:rFonts w:ascii="Tahoma" w:hAnsi="Tahoma" w:cs="Tahoma"/>
                            <w:bCs/>
                            <w:color w:val="445667"/>
                            <w:sz w:val="22"/>
                            <w:szCs w:val="22"/>
                          </w:rPr>
                          <w:t xml:space="preserve"> whether this a low-level concern or whether meets the harm threshold.</w:t>
                        </w:r>
                      </w:p>
                    </w:txbxContent>
                  </v:textbox>
                </v:shape>
                <v:shape id="Callout: Down Arrow 32" o:spid="_x0000_s1036" type="#_x0000_t80" style="position:absolute;left:13647;width:35935;height:10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rjwQAAANsAAAAPAAAAZHJzL2Rvd25yZXYueG1sRI9Bi8Iw&#10;FITvC/6H8AQvi6YqLFKNIm4XvNr1oLdH82yLzUttYlv/vREEj8PMfMOsNr2pREuNKy0rmE4iEMSZ&#10;1SXnCo7/f+MFCOeRNVaWScGDHGzWg68Vxtp2fKA29bkIEHYxKii8r2MpXVaQQTexNXHwLrYx6INs&#10;cqkb7ALcVHIWRT/SYMlhocCadgVl1/RuFJikO3Ey3V1/7216kOX3mW5JrdRo2G+XIDz1/hN+t/da&#10;wXwGry/hB8j1EwAA//8DAFBLAQItABQABgAIAAAAIQDb4fbL7gAAAIUBAAATAAAAAAAAAAAAAAAA&#10;AAAAAABbQ29udGVudF9UeXBlc10ueG1sUEsBAi0AFAAGAAgAAAAhAFr0LFu/AAAAFQEAAAsAAAAA&#10;AAAAAAAAAAAAHwEAAF9yZWxzLy5yZWxzUEsBAi0AFAAGAAgAAAAhAPB4+uPBAAAA2wAAAA8AAAAA&#10;AAAAAAAAAAAABwIAAGRycy9kb3ducmV2LnhtbFBLBQYAAAAAAwADALcAAAD1AgAAAAA=&#10;" adj="14035,9521,17438,10319" fillcolor="#dae3f3" stroked="f" strokeweight="1pt">
                  <v:textbox>
                    <w:txbxContent>
                      <w:p w14:paraId="1143C64D" w14:textId="02B2CDEB"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Allegation arises OR low level concern within school setting re </w:t>
                        </w:r>
                        <w:r>
                          <w:rPr>
                            <w:rFonts w:ascii="Tahoma" w:hAnsi="Tahoma" w:cs="Tahoma"/>
                            <w:bCs/>
                            <w:color w:val="445667"/>
                            <w:sz w:val="22"/>
                            <w:szCs w:val="22"/>
                          </w:rPr>
                          <w:t>staff member/worker</w:t>
                        </w:r>
                        <w:r w:rsidRPr="00787E07">
                          <w:rPr>
                            <w:rFonts w:ascii="Tahoma" w:hAnsi="Tahoma" w:cs="Tahoma"/>
                            <w:bCs/>
                            <w:color w:val="445667"/>
                            <w:sz w:val="22"/>
                            <w:szCs w:val="22"/>
                          </w:rPr>
                          <w:t xml:space="preserve"> – reported to the Head</w:t>
                        </w:r>
                        <w:r>
                          <w:rPr>
                            <w:rFonts w:ascii="Tahoma" w:hAnsi="Tahoma" w:cs="Tahoma"/>
                            <w:bCs/>
                            <w:color w:val="445667"/>
                            <w:sz w:val="22"/>
                            <w:szCs w:val="22"/>
                          </w:rPr>
                          <w:t>t</w:t>
                        </w:r>
                        <w:r w:rsidRPr="00787E07">
                          <w:rPr>
                            <w:rFonts w:ascii="Tahoma" w:hAnsi="Tahoma" w:cs="Tahoma"/>
                            <w:bCs/>
                            <w:color w:val="445667"/>
                            <w:sz w:val="22"/>
                            <w:szCs w:val="22"/>
                          </w:rPr>
                          <w:t>eacher as soon as possible</w:t>
                        </w:r>
                      </w:p>
                    </w:txbxContent>
                  </v:textbox>
                </v:shape>
                <v:shape id="Callout: Down Arrow 38" o:spid="_x0000_s1037" type="#_x0000_t80" style="position:absolute;left:1910;top:23883;width:29394;height:18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Le/wAAAANsAAAAPAAAAZHJzL2Rvd25yZXYueG1sRE9Na8JA&#10;EL0X+h+WEbzVjYpFoqtIpaDgoY0ePA7ZMQlmZ8PO1qT/vnsQeny87/V2cK16UJDGs4HpJANFXHrb&#10;cGXgcv58W4KSiGyx9UwGfklgu3l9WWNufc/f9ChipVIIS44G6hi7XGspa3IoE98RJ+7mg8OYYKi0&#10;DdincNfqWZa9a4cNp4YaO/qoqbwXP87AIYgrvqr9sdxdi14usridjgtjxqNhtwIVaYj/4qf7YA3M&#10;09j0Jf0AvfkDAAD//wMAUEsBAi0AFAAGAAgAAAAhANvh9svuAAAAhQEAABMAAAAAAAAAAAAAAAAA&#10;AAAAAFtDb250ZW50X1R5cGVzXS54bWxQSwECLQAUAAYACAAAACEAWvQsW78AAAAVAQAACwAAAAAA&#10;AAAAAAAAAAAfAQAAX3JlbHMvLnJlbHNQSwECLQAUAAYACAAAACEAMAy3v8AAAADbAAAADwAAAAAA&#10;AAAAAAAAAAAHAgAAZHJzL2Rvd25yZXYueG1sUEsFBgAAAAADAAMAtwAAAPQCAAAAAA==&#10;" adj="14035,8007,17438,9750" fillcolor="#deebf7" stroked="f" strokeweight="1pt">
                  <v:textbox>
                    <w:txbxContent>
                      <w:p w14:paraId="605B4A0C" w14:textId="77777777" w:rsidR="0097372F" w:rsidRPr="00787E07" w:rsidRDefault="0097372F"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Low Level Concern</w:t>
                        </w:r>
                      </w:p>
                      <w:p w14:paraId="29349816" w14:textId="3DC76D4F"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Where the matter is determined as a low level concern then the Head</w:t>
                        </w:r>
                        <w:r>
                          <w:rPr>
                            <w:rFonts w:ascii="Tahoma" w:hAnsi="Tahoma" w:cs="Tahoma"/>
                            <w:bCs/>
                            <w:color w:val="445667"/>
                            <w:sz w:val="22"/>
                            <w:szCs w:val="22"/>
                          </w:rPr>
                          <w:t>t</w:t>
                        </w:r>
                        <w:r w:rsidRPr="00787E07">
                          <w:rPr>
                            <w:rFonts w:ascii="Tahoma" w:hAnsi="Tahoma" w:cs="Tahoma"/>
                            <w:bCs/>
                            <w:color w:val="445667"/>
                            <w:sz w:val="22"/>
                            <w:szCs w:val="22"/>
                          </w:rPr>
                          <w:t xml:space="preserve">eacher and </w:t>
                        </w:r>
                        <w:r>
                          <w:rPr>
                            <w:rFonts w:ascii="Tahoma" w:hAnsi="Tahoma" w:cs="Tahoma"/>
                            <w:bCs/>
                            <w:color w:val="445667"/>
                            <w:sz w:val="22"/>
                            <w:szCs w:val="22"/>
                          </w:rPr>
                          <w:t>HR team</w:t>
                        </w:r>
                        <w:r w:rsidRPr="00787E07">
                          <w:rPr>
                            <w:rFonts w:ascii="Tahoma" w:hAnsi="Tahoma" w:cs="Tahoma"/>
                            <w:bCs/>
                            <w:color w:val="445667"/>
                            <w:sz w:val="22"/>
                            <w:szCs w:val="22"/>
                          </w:rPr>
                          <w:t xml:space="preserve"> will agree on an appropriate course of action in line with the appropriate Trust </w:t>
                        </w:r>
                        <w:r>
                          <w:rPr>
                            <w:rFonts w:ascii="Tahoma" w:hAnsi="Tahoma" w:cs="Tahoma"/>
                            <w:bCs/>
                            <w:color w:val="445667"/>
                            <w:sz w:val="22"/>
                            <w:szCs w:val="22"/>
                          </w:rPr>
                          <w:t>p</w:t>
                        </w:r>
                        <w:r w:rsidRPr="00787E07">
                          <w:rPr>
                            <w:rFonts w:ascii="Tahoma" w:hAnsi="Tahoma" w:cs="Tahoma"/>
                            <w:bCs/>
                            <w:color w:val="445667"/>
                            <w:sz w:val="22"/>
                            <w:szCs w:val="22"/>
                          </w:rPr>
                          <w:t xml:space="preserve">olicy </w:t>
                        </w:r>
                      </w:p>
                    </w:txbxContent>
                  </v:textbox>
                </v:shape>
                <v:shape id="Callout: Down Arrow 36" o:spid="_x0000_s1038" type="#_x0000_t80" style="position:absolute;left:34392;top:22791;width:29165;height:21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1nSvQAAANsAAAAPAAAAZHJzL2Rvd25yZXYueG1sRI/dCsIw&#10;DEbvBd+hRPBOO38QnVYRRVDvnD5AXOM2XNOxVp1vbwVBchXyfSecxaoxpXhS7QrLCgb9CARxanXB&#10;mYLLedebgnAeWWNpmRS8ycFq2W4tMNb2xSd6Jj4TAcIuRgW591UspUtzMuj6tiIOt5utDfqw1pnU&#10;Nb4C3JRyGEUTabDg8CHHijY5pffkYQJFe7nd4lFmLsx1Nq4OzfqgVLfTrOcgPDX+H/6191rBaAJf&#10;l+ABcvkBAAD//wMAUEsBAi0AFAAGAAgAAAAhANvh9svuAAAAhQEAABMAAAAAAAAAAAAAAAAAAAAA&#10;AFtDb250ZW50X1R5cGVzXS54bWxQSwECLQAUAAYACAAAACEAWvQsW78AAAAVAQAACwAAAAAAAAAA&#10;AAAAAAAfAQAAX3JlbHMvLnJlbHNQSwECLQAUAAYACAAAACEA+SNZ0r0AAADbAAAADwAAAAAAAAAA&#10;AAAAAAAHAgAAZHJzL2Rvd25yZXYueG1sUEsFBgAAAAADAAMAtwAAAPECAAAAAA==&#10;" adj="14035,7559,17438,9581" fillcolor="#deebf7" stroked="f" strokeweight="1pt">
                  <v:textbox>
                    <w:txbxContent>
                      <w:p w14:paraId="67FDD4BC" w14:textId="77777777" w:rsidR="0097372F" w:rsidRPr="00787E07" w:rsidRDefault="0097372F"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Allegation Meets Harm Threshold</w:t>
                        </w:r>
                      </w:p>
                      <w:p w14:paraId="0FD72796" w14:textId="36BEBA2E" w:rsidR="0097372F" w:rsidRPr="00787E07" w:rsidRDefault="0097372F" w:rsidP="0072317A">
                        <w:pPr>
                          <w:jc w:val="center"/>
                          <w:rPr>
                            <w:rFonts w:ascii="Tahoma" w:hAnsi="Tahoma" w:cs="Tahoma"/>
                            <w:b/>
                            <w:color w:val="445667"/>
                            <w:sz w:val="22"/>
                            <w:szCs w:val="22"/>
                          </w:rPr>
                        </w:pPr>
                        <w:r w:rsidRPr="00787E07">
                          <w:rPr>
                            <w:rFonts w:ascii="Tahoma" w:hAnsi="Tahoma" w:cs="Tahoma"/>
                            <w:color w:val="445667"/>
                            <w:sz w:val="22"/>
                            <w:szCs w:val="22"/>
                          </w:rPr>
                          <w:t xml:space="preserve">If it is agreed that the matter meets harm threshold, then the LADO must be contacted without delay. </w:t>
                        </w:r>
                        <w:r w:rsidRPr="00787E07">
                          <w:rPr>
                            <w:rFonts w:ascii="Tahoma" w:hAnsi="Tahoma" w:cs="Tahoma"/>
                            <w:b/>
                            <w:color w:val="445667"/>
                            <w:sz w:val="22"/>
                            <w:szCs w:val="22"/>
                          </w:rPr>
                          <w:t>Agree at this stage whether the Head</w:t>
                        </w:r>
                        <w:r>
                          <w:rPr>
                            <w:rFonts w:ascii="Tahoma" w:hAnsi="Tahoma" w:cs="Tahoma"/>
                            <w:b/>
                            <w:color w:val="445667"/>
                            <w:sz w:val="22"/>
                            <w:szCs w:val="22"/>
                          </w:rPr>
                          <w:t>t</w:t>
                        </w:r>
                        <w:r w:rsidRPr="00787E07">
                          <w:rPr>
                            <w:rFonts w:ascii="Tahoma" w:hAnsi="Tahoma" w:cs="Tahoma"/>
                            <w:b/>
                            <w:color w:val="445667"/>
                            <w:sz w:val="22"/>
                            <w:szCs w:val="22"/>
                          </w:rPr>
                          <w:t xml:space="preserve">eacher or Director of </w:t>
                        </w:r>
                        <w:r>
                          <w:rPr>
                            <w:rFonts w:ascii="Tahoma" w:hAnsi="Tahoma" w:cs="Tahoma"/>
                            <w:b/>
                            <w:color w:val="445667"/>
                            <w:sz w:val="22"/>
                            <w:szCs w:val="22"/>
                          </w:rPr>
                          <w:t>HR</w:t>
                        </w:r>
                        <w:r w:rsidRPr="00787E07">
                          <w:rPr>
                            <w:rFonts w:ascii="Tahoma" w:hAnsi="Tahoma" w:cs="Tahoma"/>
                            <w:b/>
                            <w:color w:val="445667"/>
                            <w:sz w:val="22"/>
                            <w:szCs w:val="22"/>
                          </w:rPr>
                          <w:t xml:space="preserve"> will contact LADO</w:t>
                        </w:r>
                        <w:r>
                          <w:rPr>
                            <w:rFonts w:ascii="Tahoma" w:hAnsi="Tahoma" w:cs="Tahoma"/>
                            <w:b/>
                            <w:color w:val="445667"/>
                            <w:sz w:val="22"/>
                            <w:szCs w:val="22"/>
                          </w:rPr>
                          <w:t>.</w:t>
                        </w:r>
                      </w:p>
                      <w:p w14:paraId="4C165F90" w14:textId="77777777" w:rsidR="0097372F" w:rsidRPr="00787E07" w:rsidRDefault="0097372F" w:rsidP="0072317A">
                        <w:pPr>
                          <w:jc w:val="center"/>
                          <w:rPr>
                            <w:rFonts w:ascii="Tahoma" w:hAnsi="Tahoma" w:cs="Tahoma"/>
                            <w:b/>
                            <w:color w:val="445667"/>
                            <w:sz w:val="22"/>
                            <w:szCs w:val="22"/>
                          </w:rPr>
                        </w:pPr>
                      </w:p>
                    </w:txbxContent>
                  </v:textbox>
                </v:shape>
                <v:shape id="Callout: Down Arrow 41" o:spid="_x0000_s1039" type="#_x0000_t80" style="position:absolute;top:42581;width:34658;height:23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QBwwAAANsAAAAPAAAAZHJzL2Rvd25yZXYueG1sRI9Bi8Iw&#10;FITvwv6H8IS9aaosKl2jiIu4iher6PXRvG2LzUtJonb/vREEj8PMfMNM562pxY2crywrGPQTEMS5&#10;1RUXCo6HVW8CwgdkjbVlUvBPHuazj84UU23vvKdbFgoRIexTVFCG0KRS+rwkg75vG+Lo/VlnMETp&#10;Cqkd3iPc1HKYJCNpsOK4UGJDy5LyS3Y1CpZus96dzs3PeTseXk5t8KtDvVPqs9suvkEEasM7/Gr/&#10;agVfA3h+iT9Azh4AAAD//wMAUEsBAi0AFAAGAAgAAAAhANvh9svuAAAAhQEAABMAAAAAAAAAAAAA&#10;AAAAAAAAAFtDb250ZW50X1R5cGVzXS54bWxQSwECLQAUAAYACAAAACEAWvQsW78AAAAVAQAACwAA&#10;AAAAAAAAAAAAAAAfAQAAX3JlbHMvLnJlbHNQSwECLQAUAAYACAAAACEAMCLUAcMAAADbAAAADwAA&#10;AAAAAAAAAAAAAAAHAgAAZHJzL2Rvd25yZXYueG1sUEsFBgAAAAADAAMAtwAAAPcCAAAAAA==&#10;" adj="14035,7777,17438,9663" fillcolor="#deebf7" stroked="f" strokeweight="1pt">
                  <v:textbox>
                    <w:txbxContent>
                      <w:p w14:paraId="344BE5F9" w14:textId="77777777" w:rsidR="0097372F" w:rsidRPr="00787E07" w:rsidRDefault="0097372F" w:rsidP="0072317A">
                        <w:pPr>
                          <w:jc w:val="center"/>
                          <w:rPr>
                            <w:rFonts w:ascii="Tahoma" w:hAnsi="Tahoma" w:cs="Tahoma"/>
                            <w:b/>
                            <w:color w:val="445667"/>
                            <w:sz w:val="22"/>
                            <w:szCs w:val="22"/>
                            <w:u w:val="single"/>
                          </w:rPr>
                        </w:pPr>
                        <w:r w:rsidRPr="00787E07">
                          <w:rPr>
                            <w:rFonts w:ascii="Tahoma" w:hAnsi="Tahoma" w:cs="Tahoma"/>
                            <w:b/>
                            <w:color w:val="445667"/>
                            <w:sz w:val="22"/>
                            <w:szCs w:val="22"/>
                            <w:u w:val="single"/>
                          </w:rPr>
                          <w:t xml:space="preserve">Appropriate Course </w:t>
                        </w:r>
                      </w:p>
                      <w:p w14:paraId="5EC24A49" w14:textId="77777777"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Appropriate course of action will include meeting with the staff member to discuss the low level concern and gain their perspective – management advice may be provided within the meeting, additional training may be agreed – no further action may be taken depending on the circumstance. </w:t>
                        </w:r>
                      </w:p>
                    </w:txbxContent>
                  </v:textbox>
                </v:shape>
                <v:shape id="Callout: Down Arrow 40" o:spid="_x0000_s1040" type="#_x0000_t80" style="position:absolute;left:37667;top:44491;width:24219;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tPHwQAAANsAAAAPAAAAZHJzL2Rvd25yZXYueG1sRE+7asMw&#10;FN0L/QdxC11CLaeEUhwroTiYdCrk0aHbxbqxTK0rIym2+/fVEMh4OO9yO9tejORD51jBMstBEDdO&#10;d9wqOJ/ql3cQISJr7B2Tgj8KsN08PpRYaDfxgcZjbEUK4VCgAhPjUEgZGkMWQ+YG4sRdnLcYE/St&#10;1B6nFG57+Zrnb9Jix6nB4ECVoeb3eLUKbPVzWIRvv5BGrjrqv8J+VzdKPT/NH2sQkeZ4F9/cn1rB&#10;Kq1PX9IPkJt/AAAA//8DAFBLAQItABQABgAIAAAAIQDb4fbL7gAAAIUBAAATAAAAAAAAAAAAAAAA&#10;AAAAAABbQ29udGVudF9UeXBlc10ueG1sUEsBAi0AFAAGAAgAAAAhAFr0LFu/AAAAFQEAAAsAAAAA&#10;AAAAAAAAAAAAHwEAAF9yZWxzLy5yZWxzUEsBAi0AFAAGAAgAAAAhAPeW08fBAAAA2wAAAA8AAAAA&#10;AAAAAAAAAAAABwIAAGRycy9kb3ducmV2LnhtbFBLBQYAAAAAAwADALcAAAD1AgAAAAA=&#10;" adj="14035,9009,17438,10126" fillcolor="#deebf7" stroked="f" strokeweight="1pt">
                  <v:textbox>
                    <w:txbxContent>
                      <w:p w14:paraId="0B19725E" w14:textId="77777777"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 xml:space="preserve">Advice sought from LADO and implement actions/agreed course of action as per LADO advice. </w:t>
                        </w:r>
                      </w:p>
                    </w:txbxContent>
                  </v:textbox>
                </v:shape>
                <v:shape id="Callout: Down Arrow 39" o:spid="_x0000_s1041" type="#_x0000_t80" style="position:absolute;left:38350;top:54727;width:24282;height: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vUxQAAANsAAAAPAAAAZHJzL2Rvd25yZXYueG1sRI9Ba8JA&#10;FITvBf/D8oTedGOEaqOrqNgSsJdqpT0+s88kmH0bstsk/ffdgtDjMDPfMMt1byrRUuNKywom4wgE&#10;cWZ1ybmCj9PLaA7CeWSNlWVS8EMO1qvBwxITbTt+p/bocxEg7BJUUHhfJ1K6rCCDbmxr4uBdbWPQ&#10;B9nkUjfYBbipZBxFT9JgyWGhwJp2BWW347dRID8vryat9n4Wb89nPHwd9JucKfU47DcLEJ56/x++&#10;t1OtYPoMf1/CD5CrXwAAAP//AwBQSwECLQAUAAYACAAAACEA2+H2y+4AAACFAQAAEwAAAAAAAAAA&#10;AAAAAAAAAAAAW0NvbnRlbnRfVHlwZXNdLnhtbFBLAQItABQABgAIAAAAIQBa9CxbvwAAABUBAAAL&#10;AAAAAAAAAAAAAAAAAB8BAABfcmVscy8ucmVsc1BLAQItABQABgAIAAAAIQARUdvUxQAAANsAAAAP&#10;AAAAAAAAAAAAAAAAAAcCAABkcnMvZG93bnJldi54bWxQSwUGAAAAAAMAAwC3AAAA+QIAAAAA&#10;" adj="14035,9587,17438,10311" fillcolor="#deebf7" stroked="f" strokeweight="1pt">
                  <v:textbox>
                    <w:txbxContent>
                      <w:p w14:paraId="7E9D72FB" w14:textId="77777777"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If a strategy meeting is required by LADO, HT and DoHR to attend</w:t>
                        </w:r>
                      </w:p>
                    </w:txbxContent>
                  </v:textbox>
                </v:shape>
                <v:shape id="Callout: Down Arrow 37" o:spid="_x0000_s1042" type="#_x0000_t80" style="position:absolute;left:33982;top:62779;width:33507;height:11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MWwwAAANsAAAAPAAAAZHJzL2Rvd25yZXYueG1sRI9Ba8JA&#10;FITvBf/D8gRvulEx1dRVRBD01DYRz6/Z1yQ1+zZkV03+fbcg9DjMzDfMetuZWtypdZVlBdNJBII4&#10;t7riQsE5O4yXIJxH1lhbJgU9OdhuBi9rTLR98CfdU1+IAGGXoILS+yaR0uUlGXQT2xAH79u2Bn2Q&#10;bSF1i48AN7WcRVEsDVYcFkpsaF9Sfk1vRoGJ8aR3/eKyqo+r/EP+vGfnL6nUaNjt3kB46vx/+Nk+&#10;agXzV/j7En6A3PwCAAD//wMAUEsBAi0AFAAGAAgAAAAhANvh9svuAAAAhQEAABMAAAAAAAAAAAAA&#10;AAAAAAAAAFtDb250ZW50X1R5cGVzXS54bWxQSwECLQAUAAYACAAAACEAWvQsW78AAAAVAQAACwAA&#10;AAAAAAAAAAAAAAAfAQAAX3JlbHMvLnJlbHNQSwECLQAUAAYACAAAACEAgcbTFsMAAADbAAAADwAA&#10;AAAAAAAAAAAAAAAHAgAAZHJzL2Rvd25yZXYueG1sUEsFBgAAAAADAAMAtwAAAPcCAAAAAA==&#10;" adj="14035,9385,17438,10230" fillcolor="#deebf7" stroked="f" strokeweight="1pt">
                  <v:textbox>
                    <w:txbxContent>
                      <w:p w14:paraId="32114FAF" w14:textId="77777777" w:rsidR="0097372F" w:rsidRPr="00787E07" w:rsidRDefault="0097372F" w:rsidP="0072317A">
                        <w:pPr>
                          <w:jc w:val="center"/>
                          <w:rPr>
                            <w:rFonts w:ascii="Tahoma" w:hAnsi="Tahoma" w:cs="Tahoma"/>
                            <w:bCs/>
                            <w:color w:val="445667"/>
                            <w:sz w:val="22"/>
                            <w:szCs w:val="22"/>
                          </w:rPr>
                        </w:pPr>
                        <w:r w:rsidRPr="00787E07">
                          <w:rPr>
                            <w:rFonts w:ascii="Tahoma" w:hAnsi="Tahoma" w:cs="Tahoma"/>
                            <w:bCs/>
                            <w:color w:val="445667"/>
                            <w:sz w:val="22"/>
                            <w:szCs w:val="22"/>
                          </w:rPr>
                          <w:t>Head Teacher and DoHR to work together in ensuring the matter is dealt with/closed off appropriately in line with appropriate policies</w:t>
                        </w:r>
                      </w:p>
                    </w:txbxContent>
                  </v:textbox>
                </v:shape>
              </v:group>
            </w:pict>
          </mc:Fallback>
        </mc:AlternateContent>
      </w:r>
    </w:p>
    <w:p w14:paraId="319AE072" w14:textId="297DB37C" w:rsidR="00321EA0" w:rsidRDefault="00321EA0" w:rsidP="0010718C">
      <w:pPr>
        <w:rPr>
          <w:rFonts w:ascii="Tahoma" w:hAnsi="Tahoma" w:cs="Tahoma"/>
          <w:color w:val="445667"/>
          <w:sz w:val="22"/>
          <w:szCs w:val="22"/>
        </w:rPr>
      </w:pPr>
    </w:p>
    <w:p w14:paraId="55027BD2" w14:textId="77777777" w:rsidR="00C375C0" w:rsidRDefault="00C375C0" w:rsidP="0010718C">
      <w:pPr>
        <w:rPr>
          <w:rFonts w:ascii="Tahoma" w:hAnsi="Tahoma" w:cs="Tahoma"/>
          <w:color w:val="445667"/>
          <w:sz w:val="22"/>
          <w:szCs w:val="22"/>
        </w:rPr>
      </w:pPr>
    </w:p>
    <w:p w14:paraId="372282A1" w14:textId="77777777" w:rsidR="00C375C0" w:rsidRDefault="00C375C0" w:rsidP="0010718C">
      <w:pPr>
        <w:rPr>
          <w:rFonts w:ascii="Tahoma" w:hAnsi="Tahoma" w:cs="Tahoma"/>
          <w:color w:val="445667"/>
          <w:sz w:val="22"/>
          <w:szCs w:val="22"/>
        </w:rPr>
      </w:pPr>
    </w:p>
    <w:p w14:paraId="329D1B64" w14:textId="77777777" w:rsidR="00C375C0" w:rsidRDefault="00C375C0" w:rsidP="0010718C">
      <w:pPr>
        <w:rPr>
          <w:rFonts w:ascii="Tahoma" w:hAnsi="Tahoma" w:cs="Tahoma"/>
          <w:color w:val="445667"/>
          <w:sz w:val="22"/>
          <w:szCs w:val="22"/>
        </w:rPr>
      </w:pPr>
    </w:p>
    <w:p w14:paraId="765F873A" w14:textId="77777777" w:rsidR="00C375C0" w:rsidRDefault="00C375C0" w:rsidP="0010718C">
      <w:pPr>
        <w:rPr>
          <w:rFonts w:ascii="Tahoma" w:hAnsi="Tahoma" w:cs="Tahoma"/>
          <w:color w:val="445667"/>
          <w:sz w:val="22"/>
          <w:szCs w:val="22"/>
        </w:rPr>
      </w:pPr>
    </w:p>
    <w:p w14:paraId="5BB6B211" w14:textId="77777777" w:rsidR="00C375C0" w:rsidRDefault="00C375C0" w:rsidP="0010718C">
      <w:pPr>
        <w:rPr>
          <w:rFonts w:ascii="Tahoma" w:hAnsi="Tahoma" w:cs="Tahoma"/>
          <w:color w:val="445667"/>
          <w:sz w:val="22"/>
          <w:szCs w:val="22"/>
        </w:rPr>
      </w:pPr>
    </w:p>
    <w:p w14:paraId="6ECFAB24" w14:textId="77777777" w:rsidR="00C375C0" w:rsidRDefault="00C375C0" w:rsidP="0010718C">
      <w:pPr>
        <w:rPr>
          <w:rFonts w:ascii="Tahoma" w:hAnsi="Tahoma" w:cs="Tahoma"/>
          <w:color w:val="445667"/>
          <w:sz w:val="22"/>
          <w:szCs w:val="22"/>
        </w:rPr>
      </w:pPr>
    </w:p>
    <w:p w14:paraId="13D6E6E8" w14:textId="77777777" w:rsidR="00C375C0" w:rsidRDefault="00C375C0" w:rsidP="0010718C">
      <w:pPr>
        <w:rPr>
          <w:rFonts w:ascii="Tahoma" w:hAnsi="Tahoma" w:cs="Tahoma"/>
          <w:color w:val="445667"/>
          <w:sz w:val="22"/>
          <w:szCs w:val="22"/>
        </w:rPr>
      </w:pPr>
    </w:p>
    <w:p w14:paraId="5FEAAEFF" w14:textId="77777777" w:rsidR="00C375C0" w:rsidRDefault="00C375C0" w:rsidP="0010718C">
      <w:pPr>
        <w:rPr>
          <w:rFonts w:ascii="Tahoma" w:hAnsi="Tahoma" w:cs="Tahoma"/>
          <w:color w:val="445667"/>
          <w:sz w:val="22"/>
          <w:szCs w:val="22"/>
        </w:rPr>
      </w:pPr>
    </w:p>
    <w:p w14:paraId="767C5434" w14:textId="77777777" w:rsidR="00C375C0" w:rsidRDefault="00C375C0" w:rsidP="0010718C">
      <w:pPr>
        <w:rPr>
          <w:rFonts w:ascii="Tahoma" w:hAnsi="Tahoma" w:cs="Tahoma"/>
          <w:color w:val="445667"/>
          <w:sz w:val="22"/>
          <w:szCs w:val="22"/>
        </w:rPr>
      </w:pPr>
    </w:p>
    <w:p w14:paraId="02CFDB29" w14:textId="77777777" w:rsidR="00C375C0" w:rsidRDefault="00C375C0" w:rsidP="0010718C">
      <w:pPr>
        <w:rPr>
          <w:rFonts w:ascii="Tahoma" w:hAnsi="Tahoma" w:cs="Tahoma"/>
          <w:color w:val="445667"/>
          <w:sz w:val="22"/>
          <w:szCs w:val="22"/>
        </w:rPr>
      </w:pPr>
    </w:p>
    <w:p w14:paraId="4B9D9C6B" w14:textId="77777777" w:rsidR="00C375C0" w:rsidRDefault="00C375C0" w:rsidP="0010718C">
      <w:pPr>
        <w:rPr>
          <w:rFonts w:ascii="Tahoma" w:hAnsi="Tahoma" w:cs="Tahoma"/>
          <w:color w:val="445667"/>
          <w:sz w:val="22"/>
          <w:szCs w:val="22"/>
        </w:rPr>
      </w:pPr>
    </w:p>
    <w:p w14:paraId="5EB01BAF" w14:textId="77777777" w:rsidR="00C375C0" w:rsidRDefault="00C375C0" w:rsidP="0010718C">
      <w:pPr>
        <w:rPr>
          <w:rFonts w:ascii="Tahoma" w:hAnsi="Tahoma" w:cs="Tahoma"/>
          <w:color w:val="445667"/>
          <w:sz w:val="22"/>
          <w:szCs w:val="22"/>
        </w:rPr>
      </w:pPr>
    </w:p>
    <w:p w14:paraId="460FD149" w14:textId="77777777" w:rsidR="00C375C0" w:rsidRDefault="00C375C0" w:rsidP="0010718C">
      <w:pPr>
        <w:rPr>
          <w:rFonts w:ascii="Tahoma" w:hAnsi="Tahoma" w:cs="Tahoma"/>
          <w:color w:val="445667"/>
          <w:sz w:val="22"/>
          <w:szCs w:val="22"/>
        </w:rPr>
      </w:pPr>
    </w:p>
    <w:p w14:paraId="16F4F2CF" w14:textId="77777777" w:rsidR="00C375C0" w:rsidRDefault="00C375C0" w:rsidP="0010718C">
      <w:pPr>
        <w:rPr>
          <w:rFonts w:ascii="Tahoma" w:hAnsi="Tahoma" w:cs="Tahoma"/>
          <w:color w:val="445667"/>
          <w:sz w:val="22"/>
          <w:szCs w:val="22"/>
        </w:rPr>
      </w:pPr>
    </w:p>
    <w:p w14:paraId="61632362" w14:textId="77777777" w:rsidR="00C375C0" w:rsidRDefault="00C375C0" w:rsidP="0010718C">
      <w:pPr>
        <w:rPr>
          <w:rFonts w:ascii="Tahoma" w:hAnsi="Tahoma" w:cs="Tahoma"/>
          <w:color w:val="445667"/>
          <w:sz w:val="22"/>
          <w:szCs w:val="22"/>
        </w:rPr>
      </w:pPr>
    </w:p>
    <w:p w14:paraId="4F333FF2" w14:textId="77777777" w:rsidR="00C375C0" w:rsidRDefault="00C375C0" w:rsidP="0010718C">
      <w:pPr>
        <w:rPr>
          <w:rFonts w:ascii="Tahoma" w:hAnsi="Tahoma" w:cs="Tahoma"/>
          <w:color w:val="445667"/>
          <w:sz w:val="22"/>
          <w:szCs w:val="22"/>
        </w:rPr>
      </w:pPr>
    </w:p>
    <w:p w14:paraId="4E08A706" w14:textId="77777777" w:rsidR="00C375C0" w:rsidRDefault="00C375C0" w:rsidP="0010718C">
      <w:pPr>
        <w:rPr>
          <w:rFonts w:ascii="Tahoma" w:hAnsi="Tahoma" w:cs="Tahoma"/>
          <w:color w:val="445667"/>
          <w:sz w:val="22"/>
          <w:szCs w:val="22"/>
        </w:rPr>
      </w:pPr>
    </w:p>
    <w:p w14:paraId="3B20EACC" w14:textId="77777777" w:rsidR="00C375C0" w:rsidRDefault="00C375C0" w:rsidP="0010718C">
      <w:pPr>
        <w:rPr>
          <w:rFonts w:ascii="Tahoma" w:hAnsi="Tahoma" w:cs="Tahoma"/>
          <w:color w:val="445667"/>
          <w:sz w:val="22"/>
          <w:szCs w:val="22"/>
        </w:rPr>
      </w:pPr>
    </w:p>
    <w:p w14:paraId="3CF4039F" w14:textId="77777777" w:rsidR="00C375C0" w:rsidRDefault="00C375C0" w:rsidP="0010718C">
      <w:pPr>
        <w:rPr>
          <w:rFonts w:ascii="Tahoma" w:hAnsi="Tahoma" w:cs="Tahoma"/>
          <w:color w:val="445667"/>
          <w:sz w:val="22"/>
          <w:szCs w:val="22"/>
        </w:rPr>
      </w:pPr>
    </w:p>
    <w:p w14:paraId="259C3485" w14:textId="77777777" w:rsidR="00C375C0" w:rsidRDefault="00C375C0" w:rsidP="0010718C">
      <w:pPr>
        <w:rPr>
          <w:rFonts w:ascii="Tahoma" w:hAnsi="Tahoma" w:cs="Tahoma"/>
          <w:color w:val="445667"/>
          <w:sz w:val="22"/>
          <w:szCs w:val="22"/>
        </w:rPr>
      </w:pPr>
    </w:p>
    <w:p w14:paraId="75E2F82C" w14:textId="77777777" w:rsidR="00C375C0" w:rsidRDefault="00C375C0" w:rsidP="0010718C">
      <w:pPr>
        <w:rPr>
          <w:rFonts w:ascii="Tahoma" w:hAnsi="Tahoma" w:cs="Tahoma"/>
          <w:color w:val="445667"/>
          <w:sz w:val="22"/>
          <w:szCs w:val="22"/>
        </w:rPr>
      </w:pPr>
    </w:p>
    <w:p w14:paraId="7F461341" w14:textId="77777777" w:rsidR="00C375C0" w:rsidRDefault="00C375C0" w:rsidP="0010718C">
      <w:pPr>
        <w:rPr>
          <w:rFonts w:ascii="Tahoma" w:hAnsi="Tahoma" w:cs="Tahoma"/>
          <w:color w:val="445667"/>
          <w:sz w:val="22"/>
          <w:szCs w:val="22"/>
        </w:rPr>
      </w:pPr>
    </w:p>
    <w:p w14:paraId="2871E44B" w14:textId="77777777" w:rsidR="00C375C0" w:rsidRDefault="00C375C0" w:rsidP="0010718C">
      <w:pPr>
        <w:rPr>
          <w:rFonts w:ascii="Tahoma" w:hAnsi="Tahoma" w:cs="Tahoma"/>
          <w:color w:val="445667"/>
          <w:sz w:val="22"/>
          <w:szCs w:val="22"/>
        </w:rPr>
      </w:pPr>
    </w:p>
    <w:p w14:paraId="77AA2BCB" w14:textId="77777777" w:rsidR="00C375C0" w:rsidRDefault="00C375C0" w:rsidP="0010718C">
      <w:pPr>
        <w:rPr>
          <w:rFonts w:ascii="Tahoma" w:hAnsi="Tahoma" w:cs="Tahoma"/>
          <w:color w:val="445667"/>
          <w:sz w:val="22"/>
          <w:szCs w:val="22"/>
        </w:rPr>
      </w:pPr>
    </w:p>
    <w:p w14:paraId="14A75B4F" w14:textId="77777777" w:rsidR="00C375C0" w:rsidRDefault="00C375C0" w:rsidP="0010718C">
      <w:pPr>
        <w:rPr>
          <w:rFonts w:ascii="Tahoma" w:hAnsi="Tahoma" w:cs="Tahoma"/>
          <w:color w:val="445667"/>
          <w:sz w:val="22"/>
          <w:szCs w:val="22"/>
        </w:rPr>
      </w:pPr>
    </w:p>
    <w:p w14:paraId="44342C51" w14:textId="77777777" w:rsidR="00C375C0" w:rsidRDefault="00C375C0" w:rsidP="0010718C">
      <w:pPr>
        <w:rPr>
          <w:rFonts w:ascii="Tahoma" w:hAnsi="Tahoma" w:cs="Tahoma"/>
          <w:color w:val="445667"/>
          <w:sz w:val="22"/>
          <w:szCs w:val="22"/>
        </w:rPr>
      </w:pPr>
    </w:p>
    <w:p w14:paraId="10E31815" w14:textId="77777777" w:rsidR="00C375C0" w:rsidRDefault="00C375C0" w:rsidP="0010718C">
      <w:pPr>
        <w:rPr>
          <w:rFonts w:ascii="Tahoma" w:hAnsi="Tahoma" w:cs="Tahoma"/>
          <w:color w:val="445667"/>
          <w:sz w:val="22"/>
          <w:szCs w:val="22"/>
        </w:rPr>
      </w:pPr>
    </w:p>
    <w:p w14:paraId="1D030B00" w14:textId="77777777" w:rsidR="00C375C0" w:rsidRDefault="00C375C0" w:rsidP="0010718C">
      <w:pPr>
        <w:rPr>
          <w:rFonts w:ascii="Tahoma" w:hAnsi="Tahoma" w:cs="Tahoma"/>
          <w:color w:val="445667"/>
          <w:sz w:val="22"/>
          <w:szCs w:val="22"/>
        </w:rPr>
      </w:pPr>
    </w:p>
    <w:p w14:paraId="0F3DA810" w14:textId="77777777" w:rsidR="00C375C0" w:rsidRDefault="00C375C0" w:rsidP="0010718C">
      <w:pPr>
        <w:rPr>
          <w:rFonts w:ascii="Tahoma" w:hAnsi="Tahoma" w:cs="Tahoma"/>
          <w:color w:val="445667"/>
          <w:sz w:val="22"/>
          <w:szCs w:val="22"/>
        </w:rPr>
      </w:pPr>
    </w:p>
    <w:p w14:paraId="007EB3C9" w14:textId="77777777" w:rsidR="00C375C0" w:rsidRDefault="00C375C0" w:rsidP="0010718C">
      <w:pPr>
        <w:rPr>
          <w:rFonts w:ascii="Tahoma" w:hAnsi="Tahoma" w:cs="Tahoma"/>
          <w:color w:val="445667"/>
          <w:sz w:val="22"/>
          <w:szCs w:val="22"/>
        </w:rPr>
      </w:pPr>
    </w:p>
    <w:p w14:paraId="4E5C3BBE" w14:textId="77777777" w:rsidR="00C375C0" w:rsidRDefault="00C375C0" w:rsidP="0010718C">
      <w:pPr>
        <w:rPr>
          <w:rFonts w:ascii="Tahoma" w:hAnsi="Tahoma" w:cs="Tahoma"/>
          <w:color w:val="445667"/>
          <w:sz w:val="22"/>
          <w:szCs w:val="22"/>
        </w:rPr>
      </w:pPr>
    </w:p>
    <w:p w14:paraId="3E829AFE" w14:textId="77777777" w:rsidR="00C375C0" w:rsidRDefault="00C375C0" w:rsidP="0010718C">
      <w:pPr>
        <w:rPr>
          <w:rFonts w:ascii="Tahoma" w:hAnsi="Tahoma" w:cs="Tahoma"/>
          <w:color w:val="445667"/>
          <w:sz w:val="22"/>
          <w:szCs w:val="22"/>
        </w:rPr>
      </w:pPr>
    </w:p>
    <w:p w14:paraId="6E2ABD01" w14:textId="77777777" w:rsidR="00C375C0" w:rsidRDefault="00C375C0" w:rsidP="0010718C">
      <w:pPr>
        <w:rPr>
          <w:rFonts w:ascii="Tahoma" w:hAnsi="Tahoma" w:cs="Tahoma"/>
          <w:color w:val="445667"/>
          <w:sz w:val="22"/>
          <w:szCs w:val="22"/>
        </w:rPr>
      </w:pPr>
    </w:p>
    <w:p w14:paraId="6E213369" w14:textId="77777777" w:rsidR="00C375C0" w:rsidRDefault="00C375C0" w:rsidP="0010718C">
      <w:pPr>
        <w:rPr>
          <w:rFonts w:ascii="Tahoma" w:hAnsi="Tahoma" w:cs="Tahoma"/>
          <w:color w:val="445667"/>
          <w:sz w:val="22"/>
          <w:szCs w:val="22"/>
        </w:rPr>
      </w:pPr>
    </w:p>
    <w:p w14:paraId="3C75E9C2" w14:textId="77777777" w:rsidR="00C375C0" w:rsidRDefault="00C375C0" w:rsidP="0010718C">
      <w:pPr>
        <w:rPr>
          <w:rFonts w:ascii="Tahoma" w:hAnsi="Tahoma" w:cs="Tahoma"/>
          <w:color w:val="445667"/>
          <w:sz w:val="22"/>
          <w:szCs w:val="22"/>
        </w:rPr>
      </w:pPr>
    </w:p>
    <w:p w14:paraId="0CC41B52" w14:textId="77777777" w:rsidR="00C375C0" w:rsidRDefault="00C375C0" w:rsidP="0010718C">
      <w:pPr>
        <w:rPr>
          <w:rFonts w:ascii="Tahoma" w:hAnsi="Tahoma" w:cs="Tahoma"/>
          <w:color w:val="445667"/>
          <w:sz w:val="22"/>
          <w:szCs w:val="22"/>
        </w:rPr>
      </w:pPr>
    </w:p>
    <w:p w14:paraId="1B4242A5" w14:textId="77777777" w:rsidR="00C375C0" w:rsidRDefault="00C375C0" w:rsidP="0010718C">
      <w:pPr>
        <w:rPr>
          <w:rFonts w:ascii="Tahoma" w:hAnsi="Tahoma" w:cs="Tahoma"/>
          <w:color w:val="445667"/>
          <w:sz w:val="22"/>
          <w:szCs w:val="22"/>
        </w:rPr>
      </w:pPr>
    </w:p>
    <w:p w14:paraId="18B4023D" w14:textId="77777777" w:rsidR="00C375C0" w:rsidRDefault="00C375C0" w:rsidP="0010718C">
      <w:pPr>
        <w:rPr>
          <w:rFonts w:ascii="Tahoma" w:hAnsi="Tahoma" w:cs="Tahoma"/>
          <w:color w:val="445667"/>
          <w:sz w:val="22"/>
          <w:szCs w:val="22"/>
        </w:rPr>
      </w:pPr>
    </w:p>
    <w:p w14:paraId="7C9C600B" w14:textId="77777777" w:rsidR="00C375C0" w:rsidRDefault="00C375C0" w:rsidP="0010718C">
      <w:pPr>
        <w:rPr>
          <w:rFonts w:ascii="Tahoma" w:hAnsi="Tahoma" w:cs="Tahoma"/>
          <w:color w:val="445667"/>
          <w:sz w:val="22"/>
          <w:szCs w:val="22"/>
        </w:rPr>
      </w:pPr>
    </w:p>
    <w:p w14:paraId="033CA087" w14:textId="77777777" w:rsidR="00C375C0" w:rsidRDefault="00C375C0" w:rsidP="0010718C">
      <w:pPr>
        <w:rPr>
          <w:rFonts w:ascii="Tahoma" w:hAnsi="Tahoma" w:cs="Tahoma"/>
          <w:color w:val="445667"/>
          <w:sz w:val="22"/>
          <w:szCs w:val="22"/>
        </w:rPr>
      </w:pPr>
    </w:p>
    <w:p w14:paraId="03591632" w14:textId="77777777" w:rsidR="00C375C0" w:rsidRDefault="00C375C0" w:rsidP="0010718C">
      <w:pPr>
        <w:rPr>
          <w:rFonts w:ascii="Tahoma" w:hAnsi="Tahoma" w:cs="Tahoma"/>
          <w:color w:val="445667"/>
          <w:sz w:val="22"/>
          <w:szCs w:val="22"/>
        </w:rPr>
      </w:pPr>
    </w:p>
    <w:p w14:paraId="42DFE202" w14:textId="77777777" w:rsidR="00C375C0" w:rsidRDefault="00C375C0" w:rsidP="0010718C">
      <w:pPr>
        <w:rPr>
          <w:rFonts w:ascii="Tahoma" w:hAnsi="Tahoma" w:cs="Tahoma"/>
          <w:color w:val="445667"/>
          <w:sz w:val="22"/>
          <w:szCs w:val="22"/>
        </w:rPr>
      </w:pPr>
    </w:p>
    <w:p w14:paraId="2689E226" w14:textId="77777777" w:rsidR="00C0785A" w:rsidRDefault="00C0785A" w:rsidP="0010718C">
      <w:pPr>
        <w:rPr>
          <w:rFonts w:ascii="Tahoma" w:hAnsi="Tahoma" w:cs="Tahoma"/>
          <w:color w:val="445667"/>
          <w:sz w:val="22"/>
          <w:szCs w:val="22"/>
        </w:rPr>
      </w:pPr>
    </w:p>
    <w:p w14:paraId="4B60A135" w14:textId="77777777" w:rsidR="00C0785A" w:rsidRDefault="00C0785A" w:rsidP="0010718C">
      <w:pPr>
        <w:rPr>
          <w:rFonts w:ascii="Tahoma" w:hAnsi="Tahoma" w:cs="Tahoma"/>
          <w:color w:val="445667"/>
          <w:sz w:val="22"/>
          <w:szCs w:val="22"/>
        </w:rPr>
      </w:pPr>
    </w:p>
    <w:p w14:paraId="2BB81B30" w14:textId="77777777" w:rsidR="00C0785A" w:rsidRDefault="00C0785A" w:rsidP="0010718C">
      <w:pPr>
        <w:rPr>
          <w:rFonts w:ascii="Tahoma" w:hAnsi="Tahoma" w:cs="Tahoma"/>
          <w:color w:val="445667"/>
          <w:sz w:val="22"/>
          <w:szCs w:val="22"/>
        </w:rPr>
      </w:pPr>
    </w:p>
    <w:p w14:paraId="113BED40" w14:textId="77777777" w:rsidR="00C0785A" w:rsidRDefault="00C0785A" w:rsidP="0010718C">
      <w:pPr>
        <w:rPr>
          <w:rFonts w:ascii="Tahoma" w:hAnsi="Tahoma" w:cs="Tahoma"/>
          <w:color w:val="445667"/>
          <w:sz w:val="22"/>
          <w:szCs w:val="22"/>
        </w:rPr>
      </w:pPr>
    </w:p>
    <w:p w14:paraId="33C6BF63" w14:textId="02690044" w:rsidR="00C375C0" w:rsidRDefault="00C375C0" w:rsidP="0010718C">
      <w:pPr>
        <w:rPr>
          <w:rFonts w:ascii="Tahoma" w:hAnsi="Tahoma" w:cs="Tahoma"/>
          <w:b/>
          <w:bCs/>
          <w:color w:val="445667"/>
          <w:sz w:val="22"/>
          <w:szCs w:val="22"/>
        </w:rPr>
      </w:pPr>
      <w:bookmarkStart w:id="37" w:name="app3"/>
      <w:r w:rsidRPr="00623446">
        <w:rPr>
          <w:rFonts w:ascii="Tahoma" w:hAnsi="Tahoma" w:cs="Tahoma"/>
          <w:b/>
          <w:bCs/>
          <w:color w:val="445667"/>
          <w:sz w:val="22"/>
          <w:szCs w:val="22"/>
        </w:rPr>
        <w:t xml:space="preserve">Appendix 3 </w:t>
      </w:r>
      <w:r w:rsidR="00C0785A" w:rsidRPr="00623446">
        <w:rPr>
          <w:rFonts w:ascii="Tahoma" w:hAnsi="Tahoma" w:cs="Tahoma"/>
          <w:b/>
          <w:bCs/>
          <w:color w:val="445667"/>
          <w:sz w:val="22"/>
          <w:szCs w:val="22"/>
        </w:rPr>
        <w:t>–</w:t>
      </w:r>
      <w:r w:rsidRPr="00623446">
        <w:rPr>
          <w:rFonts w:ascii="Tahoma" w:hAnsi="Tahoma" w:cs="Tahoma"/>
          <w:b/>
          <w:bCs/>
          <w:color w:val="445667"/>
          <w:sz w:val="22"/>
          <w:szCs w:val="22"/>
        </w:rPr>
        <w:t xml:space="preserve"> </w:t>
      </w:r>
      <w:r w:rsidR="00C0785A" w:rsidRPr="00623446">
        <w:rPr>
          <w:rFonts w:ascii="Tahoma" w:hAnsi="Tahoma" w:cs="Tahoma"/>
          <w:b/>
          <w:bCs/>
          <w:color w:val="445667"/>
          <w:sz w:val="22"/>
          <w:szCs w:val="22"/>
        </w:rPr>
        <w:t>Low level concerns guidance for staff</w:t>
      </w:r>
    </w:p>
    <w:bookmarkEnd w:id="37"/>
    <w:p w14:paraId="58EACEC3" w14:textId="77777777" w:rsidR="00C0785A" w:rsidRDefault="00C0785A" w:rsidP="0010718C">
      <w:pPr>
        <w:rPr>
          <w:rFonts w:ascii="Tahoma" w:hAnsi="Tahoma" w:cs="Tahoma"/>
          <w:b/>
          <w:bCs/>
          <w:color w:val="445667"/>
          <w:sz w:val="22"/>
          <w:szCs w:val="22"/>
        </w:rPr>
      </w:pPr>
    </w:p>
    <w:p w14:paraId="12A4FCA5" w14:textId="77777777" w:rsidR="00C0785A" w:rsidRDefault="00C0785A" w:rsidP="00C0785A">
      <w:pPr>
        <w:rPr>
          <w:rFonts w:ascii="Tahoma" w:hAnsi="Tahoma" w:cs="Tahoma"/>
          <w:color w:val="445667"/>
          <w:sz w:val="22"/>
          <w:szCs w:val="22"/>
        </w:rPr>
      </w:pPr>
      <w:r w:rsidRPr="00C0785A">
        <w:rPr>
          <w:rFonts w:ascii="Tahoma" w:hAnsi="Tahoma" w:cs="Tahoma"/>
          <w:color w:val="445667"/>
          <w:sz w:val="22"/>
          <w:szCs w:val="22"/>
        </w:rPr>
        <w:t>All staff are expected to report concerns, no matter how small, about their own behaviour or that of another member of staff, volunteer, supply teacher, contractor or other person working in school. Leaders work with staff to actively create and embed a culture of openness, trust and transparency in which the clear values and expected behaviour set out in the “Guidance for safer working practice for those working with children and young people in education settings” is followed.</w:t>
      </w:r>
    </w:p>
    <w:p w14:paraId="2DB6AEEB" w14:textId="77777777" w:rsidR="00C0785A" w:rsidRPr="00C0785A" w:rsidRDefault="00C0785A" w:rsidP="00C0785A">
      <w:pPr>
        <w:rPr>
          <w:rFonts w:ascii="Tahoma" w:hAnsi="Tahoma" w:cs="Tahoma"/>
          <w:color w:val="445667"/>
          <w:sz w:val="22"/>
          <w:szCs w:val="22"/>
        </w:rPr>
      </w:pPr>
    </w:p>
    <w:p w14:paraId="5E7CF7EB" w14:textId="77777777" w:rsidR="00C0785A" w:rsidRPr="00C0785A" w:rsidRDefault="00C0785A" w:rsidP="00C0785A">
      <w:pPr>
        <w:rPr>
          <w:rFonts w:ascii="Tahoma" w:hAnsi="Tahoma" w:cs="Tahoma"/>
          <w:b/>
          <w:bCs/>
          <w:color w:val="445667"/>
          <w:sz w:val="22"/>
          <w:szCs w:val="22"/>
        </w:rPr>
      </w:pPr>
      <w:r w:rsidRPr="00C0785A">
        <w:rPr>
          <w:rFonts w:ascii="Tahoma" w:hAnsi="Tahoma" w:cs="Tahoma"/>
          <w:b/>
          <w:bCs/>
          <w:color w:val="445667"/>
          <w:sz w:val="22"/>
          <w:szCs w:val="22"/>
        </w:rPr>
        <w:t xml:space="preserve">Definition of a low-level concern </w:t>
      </w:r>
    </w:p>
    <w:p w14:paraId="182E454C" w14:textId="77777777" w:rsidR="00C0785A" w:rsidRDefault="00C0785A" w:rsidP="00C0785A">
      <w:pPr>
        <w:pStyle w:val="ListParagraph"/>
        <w:numPr>
          <w:ilvl w:val="0"/>
          <w:numId w:val="15"/>
        </w:numPr>
        <w:rPr>
          <w:rFonts w:ascii="Tahoma" w:hAnsi="Tahoma" w:cs="Tahoma"/>
          <w:color w:val="445667"/>
          <w:sz w:val="22"/>
          <w:szCs w:val="22"/>
        </w:rPr>
      </w:pPr>
      <w:r w:rsidRPr="00C0785A">
        <w:rPr>
          <w:rFonts w:ascii="Tahoma" w:hAnsi="Tahoma" w:cs="Tahoma"/>
          <w:color w:val="445667"/>
          <w:sz w:val="22"/>
          <w:szCs w:val="22"/>
        </w:rPr>
        <w:t>Allegations that do not meet the harm threshold</w:t>
      </w:r>
    </w:p>
    <w:p w14:paraId="0EF34ABB" w14:textId="77777777" w:rsidR="00C0785A" w:rsidRDefault="00C0785A" w:rsidP="00C0785A">
      <w:pPr>
        <w:pStyle w:val="ListParagraph"/>
        <w:numPr>
          <w:ilvl w:val="0"/>
          <w:numId w:val="15"/>
        </w:numPr>
        <w:rPr>
          <w:rFonts w:ascii="Tahoma" w:hAnsi="Tahoma" w:cs="Tahoma"/>
          <w:color w:val="445667"/>
          <w:sz w:val="22"/>
          <w:szCs w:val="22"/>
        </w:rPr>
      </w:pPr>
      <w:r w:rsidRPr="00C0785A">
        <w:rPr>
          <w:rFonts w:ascii="Tahoma" w:hAnsi="Tahoma" w:cs="Tahoma"/>
          <w:color w:val="445667"/>
          <w:sz w:val="22"/>
          <w:szCs w:val="22"/>
        </w:rPr>
        <w:t>Behaviour that is inconsistent with the Trust’s Code of Conduct</w:t>
      </w:r>
    </w:p>
    <w:p w14:paraId="53F5FA95" w14:textId="3ADEC333" w:rsidR="00C0785A" w:rsidRPr="00C0785A" w:rsidRDefault="00C0785A" w:rsidP="00C0785A">
      <w:pPr>
        <w:pStyle w:val="ListParagraph"/>
        <w:numPr>
          <w:ilvl w:val="0"/>
          <w:numId w:val="15"/>
        </w:numPr>
        <w:rPr>
          <w:rFonts w:ascii="Tahoma" w:hAnsi="Tahoma" w:cs="Tahoma"/>
          <w:color w:val="445667"/>
          <w:sz w:val="22"/>
          <w:szCs w:val="22"/>
        </w:rPr>
      </w:pPr>
      <w:r w:rsidRPr="00C0785A">
        <w:rPr>
          <w:rFonts w:ascii="Tahoma" w:hAnsi="Tahoma" w:cs="Tahoma"/>
          <w:color w:val="445667"/>
          <w:sz w:val="22"/>
          <w:szCs w:val="22"/>
        </w:rPr>
        <w:t>Behaviour that causes a sense of unease or a ‘nagging doubt</w:t>
      </w:r>
    </w:p>
    <w:p w14:paraId="3DE72169" w14:textId="77777777" w:rsidR="00C0785A" w:rsidRDefault="00C0785A" w:rsidP="00C0785A">
      <w:pPr>
        <w:rPr>
          <w:rFonts w:ascii="Tahoma" w:hAnsi="Tahoma" w:cs="Tahoma"/>
          <w:color w:val="445667"/>
          <w:sz w:val="22"/>
          <w:szCs w:val="22"/>
        </w:rPr>
      </w:pPr>
    </w:p>
    <w:p w14:paraId="0D41197A" w14:textId="233A581E" w:rsidR="00C0785A" w:rsidRPr="00BD19A8" w:rsidRDefault="00BD19A8" w:rsidP="00C0785A">
      <w:pPr>
        <w:rPr>
          <w:rFonts w:ascii="Tahoma" w:hAnsi="Tahoma" w:cs="Tahoma"/>
          <w:b/>
          <w:bCs/>
          <w:color w:val="445667"/>
          <w:sz w:val="22"/>
          <w:szCs w:val="22"/>
        </w:rPr>
      </w:pPr>
      <w:r w:rsidRPr="00BD19A8">
        <w:rPr>
          <w:rFonts w:ascii="Tahoma" w:hAnsi="Tahoma" w:cs="Tahoma"/>
          <w:b/>
          <w:bCs/>
          <w:color w:val="445667"/>
          <w:sz w:val="22"/>
          <w:szCs w:val="22"/>
        </w:rPr>
        <w:t>Reporting a low level concern</w:t>
      </w:r>
    </w:p>
    <w:p w14:paraId="163CA0D4" w14:textId="080613BF" w:rsidR="00C0785A" w:rsidRPr="00C0785A" w:rsidRDefault="00C0785A" w:rsidP="00C0785A">
      <w:pPr>
        <w:rPr>
          <w:rFonts w:ascii="Tahoma" w:hAnsi="Tahoma" w:cs="Tahoma"/>
          <w:color w:val="445667"/>
          <w:sz w:val="22"/>
          <w:szCs w:val="22"/>
        </w:rPr>
      </w:pPr>
      <w:r w:rsidRPr="00C0785A">
        <w:rPr>
          <w:rFonts w:ascii="Tahoma" w:hAnsi="Tahoma" w:cs="Tahoma"/>
          <w:color w:val="445667"/>
          <w:sz w:val="22"/>
          <w:szCs w:val="22"/>
        </w:rPr>
        <w:t xml:space="preserve">Where a low-level concern has been identified this will be reported as soon as possible to the Headteacher. However, it is never too late to share a low-level concern if this has not already happened. </w:t>
      </w:r>
      <w:r w:rsidR="005414A1">
        <w:rPr>
          <w:rFonts w:ascii="Tahoma" w:hAnsi="Tahoma" w:cs="Tahoma"/>
          <w:color w:val="445667"/>
          <w:sz w:val="22"/>
          <w:szCs w:val="22"/>
        </w:rPr>
        <w:t xml:space="preserve">If the low level concern is about the Headteacher, Directors, Chief Executive Officer or the Trustees, </w:t>
      </w:r>
      <w:r w:rsidR="005414A1" w:rsidRPr="0045465C">
        <w:rPr>
          <w:rFonts w:ascii="Tahoma" w:hAnsi="Tahoma" w:cs="Tahoma"/>
          <w:b/>
          <w:bCs/>
          <w:color w:val="445667"/>
          <w:sz w:val="22"/>
          <w:szCs w:val="22"/>
        </w:rPr>
        <w:t>Appendix 4</w:t>
      </w:r>
      <w:r w:rsidR="005414A1">
        <w:rPr>
          <w:rFonts w:ascii="Tahoma" w:hAnsi="Tahoma" w:cs="Tahoma"/>
          <w:color w:val="445667"/>
          <w:sz w:val="22"/>
          <w:szCs w:val="22"/>
        </w:rPr>
        <w:t xml:space="preserve"> provides information on who the most appropriate people are to report. </w:t>
      </w:r>
    </w:p>
    <w:p w14:paraId="2D12DCF6" w14:textId="77777777" w:rsidR="00C0785A" w:rsidRPr="00C0785A" w:rsidRDefault="00C0785A" w:rsidP="00C0785A">
      <w:pPr>
        <w:rPr>
          <w:rFonts w:ascii="Tahoma" w:hAnsi="Tahoma" w:cs="Tahoma"/>
          <w:color w:val="445667"/>
          <w:sz w:val="22"/>
          <w:szCs w:val="22"/>
        </w:rPr>
      </w:pPr>
    </w:p>
    <w:p w14:paraId="47B3A18F" w14:textId="77777777" w:rsidR="00C0785A" w:rsidRPr="005414A1" w:rsidRDefault="00C0785A" w:rsidP="00C0785A">
      <w:pPr>
        <w:rPr>
          <w:rFonts w:ascii="Tahoma" w:hAnsi="Tahoma" w:cs="Tahoma"/>
          <w:b/>
          <w:bCs/>
          <w:color w:val="445667"/>
          <w:sz w:val="22"/>
          <w:szCs w:val="22"/>
        </w:rPr>
      </w:pPr>
      <w:r w:rsidRPr="005414A1">
        <w:rPr>
          <w:rFonts w:ascii="Tahoma" w:hAnsi="Tahoma" w:cs="Tahoma"/>
          <w:b/>
          <w:bCs/>
          <w:color w:val="445667"/>
          <w:sz w:val="22"/>
          <w:szCs w:val="22"/>
        </w:rPr>
        <w:t xml:space="preserve">Recording concerns </w:t>
      </w:r>
    </w:p>
    <w:p w14:paraId="14DBB8E5" w14:textId="3AC46A9D" w:rsidR="00C0785A" w:rsidRDefault="00C0785A" w:rsidP="005414A1">
      <w:pPr>
        <w:rPr>
          <w:rFonts w:ascii="Tahoma" w:hAnsi="Tahoma" w:cs="Tahoma"/>
          <w:color w:val="445667"/>
          <w:sz w:val="22"/>
          <w:szCs w:val="22"/>
        </w:rPr>
      </w:pPr>
      <w:r w:rsidRPr="00C0785A">
        <w:rPr>
          <w:rFonts w:ascii="Tahoma" w:hAnsi="Tahoma" w:cs="Tahoma"/>
          <w:color w:val="445667"/>
          <w:sz w:val="22"/>
          <w:szCs w:val="22"/>
        </w:rPr>
        <w:t>A summary of the low-level concern should be written down, signed, timed, dated and shared by the person bringing the information forward. Where concerns are reported verbally to the headteacher</w:t>
      </w:r>
      <w:r w:rsidR="005414A1">
        <w:rPr>
          <w:rFonts w:ascii="Tahoma" w:hAnsi="Tahoma" w:cs="Tahoma"/>
          <w:color w:val="445667"/>
          <w:sz w:val="22"/>
          <w:szCs w:val="22"/>
        </w:rPr>
        <w:t>, the headteacher will ask the staff member to provide the concern in writing.</w:t>
      </w:r>
      <w:r w:rsidRPr="00C0785A">
        <w:rPr>
          <w:rFonts w:ascii="Tahoma" w:hAnsi="Tahoma" w:cs="Tahoma"/>
          <w:color w:val="445667"/>
          <w:sz w:val="22"/>
          <w:szCs w:val="22"/>
        </w:rPr>
        <w:t xml:space="preserve"> </w:t>
      </w:r>
    </w:p>
    <w:p w14:paraId="38436F54" w14:textId="77777777" w:rsidR="005414A1" w:rsidRPr="00C0785A" w:rsidRDefault="005414A1" w:rsidP="005414A1">
      <w:pPr>
        <w:rPr>
          <w:rFonts w:ascii="Tahoma" w:hAnsi="Tahoma" w:cs="Tahoma"/>
          <w:color w:val="445667"/>
          <w:sz w:val="22"/>
          <w:szCs w:val="22"/>
        </w:rPr>
      </w:pPr>
    </w:p>
    <w:p w14:paraId="4C50EF2D" w14:textId="77777777" w:rsidR="00C0785A" w:rsidRPr="005414A1" w:rsidRDefault="00C0785A" w:rsidP="00C0785A">
      <w:pPr>
        <w:rPr>
          <w:rFonts w:ascii="Tahoma" w:hAnsi="Tahoma" w:cs="Tahoma"/>
          <w:b/>
          <w:bCs/>
          <w:color w:val="445667"/>
          <w:sz w:val="22"/>
          <w:szCs w:val="22"/>
        </w:rPr>
      </w:pPr>
      <w:r w:rsidRPr="005414A1">
        <w:rPr>
          <w:rFonts w:ascii="Tahoma" w:hAnsi="Tahoma" w:cs="Tahoma"/>
          <w:b/>
          <w:bCs/>
          <w:color w:val="445667"/>
          <w:sz w:val="22"/>
          <w:szCs w:val="22"/>
        </w:rPr>
        <w:t xml:space="preserve">Responding to low-level concerns </w:t>
      </w:r>
    </w:p>
    <w:p w14:paraId="57F45DD9" w14:textId="77777777" w:rsidR="00C0785A" w:rsidRPr="00C0785A" w:rsidRDefault="00C0785A" w:rsidP="00C0785A">
      <w:pPr>
        <w:rPr>
          <w:rFonts w:ascii="Tahoma" w:hAnsi="Tahoma" w:cs="Tahoma"/>
          <w:color w:val="445667"/>
          <w:sz w:val="22"/>
          <w:szCs w:val="22"/>
        </w:rPr>
      </w:pPr>
      <w:r w:rsidRPr="00C0785A">
        <w:rPr>
          <w:rFonts w:ascii="Tahoma" w:hAnsi="Tahoma" w:cs="Tahoma"/>
          <w:color w:val="445667"/>
          <w:sz w:val="22"/>
          <w:szCs w:val="22"/>
        </w:rPr>
        <w:t xml:space="preserve">Where a low-level concern has been raised this will be taken seriously and dealt with promptly. The headteacher will: </w:t>
      </w:r>
    </w:p>
    <w:p w14:paraId="0A1C3A5A" w14:textId="484EEC4E" w:rsidR="00660A6B" w:rsidRDefault="00660A6B" w:rsidP="00C0785A">
      <w:pPr>
        <w:pStyle w:val="ListParagraph"/>
        <w:numPr>
          <w:ilvl w:val="0"/>
          <w:numId w:val="16"/>
        </w:numPr>
        <w:rPr>
          <w:rFonts w:ascii="Tahoma" w:hAnsi="Tahoma" w:cs="Tahoma"/>
          <w:color w:val="445667"/>
          <w:sz w:val="22"/>
          <w:szCs w:val="22"/>
        </w:rPr>
      </w:pPr>
      <w:r>
        <w:rPr>
          <w:rFonts w:ascii="Tahoma" w:hAnsi="Tahoma" w:cs="Tahoma"/>
          <w:color w:val="445667"/>
          <w:sz w:val="22"/>
          <w:szCs w:val="22"/>
        </w:rPr>
        <w:t>Seek advice from the HR team</w:t>
      </w:r>
    </w:p>
    <w:p w14:paraId="2994F7A8" w14:textId="798A428B" w:rsidR="004815EB" w:rsidRPr="003A34B6" w:rsidRDefault="00C0785A" w:rsidP="003A34B6">
      <w:pPr>
        <w:pStyle w:val="ListParagraph"/>
        <w:numPr>
          <w:ilvl w:val="0"/>
          <w:numId w:val="16"/>
        </w:numPr>
        <w:rPr>
          <w:rFonts w:ascii="Tahoma" w:hAnsi="Tahoma" w:cs="Tahoma"/>
          <w:color w:val="445667"/>
          <w:sz w:val="22"/>
          <w:szCs w:val="22"/>
        </w:rPr>
      </w:pPr>
      <w:r w:rsidRPr="003A34B6">
        <w:rPr>
          <w:rFonts w:ascii="Tahoma" w:hAnsi="Tahoma" w:cs="Tahoma"/>
          <w:color w:val="445667"/>
          <w:sz w:val="22"/>
          <w:szCs w:val="22"/>
        </w:rPr>
        <w:t xml:space="preserve">Speak to the person reporting the concern to gather all the relevant information </w:t>
      </w:r>
      <w:r w:rsidR="00660A6B" w:rsidRPr="003A34B6">
        <w:rPr>
          <w:rFonts w:ascii="Tahoma" w:hAnsi="Tahoma" w:cs="Tahoma"/>
          <w:color w:val="445667"/>
          <w:sz w:val="22"/>
          <w:szCs w:val="22"/>
        </w:rPr>
        <w:t>and gain their response</w:t>
      </w:r>
      <w:r w:rsidR="003A34B6" w:rsidRPr="003A34B6">
        <w:rPr>
          <w:rFonts w:ascii="Tahoma" w:hAnsi="Tahoma" w:cs="Tahoma"/>
          <w:color w:val="445667"/>
          <w:sz w:val="22"/>
          <w:szCs w:val="22"/>
        </w:rPr>
        <w:t>, The discussion may be held in line with the informal stages of the Disciplinary Policy.</w:t>
      </w:r>
    </w:p>
    <w:p w14:paraId="4F310F72" w14:textId="2EB7EA7A" w:rsidR="00C0785A" w:rsidRDefault="00C0785A" w:rsidP="00C0785A">
      <w:pPr>
        <w:pStyle w:val="ListParagraph"/>
        <w:numPr>
          <w:ilvl w:val="0"/>
          <w:numId w:val="16"/>
        </w:numPr>
        <w:rPr>
          <w:rFonts w:ascii="Tahoma" w:hAnsi="Tahoma" w:cs="Tahoma"/>
          <w:color w:val="445667"/>
          <w:sz w:val="22"/>
          <w:szCs w:val="22"/>
        </w:rPr>
      </w:pPr>
      <w:r w:rsidRPr="004815EB">
        <w:rPr>
          <w:rFonts w:ascii="Tahoma" w:hAnsi="Tahoma" w:cs="Tahoma"/>
          <w:color w:val="445667"/>
          <w:sz w:val="22"/>
          <w:szCs w:val="22"/>
        </w:rPr>
        <w:t xml:space="preserve">Where necessary further </w:t>
      </w:r>
      <w:r w:rsidR="007D365D">
        <w:rPr>
          <w:rFonts w:ascii="Tahoma" w:hAnsi="Tahoma" w:cs="Tahoma"/>
          <w:color w:val="445667"/>
          <w:sz w:val="22"/>
          <w:szCs w:val="22"/>
        </w:rPr>
        <w:t>fact finding</w:t>
      </w:r>
      <w:r w:rsidRPr="004815EB">
        <w:rPr>
          <w:rFonts w:ascii="Tahoma" w:hAnsi="Tahoma" w:cs="Tahoma"/>
          <w:color w:val="445667"/>
          <w:sz w:val="22"/>
          <w:szCs w:val="22"/>
        </w:rPr>
        <w:t xml:space="preserve"> will be carried out to gather all relevant information. This may involve speaking to </w:t>
      </w:r>
      <w:r w:rsidR="007D365D">
        <w:rPr>
          <w:rFonts w:ascii="Tahoma" w:hAnsi="Tahoma" w:cs="Tahoma"/>
          <w:color w:val="445667"/>
          <w:sz w:val="22"/>
          <w:szCs w:val="22"/>
        </w:rPr>
        <w:t>anyone else who may have been witness to the low level concern.</w:t>
      </w:r>
    </w:p>
    <w:p w14:paraId="6E3E3523" w14:textId="718D83DE" w:rsidR="007D365D" w:rsidRDefault="007D365D" w:rsidP="00C0785A">
      <w:pPr>
        <w:pStyle w:val="ListParagraph"/>
        <w:numPr>
          <w:ilvl w:val="0"/>
          <w:numId w:val="16"/>
        </w:numPr>
        <w:rPr>
          <w:rFonts w:ascii="Tahoma" w:hAnsi="Tahoma" w:cs="Tahoma"/>
          <w:color w:val="445667"/>
          <w:sz w:val="22"/>
          <w:szCs w:val="22"/>
        </w:rPr>
      </w:pPr>
      <w:r>
        <w:rPr>
          <w:rFonts w:ascii="Tahoma" w:hAnsi="Tahoma" w:cs="Tahoma"/>
          <w:color w:val="445667"/>
          <w:sz w:val="22"/>
          <w:szCs w:val="22"/>
        </w:rPr>
        <w:t>Outline their expectations with the staff member moving forwards on correcting their behaviour</w:t>
      </w:r>
    </w:p>
    <w:p w14:paraId="37E14C34" w14:textId="32F97C38" w:rsidR="007D365D" w:rsidRDefault="007D365D" w:rsidP="00C0785A">
      <w:pPr>
        <w:pStyle w:val="ListParagraph"/>
        <w:numPr>
          <w:ilvl w:val="0"/>
          <w:numId w:val="16"/>
        </w:numPr>
        <w:rPr>
          <w:rFonts w:ascii="Tahoma" w:hAnsi="Tahoma" w:cs="Tahoma"/>
          <w:color w:val="445667"/>
          <w:sz w:val="22"/>
          <w:szCs w:val="22"/>
        </w:rPr>
      </w:pPr>
      <w:r>
        <w:rPr>
          <w:rFonts w:ascii="Tahoma" w:hAnsi="Tahoma" w:cs="Tahoma"/>
          <w:color w:val="445667"/>
          <w:sz w:val="22"/>
          <w:szCs w:val="22"/>
        </w:rPr>
        <w:t>Reissue them with a copy of the Code of Conduct and ask the staff member to re-familiarise themselves with the expectations of the document</w:t>
      </w:r>
    </w:p>
    <w:p w14:paraId="1FB626EF" w14:textId="5EC30008" w:rsidR="003A34B6" w:rsidRDefault="003A34B6" w:rsidP="00C0785A">
      <w:pPr>
        <w:pStyle w:val="ListParagraph"/>
        <w:numPr>
          <w:ilvl w:val="0"/>
          <w:numId w:val="16"/>
        </w:numPr>
        <w:rPr>
          <w:rFonts w:ascii="Tahoma" w:hAnsi="Tahoma" w:cs="Tahoma"/>
          <w:color w:val="445667"/>
          <w:sz w:val="22"/>
          <w:szCs w:val="22"/>
        </w:rPr>
      </w:pPr>
      <w:r>
        <w:rPr>
          <w:rFonts w:ascii="Tahoma" w:hAnsi="Tahoma" w:cs="Tahoma"/>
          <w:color w:val="445667"/>
          <w:sz w:val="22"/>
          <w:szCs w:val="22"/>
        </w:rPr>
        <w:t>Implement any follow up actions, eg additional training/supervision required</w:t>
      </w:r>
    </w:p>
    <w:p w14:paraId="12E281A1" w14:textId="77777777" w:rsidR="003A34B6" w:rsidRDefault="000350D7" w:rsidP="003A34B6">
      <w:pPr>
        <w:pStyle w:val="ListParagraph"/>
        <w:numPr>
          <w:ilvl w:val="0"/>
          <w:numId w:val="16"/>
        </w:numPr>
        <w:rPr>
          <w:rFonts w:ascii="Tahoma" w:hAnsi="Tahoma" w:cs="Tahoma"/>
          <w:color w:val="445667"/>
          <w:sz w:val="22"/>
          <w:szCs w:val="22"/>
        </w:rPr>
      </w:pPr>
      <w:r>
        <w:rPr>
          <w:rFonts w:ascii="Tahoma" w:hAnsi="Tahoma" w:cs="Tahoma"/>
          <w:color w:val="445667"/>
          <w:sz w:val="22"/>
          <w:szCs w:val="22"/>
        </w:rPr>
        <w:t xml:space="preserve">Follow up the discussion </w:t>
      </w:r>
      <w:r w:rsidR="003A34B6">
        <w:rPr>
          <w:rFonts w:ascii="Tahoma" w:hAnsi="Tahoma" w:cs="Tahoma"/>
          <w:color w:val="445667"/>
          <w:sz w:val="22"/>
          <w:szCs w:val="22"/>
        </w:rPr>
        <w:t>in writing and share this with the staff member</w:t>
      </w:r>
    </w:p>
    <w:p w14:paraId="5BF7C9E8" w14:textId="4827D5F7" w:rsidR="003A34B6" w:rsidRPr="003A34B6" w:rsidRDefault="003A34B6" w:rsidP="003A34B6">
      <w:pPr>
        <w:pStyle w:val="ListParagraph"/>
        <w:numPr>
          <w:ilvl w:val="0"/>
          <w:numId w:val="16"/>
        </w:numPr>
        <w:rPr>
          <w:rFonts w:ascii="Tahoma" w:hAnsi="Tahoma" w:cs="Tahoma"/>
          <w:color w:val="445667"/>
          <w:sz w:val="22"/>
          <w:szCs w:val="22"/>
        </w:rPr>
      </w:pPr>
      <w:r w:rsidRPr="003A34B6">
        <w:rPr>
          <w:rFonts w:ascii="Tahoma" w:hAnsi="Tahoma" w:cs="Tahoma"/>
          <w:color w:val="445667"/>
          <w:sz w:val="22"/>
          <w:szCs w:val="22"/>
        </w:rPr>
        <w:t>The</w:t>
      </w:r>
      <w:r>
        <w:rPr>
          <w:rFonts w:ascii="Tahoma" w:hAnsi="Tahoma" w:cs="Tahoma"/>
          <w:color w:val="445667"/>
          <w:sz w:val="22"/>
          <w:szCs w:val="22"/>
        </w:rPr>
        <w:t xml:space="preserve"> Headteacher should ensure that the</w:t>
      </w:r>
      <w:r w:rsidRPr="003A34B6">
        <w:rPr>
          <w:rFonts w:ascii="Tahoma" w:hAnsi="Tahoma" w:cs="Tahoma"/>
          <w:color w:val="445667"/>
          <w:sz w:val="22"/>
          <w:szCs w:val="22"/>
        </w:rPr>
        <w:t xml:space="preserve"> employee understand</w:t>
      </w:r>
      <w:r>
        <w:rPr>
          <w:rFonts w:ascii="Tahoma" w:hAnsi="Tahoma" w:cs="Tahoma"/>
          <w:color w:val="445667"/>
          <w:sz w:val="22"/>
          <w:szCs w:val="22"/>
        </w:rPr>
        <w:t>s</w:t>
      </w:r>
      <w:r w:rsidRPr="003A34B6">
        <w:rPr>
          <w:rFonts w:ascii="Tahoma" w:hAnsi="Tahoma" w:cs="Tahoma"/>
          <w:color w:val="445667"/>
          <w:sz w:val="22"/>
          <w:szCs w:val="22"/>
        </w:rPr>
        <w:t xml:space="preserve"> that failure to improve or a repeat of the behaviour may lead to further action being taken</w:t>
      </w:r>
      <w:r>
        <w:rPr>
          <w:rFonts w:ascii="Tahoma" w:hAnsi="Tahoma" w:cs="Tahoma"/>
          <w:color w:val="445667"/>
          <w:sz w:val="22"/>
          <w:szCs w:val="22"/>
        </w:rPr>
        <w:t>.</w:t>
      </w:r>
    </w:p>
    <w:p w14:paraId="0522196A" w14:textId="77777777" w:rsidR="00C0785A" w:rsidRPr="00C0785A" w:rsidRDefault="00C0785A" w:rsidP="00C0785A">
      <w:pPr>
        <w:rPr>
          <w:rFonts w:ascii="Tahoma" w:hAnsi="Tahoma" w:cs="Tahoma"/>
          <w:color w:val="445667"/>
          <w:sz w:val="22"/>
          <w:szCs w:val="22"/>
        </w:rPr>
      </w:pPr>
    </w:p>
    <w:p w14:paraId="08359CFA" w14:textId="77777777" w:rsidR="00C0785A" w:rsidRPr="003A34B6" w:rsidRDefault="00C0785A" w:rsidP="00C0785A">
      <w:pPr>
        <w:rPr>
          <w:rFonts w:ascii="Tahoma" w:hAnsi="Tahoma" w:cs="Tahoma"/>
          <w:b/>
          <w:bCs/>
          <w:color w:val="445667"/>
          <w:sz w:val="22"/>
          <w:szCs w:val="22"/>
        </w:rPr>
      </w:pPr>
      <w:r w:rsidRPr="003A34B6">
        <w:rPr>
          <w:rFonts w:ascii="Tahoma" w:hAnsi="Tahoma" w:cs="Tahoma"/>
          <w:b/>
          <w:bCs/>
          <w:color w:val="445667"/>
          <w:sz w:val="22"/>
          <w:szCs w:val="22"/>
        </w:rPr>
        <w:t xml:space="preserve">Can the reporting person remain anonymous? </w:t>
      </w:r>
    </w:p>
    <w:p w14:paraId="0BD3CF68" w14:textId="2FC44476" w:rsidR="00C0785A" w:rsidRPr="00C0785A" w:rsidRDefault="00B15D9E" w:rsidP="00C0785A">
      <w:pPr>
        <w:rPr>
          <w:rFonts w:ascii="Tahoma" w:hAnsi="Tahoma" w:cs="Tahoma"/>
          <w:color w:val="445667"/>
          <w:sz w:val="22"/>
          <w:szCs w:val="22"/>
        </w:rPr>
      </w:pPr>
      <w:r>
        <w:rPr>
          <w:rFonts w:ascii="Tahoma" w:hAnsi="Tahoma" w:cs="Tahoma"/>
          <w:color w:val="445667"/>
          <w:sz w:val="22"/>
          <w:szCs w:val="22"/>
        </w:rPr>
        <w:lastRenderedPageBreak/>
        <w:t>The r</w:t>
      </w:r>
      <w:r w:rsidR="003A34B6">
        <w:rPr>
          <w:rFonts w:ascii="Tahoma" w:hAnsi="Tahoma" w:cs="Tahoma"/>
          <w:color w:val="445667"/>
          <w:sz w:val="22"/>
          <w:szCs w:val="22"/>
        </w:rPr>
        <w:t>eporting member of staff can remain anonymous at the point of low level concerns reporting. However, they may be identifiable depending on the nature of the concern raised. No staff mem</w:t>
      </w:r>
      <w:r>
        <w:rPr>
          <w:rFonts w:ascii="Tahoma" w:hAnsi="Tahoma" w:cs="Tahoma"/>
          <w:color w:val="445667"/>
          <w:sz w:val="22"/>
          <w:szCs w:val="22"/>
        </w:rPr>
        <w:t xml:space="preserve">ber will be subject to detrimental treatment having raised concerns. If they are, they must report this immediately so that it can be dealt with by leaders. </w:t>
      </w:r>
    </w:p>
    <w:p w14:paraId="57C87F2E" w14:textId="17832542" w:rsidR="00C0785A" w:rsidRPr="00B15D9E" w:rsidRDefault="00C0785A" w:rsidP="00C0785A">
      <w:pPr>
        <w:rPr>
          <w:rFonts w:ascii="Tahoma" w:hAnsi="Tahoma" w:cs="Tahoma"/>
          <w:b/>
          <w:bCs/>
          <w:color w:val="445667"/>
          <w:sz w:val="22"/>
          <w:szCs w:val="22"/>
        </w:rPr>
      </w:pPr>
      <w:r w:rsidRPr="00B15D9E">
        <w:rPr>
          <w:rFonts w:ascii="Tahoma" w:hAnsi="Tahoma" w:cs="Tahoma"/>
          <w:b/>
          <w:bCs/>
          <w:color w:val="445667"/>
          <w:sz w:val="22"/>
          <w:szCs w:val="22"/>
        </w:rPr>
        <w:t xml:space="preserve">Should staff report concerns about themselves (i.e. self-report)? </w:t>
      </w:r>
    </w:p>
    <w:p w14:paraId="41C3DC9B" w14:textId="17F21247" w:rsidR="00C0785A" w:rsidRDefault="00C0785A" w:rsidP="00C0785A">
      <w:pPr>
        <w:rPr>
          <w:rFonts w:ascii="Tahoma" w:hAnsi="Tahoma" w:cs="Tahoma"/>
          <w:color w:val="445667"/>
          <w:sz w:val="22"/>
          <w:szCs w:val="22"/>
        </w:rPr>
      </w:pPr>
      <w:r w:rsidRPr="00C0785A">
        <w:rPr>
          <w:rFonts w:ascii="Tahoma" w:hAnsi="Tahoma" w:cs="Tahoma"/>
          <w:color w:val="445667"/>
          <w:sz w:val="22"/>
          <w:szCs w:val="22"/>
        </w:rPr>
        <w:t xml:space="preserve">It may be the case that a person finds themselves in a situation which could be misinterpreted, or might appear compromising to others; or they may have behaved in a manner which on reflection they consider falls below the standard set out in the </w:t>
      </w:r>
      <w:r w:rsidR="00E75810">
        <w:rPr>
          <w:rFonts w:ascii="Tahoma" w:hAnsi="Tahoma" w:cs="Tahoma"/>
          <w:color w:val="445667"/>
          <w:sz w:val="22"/>
          <w:szCs w:val="22"/>
        </w:rPr>
        <w:t>Code of Conduct</w:t>
      </w:r>
      <w:r w:rsidRPr="00C0785A">
        <w:rPr>
          <w:rFonts w:ascii="Tahoma" w:hAnsi="Tahoma" w:cs="Tahoma"/>
          <w:color w:val="445667"/>
          <w:sz w:val="22"/>
          <w:szCs w:val="22"/>
        </w:rPr>
        <w:t xml:space="preserve">. In these circumstances they should self-report. This will enable a potentially difficult situation to be addressed at an early opportunity if necessary. </w:t>
      </w:r>
    </w:p>
    <w:p w14:paraId="5AE9D45E" w14:textId="77777777" w:rsidR="00E75810" w:rsidRPr="00C0785A" w:rsidRDefault="00E75810" w:rsidP="00C0785A">
      <w:pPr>
        <w:rPr>
          <w:rFonts w:ascii="Tahoma" w:hAnsi="Tahoma" w:cs="Tahoma"/>
          <w:color w:val="445667"/>
          <w:sz w:val="22"/>
          <w:szCs w:val="22"/>
        </w:rPr>
      </w:pPr>
    </w:p>
    <w:p w14:paraId="23603601" w14:textId="77777777" w:rsidR="006049E7" w:rsidRDefault="006049E7" w:rsidP="00C0785A">
      <w:pPr>
        <w:rPr>
          <w:rFonts w:ascii="Tahoma" w:hAnsi="Tahoma" w:cs="Tahoma"/>
          <w:b/>
          <w:bCs/>
          <w:color w:val="445667"/>
          <w:sz w:val="22"/>
          <w:szCs w:val="22"/>
        </w:rPr>
      </w:pPr>
    </w:p>
    <w:p w14:paraId="749229EE" w14:textId="77777777" w:rsidR="006049E7" w:rsidRDefault="006049E7" w:rsidP="00C0785A">
      <w:pPr>
        <w:rPr>
          <w:rFonts w:ascii="Tahoma" w:hAnsi="Tahoma" w:cs="Tahoma"/>
          <w:b/>
          <w:bCs/>
          <w:color w:val="445667"/>
          <w:sz w:val="22"/>
          <w:szCs w:val="22"/>
        </w:rPr>
      </w:pPr>
    </w:p>
    <w:p w14:paraId="3BBB170F" w14:textId="77777777" w:rsidR="006049E7" w:rsidRDefault="006049E7" w:rsidP="00C0785A">
      <w:pPr>
        <w:rPr>
          <w:rFonts w:ascii="Tahoma" w:hAnsi="Tahoma" w:cs="Tahoma"/>
          <w:b/>
          <w:bCs/>
          <w:color w:val="445667"/>
          <w:sz w:val="22"/>
          <w:szCs w:val="22"/>
        </w:rPr>
      </w:pPr>
    </w:p>
    <w:p w14:paraId="5B63B57A" w14:textId="77777777" w:rsidR="006049E7" w:rsidRDefault="006049E7" w:rsidP="00C0785A">
      <w:pPr>
        <w:rPr>
          <w:rFonts w:ascii="Tahoma" w:hAnsi="Tahoma" w:cs="Tahoma"/>
          <w:b/>
          <w:bCs/>
          <w:color w:val="445667"/>
          <w:sz w:val="22"/>
          <w:szCs w:val="22"/>
        </w:rPr>
      </w:pPr>
    </w:p>
    <w:p w14:paraId="7FA5B30D" w14:textId="77777777" w:rsidR="006049E7" w:rsidRDefault="006049E7" w:rsidP="00C0785A">
      <w:pPr>
        <w:rPr>
          <w:rFonts w:ascii="Tahoma" w:hAnsi="Tahoma" w:cs="Tahoma"/>
          <w:b/>
          <w:bCs/>
          <w:color w:val="445667"/>
          <w:sz w:val="22"/>
          <w:szCs w:val="22"/>
        </w:rPr>
      </w:pPr>
    </w:p>
    <w:p w14:paraId="4299ED1E" w14:textId="77777777" w:rsidR="006049E7" w:rsidRDefault="006049E7" w:rsidP="00C0785A">
      <w:pPr>
        <w:rPr>
          <w:rFonts w:ascii="Tahoma" w:hAnsi="Tahoma" w:cs="Tahoma"/>
          <w:b/>
          <w:bCs/>
          <w:color w:val="445667"/>
          <w:sz w:val="22"/>
          <w:szCs w:val="22"/>
        </w:rPr>
      </w:pPr>
    </w:p>
    <w:p w14:paraId="465FC590" w14:textId="77777777" w:rsidR="006049E7" w:rsidRDefault="006049E7" w:rsidP="00C0785A">
      <w:pPr>
        <w:rPr>
          <w:rFonts w:ascii="Tahoma" w:hAnsi="Tahoma" w:cs="Tahoma"/>
          <w:b/>
          <w:bCs/>
          <w:color w:val="445667"/>
          <w:sz w:val="22"/>
          <w:szCs w:val="22"/>
        </w:rPr>
      </w:pPr>
    </w:p>
    <w:p w14:paraId="04C49EBF" w14:textId="77777777" w:rsidR="006049E7" w:rsidRDefault="006049E7" w:rsidP="00C0785A">
      <w:pPr>
        <w:rPr>
          <w:rFonts w:ascii="Tahoma" w:hAnsi="Tahoma" w:cs="Tahoma"/>
          <w:b/>
          <w:bCs/>
          <w:color w:val="445667"/>
          <w:sz w:val="22"/>
          <w:szCs w:val="22"/>
        </w:rPr>
      </w:pPr>
    </w:p>
    <w:p w14:paraId="65FDD576" w14:textId="77777777" w:rsidR="006049E7" w:rsidRDefault="006049E7" w:rsidP="00C0785A">
      <w:pPr>
        <w:rPr>
          <w:rFonts w:ascii="Tahoma" w:hAnsi="Tahoma" w:cs="Tahoma"/>
          <w:b/>
          <w:bCs/>
          <w:color w:val="445667"/>
          <w:sz w:val="22"/>
          <w:szCs w:val="22"/>
        </w:rPr>
      </w:pPr>
    </w:p>
    <w:p w14:paraId="66974CE9" w14:textId="77777777" w:rsidR="006049E7" w:rsidRDefault="006049E7" w:rsidP="00C0785A">
      <w:pPr>
        <w:rPr>
          <w:rFonts w:ascii="Tahoma" w:hAnsi="Tahoma" w:cs="Tahoma"/>
          <w:b/>
          <w:bCs/>
          <w:color w:val="445667"/>
          <w:sz w:val="22"/>
          <w:szCs w:val="22"/>
        </w:rPr>
      </w:pPr>
    </w:p>
    <w:p w14:paraId="0960C53A" w14:textId="77777777" w:rsidR="006049E7" w:rsidRDefault="006049E7" w:rsidP="00C0785A">
      <w:pPr>
        <w:rPr>
          <w:rFonts w:ascii="Tahoma" w:hAnsi="Tahoma" w:cs="Tahoma"/>
          <w:b/>
          <w:bCs/>
          <w:color w:val="445667"/>
          <w:sz w:val="22"/>
          <w:szCs w:val="22"/>
        </w:rPr>
      </w:pPr>
    </w:p>
    <w:p w14:paraId="691F2289" w14:textId="77777777" w:rsidR="006049E7" w:rsidRDefault="006049E7" w:rsidP="00C0785A">
      <w:pPr>
        <w:rPr>
          <w:rFonts w:ascii="Tahoma" w:hAnsi="Tahoma" w:cs="Tahoma"/>
          <w:b/>
          <w:bCs/>
          <w:color w:val="445667"/>
          <w:sz w:val="22"/>
          <w:szCs w:val="22"/>
        </w:rPr>
      </w:pPr>
    </w:p>
    <w:p w14:paraId="53240892" w14:textId="77777777" w:rsidR="006049E7" w:rsidRDefault="006049E7" w:rsidP="00C0785A">
      <w:pPr>
        <w:rPr>
          <w:rFonts w:ascii="Tahoma" w:hAnsi="Tahoma" w:cs="Tahoma"/>
          <w:b/>
          <w:bCs/>
          <w:color w:val="445667"/>
          <w:sz w:val="22"/>
          <w:szCs w:val="22"/>
        </w:rPr>
      </w:pPr>
    </w:p>
    <w:p w14:paraId="76A04EA9" w14:textId="77777777" w:rsidR="006049E7" w:rsidRDefault="006049E7" w:rsidP="00C0785A">
      <w:pPr>
        <w:rPr>
          <w:rFonts w:ascii="Tahoma" w:hAnsi="Tahoma" w:cs="Tahoma"/>
          <w:b/>
          <w:bCs/>
          <w:color w:val="445667"/>
          <w:sz w:val="22"/>
          <w:szCs w:val="22"/>
        </w:rPr>
      </w:pPr>
    </w:p>
    <w:p w14:paraId="5400F081" w14:textId="77777777" w:rsidR="006049E7" w:rsidRDefault="006049E7" w:rsidP="00C0785A">
      <w:pPr>
        <w:rPr>
          <w:rFonts w:ascii="Tahoma" w:hAnsi="Tahoma" w:cs="Tahoma"/>
          <w:b/>
          <w:bCs/>
          <w:color w:val="445667"/>
          <w:sz w:val="22"/>
          <w:szCs w:val="22"/>
        </w:rPr>
      </w:pPr>
    </w:p>
    <w:p w14:paraId="7281F218" w14:textId="77777777" w:rsidR="006049E7" w:rsidRDefault="006049E7" w:rsidP="00C0785A">
      <w:pPr>
        <w:rPr>
          <w:rFonts w:ascii="Tahoma" w:hAnsi="Tahoma" w:cs="Tahoma"/>
          <w:b/>
          <w:bCs/>
          <w:color w:val="445667"/>
          <w:sz w:val="22"/>
          <w:szCs w:val="22"/>
        </w:rPr>
      </w:pPr>
    </w:p>
    <w:p w14:paraId="4B983391" w14:textId="77777777" w:rsidR="006049E7" w:rsidRDefault="006049E7" w:rsidP="00C0785A">
      <w:pPr>
        <w:rPr>
          <w:rFonts w:ascii="Tahoma" w:hAnsi="Tahoma" w:cs="Tahoma"/>
          <w:b/>
          <w:bCs/>
          <w:color w:val="445667"/>
          <w:sz w:val="22"/>
          <w:szCs w:val="22"/>
        </w:rPr>
      </w:pPr>
    </w:p>
    <w:p w14:paraId="60FA0427" w14:textId="77777777" w:rsidR="006049E7" w:rsidRDefault="006049E7" w:rsidP="00C0785A">
      <w:pPr>
        <w:rPr>
          <w:rFonts w:ascii="Tahoma" w:hAnsi="Tahoma" w:cs="Tahoma"/>
          <w:b/>
          <w:bCs/>
          <w:color w:val="445667"/>
          <w:sz w:val="22"/>
          <w:szCs w:val="22"/>
        </w:rPr>
      </w:pPr>
    </w:p>
    <w:p w14:paraId="70843E5B" w14:textId="77777777" w:rsidR="006049E7" w:rsidRDefault="006049E7" w:rsidP="00C0785A">
      <w:pPr>
        <w:rPr>
          <w:rFonts w:ascii="Tahoma" w:hAnsi="Tahoma" w:cs="Tahoma"/>
          <w:b/>
          <w:bCs/>
          <w:color w:val="445667"/>
          <w:sz w:val="22"/>
          <w:szCs w:val="22"/>
        </w:rPr>
      </w:pPr>
    </w:p>
    <w:p w14:paraId="2220D1A4" w14:textId="77777777" w:rsidR="006049E7" w:rsidRDefault="006049E7" w:rsidP="00C0785A">
      <w:pPr>
        <w:rPr>
          <w:rFonts w:ascii="Tahoma" w:hAnsi="Tahoma" w:cs="Tahoma"/>
          <w:b/>
          <w:bCs/>
          <w:color w:val="445667"/>
          <w:sz w:val="22"/>
          <w:szCs w:val="22"/>
        </w:rPr>
      </w:pPr>
    </w:p>
    <w:p w14:paraId="7A7EB1D8" w14:textId="77777777" w:rsidR="006049E7" w:rsidRDefault="006049E7" w:rsidP="00C0785A">
      <w:pPr>
        <w:rPr>
          <w:rFonts w:ascii="Tahoma" w:hAnsi="Tahoma" w:cs="Tahoma"/>
          <w:b/>
          <w:bCs/>
          <w:color w:val="445667"/>
          <w:sz w:val="22"/>
          <w:szCs w:val="22"/>
        </w:rPr>
      </w:pPr>
    </w:p>
    <w:p w14:paraId="783DBF60" w14:textId="77777777" w:rsidR="006049E7" w:rsidRDefault="006049E7" w:rsidP="00C0785A">
      <w:pPr>
        <w:rPr>
          <w:rFonts w:ascii="Tahoma" w:hAnsi="Tahoma" w:cs="Tahoma"/>
          <w:b/>
          <w:bCs/>
          <w:color w:val="445667"/>
          <w:sz w:val="22"/>
          <w:szCs w:val="22"/>
        </w:rPr>
      </w:pPr>
    </w:p>
    <w:p w14:paraId="00BA870E" w14:textId="77777777" w:rsidR="006049E7" w:rsidRDefault="006049E7" w:rsidP="00C0785A">
      <w:pPr>
        <w:rPr>
          <w:rFonts w:ascii="Tahoma" w:hAnsi="Tahoma" w:cs="Tahoma"/>
          <w:b/>
          <w:bCs/>
          <w:color w:val="445667"/>
          <w:sz w:val="22"/>
          <w:szCs w:val="22"/>
        </w:rPr>
      </w:pPr>
    </w:p>
    <w:p w14:paraId="204E9EFE" w14:textId="77777777" w:rsidR="006049E7" w:rsidRDefault="006049E7" w:rsidP="00C0785A">
      <w:pPr>
        <w:rPr>
          <w:rFonts w:ascii="Tahoma" w:hAnsi="Tahoma" w:cs="Tahoma"/>
          <w:b/>
          <w:bCs/>
          <w:color w:val="445667"/>
          <w:sz w:val="22"/>
          <w:szCs w:val="22"/>
        </w:rPr>
      </w:pPr>
    </w:p>
    <w:p w14:paraId="51217E85" w14:textId="77777777" w:rsidR="006049E7" w:rsidRDefault="006049E7" w:rsidP="00C0785A">
      <w:pPr>
        <w:rPr>
          <w:rFonts w:ascii="Tahoma" w:hAnsi="Tahoma" w:cs="Tahoma"/>
          <w:b/>
          <w:bCs/>
          <w:color w:val="445667"/>
          <w:sz w:val="22"/>
          <w:szCs w:val="22"/>
        </w:rPr>
      </w:pPr>
    </w:p>
    <w:p w14:paraId="42A5D11D" w14:textId="77777777" w:rsidR="006049E7" w:rsidRDefault="006049E7" w:rsidP="00C0785A">
      <w:pPr>
        <w:rPr>
          <w:rFonts w:ascii="Tahoma" w:hAnsi="Tahoma" w:cs="Tahoma"/>
          <w:b/>
          <w:bCs/>
          <w:color w:val="445667"/>
          <w:sz w:val="22"/>
          <w:szCs w:val="22"/>
        </w:rPr>
      </w:pPr>
    </w:p>
    <w:p w14:paraId="2BE87BB0" w14:textId="77777777" w:rsidR="006049E7" w:rsidRDefault="006049E7" w:rsidP="00C0785A">
      <w:pPr>
        <w:rPr>
          <w:rFonts w:ascii="Tahoma" w:hAnsi="Tahoma" w:cs="Tahoma"/>
          <w:b/>
          <w:bCs/>
          <w:color w:val="445667"/>
          <w:sz w:val="22"/>
          <w:szCs w:val="22"/>
        </w:rPr>
      </w:pPr>
    </w:p>
    <w:p w14:paraId="28F091BB" w14:textId="77777777" w:rsidR="006049E7" w:rsidRDefault="006049E7" w:rsidP="00C0785A">
      <w:pPr>
        <w:rPr>
          <w:rFonts w:ascii="Tahoma" w:hAnsi="Tahoma" w:cs="Tahoma"/>
          <w:b/>
          <w:bCs/>
          <w:color w:val="445667"/>
          <w:sz w:val="22"/>
          <w:szCs w:val="22"/>
        </w:rPr>
      </w:pPr>
    </w:p>
    <w:p w14:paraId="7557C447" w14:textId="77777777" w:rsidR="006049E7" w:rsidRDefault="006049E7" w:rsidP="00C0785A">
      <w:pPr>
        <w:rPr>
          <w:rFonts w:ascii="Tahoma" w:hAnsi="Tahoma" w:cs="Tahoma"/>
          <w:b/>
          <w:bCs/>
          <w:color w:val="445667"/>
          <w:sz w:val="22"/>
          <w:szCs w:val="22"/>
        </w:rPr>
      </w:pPr>
    </w:p>
    <w:p w14:paraId="1B5C48A2" w14:textId="77777777" w:rsidR="006049E7" w:rsidRDefault="006049E7" w:rsidP="00C0785A">
      <w:pPr>
        <w:rPr>
          <w:rFonts w:ascii="Tahoma" w:hAnsi="Tahoma" w:cs="Tahoma"/>
          <w:b/>
          <w:bCs/>
          <w:color w:val="445667"/>
          <w:sz w:val="22"/>
          <w:szCs w:val="22"/>
        </w:rPr>
      </w:pPr>
    </w:p>
    <w:p w14:paraId="49DEDB13" w14:textId="77777777" w:rsidR="006049E7" w:rsidRDefault="006049E7" w:rsidP="00C0785A">
      <w:pPr>
        <w:rPr>
          <w:rFonts w:ascii="Tahoma" w:hAnsi="Tahoma" w:cs="Tahoma"/>
          <w:b/>
          <w:bCs/>
          <w:color w:val="445667"/>
          <w:sz w:val="22"/>
          <w:szCs w:val="22"/>
        </w:rPr>
      </w:pPr>
    </w:p>
    <w:p w14:paraId="3167C265" w14:textId="77777777" w:rsidR="006049E7" w:rsidRDefault="006049E7" w:rsidP="00C0785A">
      <w:pPr>
        <w:rPr>
          <w:rFonts w:ascii="Tahoma" w:hAnsi="Tahoma" w:cs="Tahoma"/>
          <w:b/>
          <w:bCs/>
          <w:color w:val="445667"/>
          <w:sz w:val="22"/>
          <w:szCs w:val="22"/>
        </w:rPr>
      </w:pPr>
    </w:p>
    <w:p w14:paraId="3C00CCA0" w14:textId="77777777" w:rsidR="006049E7" w:rsidRDefault="006049E7" w:rsidP="00C0785A">
      <w:pPr>
        <w:rPr>
          <w:rFonts w:ascii="Tahoma" w:hAnsi="Tahoma" w:cs="Tahoma"/>
          <w:b/>
          <w:bCs/>
          <w:color w:val="445667"/>
          <w:sz w:val="22"/>
          <w:szCs w:val="22"/>
        </w:rPr>
      </w:pPr>
    </w:p>
    <w:p w14:paraId="5562F0F0" w14:textId="77777777" w:rsidR="006049E7" w:rsidRDefault="006049E7" w:rsidP="00C0785A">
      <w:pPr>
        <w:rPr>
          <w:rFonts w:ascii="Tahoma" w:hAnsi="Tahoma" w:cs="Tahoma"/>
          <w:b/>
          <w:bCs/>
          <w:color w:val="445667"/>
          <w:sz w:val="22"/>
          <w:szCs w:val="22"/>
        </w:rPr>
      </w:pPr>
    </w:p>
    <w:p w14:paraId="6121360A" w14:textId="77777777" w:rsidR="006049E7" w:rsidRDefault="006049E7" w:rsidP="00C0785A">
      <w:pPr>
        <w:rPr>
          <w:rFonts w:ascii="Tahoma" w:hAnsi="Tahoma" w:cs="Tahoma"/>
          <w:b/>
          <w:bCs/>
          <w:color w:val="445667"/>
          <w:sz w:val="22"/>
          <w:szCs w:val="22"/>
        </w:rPr>
      </w:pPr>
    </w:p>
    <w:p w14:paraId="267640D9" w14:textId="77777777" w:rsidR="006049E7" w:rsidRDefault="006049E7" w:rsidP="00C0785A">
      <w:pPr>
        <w:rPr>
          <w:rFonts w:ascii="Tahoma" w:hAnsi="Tahoma" w:cs="Tahoma"/>
          <w:b/>
          <w:bCs/>
          <w:color w:val="445667"/>
          <w:sz w:val="22"/>
          <w:szCs w:val="22"/>
        </w:rPr>
      </w:pPr>
    </w:p>
    <w:p w14:paraId="767480BD" w14:textId="77777777" w:rsidR="006049E7" w:rsidRDefault="006049E7" w:rsidP="00C0785A">
      <w:pPr>
        <w:rPr>
          <w:rFonts w:ascii="Tahoma" w:hAnsi="Tahoma" w:cs="Tahoma"/>
          <w:b/>
          <w:bCs/>
          <w:color w:val="445667"/>
          <w:sz w:val="22"/>
          <w:szCs w:val="22"/>
        </w:rPr>
      </w:pPr>
    </w:p>
    <w:p w14:paraId="201E70FB" w14:textId="77777777" w:rsidR="006049E7" w:rsidRDefault="006049E7" w:rsidP="00C0785A">
      <w:pPr>
        <w:rPr>
          <w:rFonts w:ascii="Tahoma" w:hAnsi="Tahoma" w:cs="Tahoma"/>
          <w:b/>
          <w:bCs/>
          <w:color w:val="445667"/>
          <w:sz w:val="22"/>
          <w:szCs w:val="22"/>
        </w:rPr>
      </w:pPr>
    </w:p>
    <w:p w14:paraId="38A339DF" w14:textId="77777777" w:rsidR="006049E7" w:rsidRDefault="006049E7" w:rsidP="00C0785A">
      <w:pPr>
        <w:rPr>
          <w:rFonts w:ascii="Tahoma" w:hAnsi="Tahoma" w:cs="Tahoma"/>
          <w:b/>
          <w:bCs/>
          <w:color w:val="445667"/>
          <w:sz w:val="22"/>
          <w:szCs w:val="22"/>
        </w:rPr>
      </w:pPr>
    </w:p>
    <w:p w14:paraId="6CBF2CA7" w14:textId="7F4E3E9B" w:rsidR="00687386" w:rsidRDefault="00687386" w:rsidP="00C0785A">
      <w:pPr>
        <w:rPr>
          <w:rFonts w:ascii="Tahoma" w:hAnsi="Tahoma" w:cs="Tahoma"/>
          <w:b/>
          <w:bCs/>
          <w:color w:val="445667"/>
          <w:sz w:val="22"/>
          <w:szCs w:val="22"/>
        </w:rPr>
        <w:sectPr w:rsidR="00687386" w:rsidSect="00C7793F">
          <w:headerReference w:type="default" r:id="rId28"/>
          <w:footerReference w:type="even" r:id="rId29"/>
          <w:footerReference w:type="default" r:id="rId30"/>
          <w:pgSz w:w="11906" w:h="16838"/>
          <w:pgMar w:top="1276" w:right="1134" w:bottom="2410" w:left="1134" w:header="709" w:footer="709" w:gutter="0"/>
          <w:cols w:space="708"/>
          <w:titlePg/>
          <w:docGrid w:linePitch="360"/>
        </w:sectPr>
      </w:pPr>
    </w:p>
    <w:p w14:paraId="183EE256" w14:textId="0A74D67E" w:rsidR="00C0785A" w:rsidRDefault="006049E7" w:rsidP="00C0785A">
      <w:pPr>
        <w:rPr>
          <w:rFonts w:ascii="Tahoma" w:hAnsi="Tahoma" w:cs="Tahoma"/>
          <w:b/>
          <w:bCs/>
          <w:color w:val="445667"/>
          <w:sz w:val="22"/>
          <w:szCs w:val="22"/>
        </w:rPr>
      </w:pPr>
      <w:bookmarkStart w:id="38" w:name="app4"/>
      <w:r w:rsidRPr="00623446">
        <w:rPr>
          <w:rFonts w:ascii="Tahoma" w:hAnsi="Tahoma" w:cs="Tahoma"/>
          <w:b/>
          <w:bCs/>
          <w:color w:val="445667"/>
          <w:sz w:val="22"/>
          <w:szCs w:val="22"/>
        </w:rPr>
        <w:lastRenderedPageBreak/>
        <w:t>Appendix 4 –</w:t>
      </w:r>
      <w:r w:rsidR="00C0785A" w:rsidRPr="00623446">
        <w:rPr>
          <w:rFonts w:ascii="Tahoma" w:hAnsi="Tahoma" w:cs="Tahoma"/>
          <w:color w:val="445667"/>
          <w:sz w:val="22"/>
          <w:szCs w:val="22"/>
        </w:rPr>
        <w:t xml:space="preserve"> </w:t>
      </w:r>
      <w:r w:rsidR="0051595E" w:rsidRPr="00623446">
        <w:rPr>
          <w:rFonts w:ascii="Tahoma" w:hAnsi="Tahoma" w:cs="Tahoma"/>
          <w:b/>
          <w:bCs/>
          <w:color w:val="445667"/>
          <w:sz w:val="22"/>
          <w:szCs w:val="22"/>
        </w:rPr>
        <w:t>Reporting Low Level Concerns and Allegations Against Staff</w:t>
      </w:r>
    </w:p>
    <w:bookmarkEnd w:id="38"/>
    <w:p w14:paraId="4805A8CF" w14:textId="77777777" w:rsidR="0051595E" w:rsidRDefault="0051595E" w:rsidP="00C0785A">
      <w:pPr>
        <w:rPr>
          <w:rFonts w:ascii="Tahoma" w:hAnsi="Tahoma" w:cs="Tahoma"/>
          <w:b/>
          <w:bCs/>
          <w:color w:val="445667"/>
          <w:sz w:val="22"/>
          <w:szCs w:val="22"/>
        </w:rPr>
      </w:pPr>
    </w:p>
    <w:p w14:paraId="0F071701" w14:textId="77777777" w:rsidR="0051595E" w:rsidRPr="0051595E" w:rsidRDefault="0051595E" w:rsidP="00C0785A">
      <w:pPr>
        <w:rPr>
          <w:rFonts w:ascii="Tahoma" w:hAnsi="Tahoma" w:cs="Tahoma"/>
          <w:color w:val="445667"/>
          <w:sz w:val="22"/>
          <w:szCs w:val="22"/>
        </w:rPr>
      </w:pPr>
    </w:p>
    <w:p w14:paraId="3BC875D7" w14:textId="77777777" w:rsidR="00687386" w:rsidRDefault="00687386" w:rsidP="00C0785A">
      <w:pPr>
        <w:rPr>
          <w:rFonts w:ascii="Tahoma" w:hAnsi="Tahoma" w:cs="Tahoma"/>
          <w:color w:val="445667"/>
          <w:sz w:val="22"/>
          <w:szCs w:val="22"/>
        </w:rPr>
      </w:pPr>
    </w:p>
    <w:p w14:paraId="0E11402D" w14:textId="77777777" w:rsidR="00687386" w:rsidRDefault="00687386" w:rsidP="00C0785A">
      <w:pPr>
        <w:rPr>
          <w:rFonts w:ascii="Tahoma" w:hAnsi="Tahoma" w:cs="Tahoma"/>
          <w:color w:val="445667"/>
          <w:sz w:val="22"/>
          <w:szCs w:val="22"/>
        </w:rPr>
      </w:pPr>
    </w:p>
    <w:p w14:paraId="5AB6E9DE" w14:textId="597C3C24" w:rsidR="00687386" w:rsidRDefault="00614211" w:rsidP="00C0785A">
      <w:pPr>
        <w:rPr>
          <w:rFonts w:ascii="Tahoma" w:hAnsi="Tahoma" w:cs="Tahoma"/>
          <w:color w:val="445667"/>
          <w:sz w:val="22"/>
          <w:szCs w:val="22"/>
        </w:rPr>
      </w:pPr>
      <w:r>
        <w:rPr>
          <w:noProof/>
          <w:lang w:eastAsia="en-GB"/>
        </w:rPr>
        <mc:AlternateContent>
          <mc:Choice Requires="wps">
            <w:drawing>
              <wp:anchor distT="0" distB="0" distL="114300" distR="114300" simplePos="0" relativeHeight="251664896" behindDoc="0" locked="0" layoutInCell="1" allowOverlap="1" wp14:anchorId="081975CD" wp14:editId="151D8424">
                <wp:simplePos x="0" y="0"/>
                <wp:positionH relativeFrom="column">
                  <wp:posOffset>7661150</wp:posOffset>
                </wp:positionH>
                <wp:positionV relativeFrom="paragraph">
                  <wp:posOffset>170427</wp:posOffset>
                </wp:positionV>
                <wp:extent cx="1374553" cy="570746"/>
                <wp:effectExtent l="0" t="0" r="16510" b="10160"/>
                <wp:wrapNone/>
                <wp:docPr id="104477736" name="TextBox 14"/>
                <wp:cNvGraphicFramePr/>
                <a:graphic xmlns:a="http://schemas.openxmlformats.org/drawingml/2006/main">
                  <a:graphicData uri="http://schemas.microsoft.com/office/word/2010/wordprocessingShape">
                    <wps:wsp>
                      <wps:cNvSpPr txBox="1"/>
                      <wps:spPr>
                        <a:xfrm>
                          <a:off x="0" y="0"/>
                          <a:ext cx="1374553" cy="570746"/>
                        </a:xfrm>
                        <a:prstGeom prst="rect">
                          <a:avLst/>
                        </a:prstGeom>
                        <a:noFill/>
                        <a:ln w="19050">
                          <a:solidFill>
                            <a:srgbClr val="75327C"/>
                          </a:solidFill>
                        </a:ln>
                      </wps:spPr>
                      <wps:txbx>
                        <w:txbxContent>
                          <w:p w14:paraId="08FFA759" w14:textId="25997794"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Chair of Trustees</w:t>
                            </w:r>
                          </w:p>
                        </w:txbxContent>
                      </wps:txbx>
                      <wps:bodyPr wrap="square" lIns="0" tIns="0" rIns="0" bIns="0" rtlCol="0">
                        <a:spAutoFit/>
                      </wps:bodyPr>
                    </wps:wsp>
                  </a:graphicData>
                </a:graphic>
                <wp14:sizeRelH relativeFrom="margin">
                  <wp14:pctWidth>0</wp14:pctWidth>
                </wp14:sizeRelH>
              </wp:anchor>
            </w:drawing>
          </mc:Choice>
          <mc:Fallback>
            <w:pict>
              <v:shape w14:anchorId="081975CD" id="TextBox 14" o:spid="_x0000_s1043" type="#_x0000_t202" style="position:absolute;margin-left:603.25pt;margin-top:13.4pt;width:108.25pt;height:44.9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j0gEAAI0DAAAOAAAAZHJzL2Uyb0RvYy54bWysU9uO0zAQfUfiHyy/06Rt0kDUdAVdLUJC&#10;gLTLBziO01jyjbHbpH/P2G3aFbwhXpzxXI7nnJlsHyatyEmAl9Y0dLnIKRGG206aQ0N/vjy9e0+J&#10;D8x0TFkjGnoWnj7s3r7Zjq4WKztY1QkgCGJ8PbqGDiG4Oss8H4RmfmGdMBjsLWgW8AqHrAM2IrpW&#10;2SrPN9looXNgufAevY+XIN0l/L4XPHzvey8CUQ3F3kI6IZ1tPLPdltUHYG6Q/NoG+4cuNJMGH71B&#10;PbLAyBHkX1BacrDe9mHBrc5s30suEgdks8z/YPM8MCcSFxTHu5tM/v/B8m+nH0Bkh7PLi6KqqvWG&#10;EsM0jupFTOGTnciyiCqNzteY/OwwPUzox4rZ79EZyU896PhFWgTjqPf5pjGCER6L1lVRlmtKOMbK&#10;Kq+KTYTJ7tUOfPgsrCbRaCjgDJO07PTVh0vqnBIfM/ZJKpXmqAwZ8YUPeZmnCm+V7GI05nk4tHsF&#10;5MRwFapyvar214dfpWEbymA3ke2FVbTC1E4XjVKv0dXa7oxKjLg5DfW/jgwEJeqLwdHENZsNmI12&#10;NiCovU3LmJpyH48BCSRed9xrBzjzpMx1P+NSvb6nrPtftPsNAAD//wMAUEsDBBQABgAIAAAAIQBA&#10;d5Hs4AAAAAwBAAAPAAAAZHJzL2Rvd25yZXYueG1sTI89T8MwEIZ3JP6DdUgsiDo14EKIUyEQrBUF&#10;hmxOYuII+xzFTpv213OdYLtX9+j9KNazd2xnxtgHVLBcZMAMNqHtsVPw+fF6fQ8sJo2tdgGNgoOJ&#10;sC7Pzwqdt2GP72a3TR0jE4y5VmBTGnLOY2ON13ERBoP0+w6j14nk2PF21Hsy946LLJPc6x4pwerB&#10;PFvT/Gwnr6Cqpo23x5dD5fpj/fC1eovySih1eTE/PQJLZk5/MJzqU3UoqVMdJmwjc6RFJu+IVSAk&#10;bTgRt+KG5tV0LeUKeFnw/yPKXwAAAP//AwBQSwECLQAUAAYACAAAACEAtoM4kv4AAADhAQAAEwAA&#10;AAAAAAAAAAAAAAAAAAAAW0NvbnRlbnRfVHlwZXNdLnhtbFBLAQItABQABgAIAAAAIQA4/SH/1gAA&#10;AJQBAAALAAAAAAAAAAAAAAAAAC8BAABfcmVscy8ucmVsc1BLAQItABQABgAIAAAAIQAmb+qj0gEA&#10;AI0DAAAOAAAAAAAAAAAAAAAAAC4CAABkcnMvZTJvRG9jLnhtbFBLAQItABQABgAIAAAAIQBAd5Hs&#10;4AAAAAwBAAAPAAAAAAAAAAAAAAAAACwEAABkcnMvZG93bnJldi54bWxQSwUGAAAAAAQABADzAAAA&#10;OQUAAAAA&#10;" filled="f" strokecolor="#75327c" strokeweight="1.5pt">
                <v:textbox style="mso-fit-shape-to-text:t" inset="0,0,0,0">
                  <w:txbxContent>
                    <w:p w14:paraId="08FFA759" w14:textId="25997794"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Chair of Trustees</w:t>
                      </w:r>
                    </w:p>
                  </w:txbxContent>
                </v:textbox>
              </v:shape>
            </w:pict>
          </mc:Fallback>
        </mc:AlternateContent>
      </w:r>
      <w:r>
        <w:rPr>
          <w:noProof/>
          <w:lang w:eastAsia="en-GB"/>
        </w:rPr>
        <mc:AlternateContent>
          <mc:Choice Requires="wpg">
            <w:drawing>
              <wp:anchor distT="0" distB="0" distL="114300" distR="114300" simplePos="0" relativeHeight="251660800" behindDoc="0" locked="0" layoutInCell="1" allowOverlap="1" wp14:anchorId="17745DF1" wp14:editId="60C80251">
                <wp:simplePos x="0" y="0"/>
                <wp:positionH relativeFrom="column">
                  <wp:posOffset>3480435</wp:posOffset>
                </wp:positionH>
                <wp:positionV relativeFrom="paragraph">
                  <wp:posOffset>173355</wp:posOffset>
                </wp:positionV>
                <wp:extent cx="1849120" cy="2152650"/>
                <wp:effectExtent l="0" t="0" r="17780" b="19050"/>
                <wp:wrapNone/>
                <wp:docPr id="24" name="Group 23">
                  <a:extLst xmlns:a="http://schemas.openxmlformats.org/drawingml/2006/main">
                    <a:ext uri="{FF2B5EF4-FFF2-40B4-BE49-F238E27FC236}">
                      <a16:creationId xmlns:a16="http://schemas.microsoft.com/office/drawing/2014/main" id="{10E2A827-D08D-1271-9C42-C110BB72981F}"/>
                    </a:ext>
                  </a:extLst>
                </wp:docPr>
                <wp:cNvGraphicFramePr/>
                <a:graphic xmlns:a="http://schemas.openxmlformats.org/drawingml/2006/main">
                  <a:graphicData uri="http://schemas.microsoft.com/office/word/2010/wordprocessingGroup">
                    <wpg:wgp>
                      <wpg:cNvGrpSpPr/>
                      <wpg:grpSpPr>
                        <a:xfrm>
                          <a:off x="0" y="0"/>
                          <a:ext cx="1849120" cy="2152650"/>
                          <a:chOff x="4739541" y="6830"/>
                          <a:chExt cx="1849381" cy="2153621"/>
                        </a:xfrm>
                      </wpg:grpSpPr>
                      <wps:wsp>
                        <wps:cNvPr id="1094617965" name="TextBox 6">
                          <a:extLst>
                            <a:ext uri="{FF2B5EF4-FFF2-40B4-BE49-F238E27FC236}">
                              <a16:creationId xmlns:a16="http://schemas.microsoft.com/office/drawing/2014/main" id="{42A104DB-EEB3-0C65-2E79-2221ED059877}"/>
                            </a:ext>
                          </a:extLst>
                        </wps:cNvPr>
                        <wps:cNvSpPr txBox="1"/>
                        <wps:spPr>
                          <a:xfrm>
                            <a:off x="5298602" y="1313361"/>
                            <a:ext cx="1290320" cy="847090"/>
                          </a:xfrm>
                          <a:prstGeom prst="rect">
                            <a:avLst/>
                          </a:prstGeom>
                          <a:solidFill>
                            <a:srgbClr val="3C4D57"/>
                          </a:solidFill>
                          <a:ln w="19050">
                            <a:solidFill>
                              <a:srgbClr val="75327C"/>
                            </a:solidFill>
                          </a:ln>
                        </wps:spPr>
                        <wps:txbx>
                          <w:txbxContent>
                            <w:p w14:paraId="7DFD0E3B" w14:textId="77777777" w:rsidR="0097372F" w:rsidRDefault="0097372F"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Chief Executive Officer</w:t>
                              </w:r>
                            </w:p>
                          </w:txbxContent>
                        </wps:txbx>
                        <wps:bodyPr wrap="square" lIns="0" tIns="0" rIns="0" bIns="0" rtlCol="0">
                          <a:spAutoFit/>
                        </wps:bodyPr>
                      </wps:wsp>
                      <wps:wsp>
                        <wps:cNvPr id="195627637" name="Straight Arrow Connector 195627637">
                          <a:extLst>
                            <a:ext uri="{FF2B5EF4-FFF2-40B4-BE49-F238E27FC236}">
                              <a16:creationId xmlns:a16="http://schemas.microsoft.com/office/drawing/2014/main" id="{0D733E6D-F302-0A1E-A7F6-159EE551F721}"/>
                            </a:ext>
                          </a:extLst>
                        </wps:cNvPr>
                        <wps:cNvCnPr>
                          <a:cxnSpLocks/>
                        </wps:cNvCnPr>
                        <wps:spPr>
                          <a:xfrm>
                            <a:off x="4739541" y="1704920"/>
                            <a:ext cx="486956" cy="0"/>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160812" name="TextBox 13">
                          <a:extLst>
                            <a:ext uri="{FF2B5EF4-FFF2-40B4-BE49-F238E27FC236}">
                              <a16:creationId xmlns:a16="http://schemas.microsoft.com/office/drawing/2014/main" id="{CEABC2A9-C6A0-2DE0-D536-607A1261740B}"/>
                            </a:ext>
                          </a:extLst>
                        </wps:cNvPr>
                        <wps:cNvSpPr txBox="1"/>
                        <wps:spPr>
                          <a:xfrm>
                            <a:off x="5226531" y="6830"/>
                            <a:ext cx="1217930" cy="570865"/>
                          </a:xfrm>
                          <a:prstGeom prst="rect">
                            <a:avLst/>
                          </a:prstGeom>
                          <a:noFill/>
                          <a:ln w="19050">
                            <a:solidFill>
                              <a:srgbClr val="75327C"/>
                            </a:solidFill>
                          </a:ln>
                        </wps:spPr>
                        <wps:txbx>
                          <w:txbxContent>
                            <w:p w14:paraId="6223CB07"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Directors Edu/HR</w:t>
                              </w:r>
                            </w:p>
                          </w:txbxContent>
                        </wps:txbx>
                        <wps:bodyPr wrap="square" lIns="0" tIns="0" rIns="0" bIns="0" rtlCol="0">
                          <a:spAutoFit/>
                        </wps:bodyPr>
                      </wps:wsp>
                      <wps:wsp>
                        <wps:cNvPr id="281716433" name="Straight Arrow Connector 281716433">
                          <a:extLst>
                            <a:ext uri="{FF2B5EF4-FFF2-40B4-BE49-F238E27FC236}">
                              <a16:creationId xmlns:a16="http://schemas.microsoft.com/office/drawing/2014/main" id="{B71A9E3A-9871-054C-A79C-BC7E28D9EE41}"/>
                            </a:ext>
                          </a:extLst>
                        </wps:cNvPr>
                        <wps:cNvCnPr>
                          <a:cxnSpLocks/>
                        </wps:cNvCnPr>
                        <wps:spPr>
                          <a:xfrm>
                            <a:off x="5884728" y="712853"/>
                            <a:ext cx="0" cy="421793"/>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7745DF1" id="Group 23" o:spid="_x0000_s1044" style="position:absolute;margin-left:274.05pt;margin-top:13.65pt;width:145.6pt;height:169.5pt;z-index:251660800;mso-width-relative:margin" coordorigin="47395,68" coordsize="18493,2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w2lgQAABMRAAAOAAAAZHJzL2Uyb0RvYy54bWzsWNtu20YQfS/QfyD4vtZeyF1SsBzwGgQI&#10;2qBOP4CmSIkoxWWXa0tGkH/P7JKUbMdxYwMJ3KIv1F6HczlnZqjzN4dd69xUamhkt3LJGXadqivl&#10;uuk2K/fPjzkKXGfQRbcuWtlVK/e2Gtw3F7/+cr7vlxWVW9muK+WAkG5Y7vuVu9W6Xy4WQ7mtdsVw&#10;Jvuqg81aql2hYao2i7Uq9iB91y4oxnyxl2rdK1lWwwCr6bjpXlj5dV2V+ve6HirttCsXdNP2qezz&#10;yjwXF+fFcqOKftuUkxrFC7TYFU0HLz2KSgtdONeq+UrUrimVHGStz0q5W8i6bsrK2gDWEPzAmrdK&#10;XvfWls1yv+mPbgLXPvDTi8WWv918UE6zXrnUc52u2EGM7GsdyqxB1UG/H7QxDUajSZ/ynMZ+lnso&#10;hxHycOyhOPNClFMWZFTkCWX8s7lN+LJUVaEBHO/Ws3sJ/z71p0Abx3gL62Cr5yeCMxoFVKAUByki&#10;VBAUJh5FCSE4jgUNA5J/NoFdWJ3nX2vFYt9vltZmgxA7fKv6y/6DgvNmYTPOjL2HWu3MLwTJOVjE&#10;3B4RY3xRwiIJvJBQAFYJe5T4lPsTpsotAM/c8wQLfY+4DpzgATtuZ3dEsAD2JxGMUzJpP2pgdT7q&#10;te+BKMMJC8P3OdPQ5DGIXW6LvrIQG0a/WB8THHqciJD7MyY+gsWxPDj8lYLCoxHBXhqjLIsZwgn3&#10;Ec1EiCilJEuxHwZCPAGKyXiDATs0iHD0ASyGGJtomPUBFh8Bhg+I45jaABNGGOP2xkgYCxIaYjaD&#10;JPAEDi0IAJ4zxHo16LeV3DlmsHIVpC3r5+IGUDsieT5iFBhk26zzpm3tRG2uklY5NwWkOJZ4qS8m&#10;+Nw71nbOHmwJMQD0aRnCZ1QkX8sAfdsO2HRyhRnpw9VhxIx9rVm6kutbcN8esurKHf6+LlTlOu27&#10;DqBqUvA8UPPgah4o3SbSJmqrYR9da5k31gEnuZMGwIExKj+eDKHPqeBMzFy41KpoNlvtRErJvZPI&#10;roOASeWQ40mjPzDmlWVOnArGMp6inGGKcEQyFImcI+KHWeb7JBeUPIMkSTfyoTx0l/17Wf41GKia&#10;SEGGHTfN5Bu0uZsXicBeCAyB+yfaeAEHf4558R8IM0wROYaCPEWfkQq+IC+mQrHURdNm3drRtz1U&#10;TK2aotu01USaR2gy6Nu2Mta13R9VDYSxicXC3LQ61ZHBRVlWnZ4rgD1tTtXA9uPFicFPXZzOW3/a&#10;Nug5l6v5hn2z7PTx8q7ppBrzx/2368Oscj2enxPFaPeJvjNEfiJ/A49wHBDI0GN/M9cy8lo7nCSL&#10;4oRGIUp4hBFNM4xSn3HEsYgIhcIMLdczePq8YgYtDHvYrRzbHQpNAbQwtlfxBQ6gQRjL0wsrWQf5&#10;vW0t7X98gQqMrick/mcKFA2IINxjbAb4NwvU6aRNDK+uQMWCRGHGIgTtGkHY9xIoUGGC4kRkNEih&#10;Snk/r0D5AfRqFL5foXEXhAY+u1+fJhp4lhNP0+D/+rRy7xe2f0d9sp9e8OUNxezep/3duS10p/8y&#10;Lr4AAAD//wMAUEsDBBQABgAIAAAAIQBMMSn54gAAAAoBAAAPAAAAZHJzL2Rvd25yZXYueG1sTI/B&#10;TsMwDIbvSLxDZCRuLO3CSil1p2kCTtMkNqRpt6zx2mpNUjVZ27094QQ3W/70+/vz5aRbNlDvGmsQ&#10;4lkEjExpVWMqhO/9x1MKzHlplGytIYQbOVgW93e5zJQdzRcNO1+xEGJcJhFq77uMc1fWpKWb2Y5M&#10;uJ1tr6UPa19x1csxhOuWz6Mo4Vo2JnyoZUfrmsrL7qoRPkc5rkT8Pmwu5/XtuF9sD5uYEB8fptUb&#10;ME+T/4PhVz+oQxGcTvZqlGMtwuI5jQOKMH8RwAKQitcwnBBEkgjgRc7/Vyh+AAAA//8DAFBLAQIt&#10;ABQABgAIAAAAIQC2gziS/gAAAOEBAAATAAAAAAAAAAAAAAAAAAAAAABbQ29udGVudF9UeXBlc10u&#10;eG1sUEsBAi0AFAAGAAgAAAAhADj9If/WAAAAlAEAAAsAAAAAAAAAAAAAAAAALwEAAF9yZWxzLy5y&#10;ZWxzUEsBAi0AFAAGAAgAAAAhAGuhHDaWBAAAExEAAA4AAAAAAAAAAAAAAAAALgIAAGRycy9lMm9E&#10;b2MueG1sUEsBAi0AFAAGAAgAAAAhAEwxKfniAAAACgEAAA8AAAAAAAAAAAAAAAAA8AYAAGRycy9k&#10;b3ducmV2LnhtbFBLBQYAAAAABAAEAPMAAAD/BwAAAAA=&#10;">
                <v:shape id="TextBox 6" o:spid="_x0000_s1045" type="#_x0000_t202" style="position:absolute;left:52986;top:13133;width:12903;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5axwAAAOMAAAAPAAAAZHJzL2Rvd25yZXYueG1sRE9fS8Mw&#10;EH8X/A7hhL2ISyZdtXXZkI3B8M2piG9HczbF5lKabO2+/SIM9ni//7dYja4VR+pD41nDbKpAEFfe&#10;NFxr+PzYPjyDCBHZYOuZNJwowGp5e7PA0viB3+m4j7VIIRxK1GBj7EopQ2XJYZj6jjhxv753GNPZ&#10;19L0OKRw18pHpXLpsOHUYLGjtaXqb39wGuLG0b19+ymGr0KpTfbt10FlWk/uxtcXEJHGeBVf3DuT&#10;5qsiy2dPRT6H/58SAHJ5BgAA//8DAFBLAQItABQABgAIAAAAIQDb4fbL7gAAAIUBAAATAAAAAAAA&#10;AAAAAAAAAAAAAABbQ29udGVudF9UeXBlc10ueG1sUEsBAi0AFAAGAAgAAAAhAFr0LFu/AAAAFQEA&#10;AAsAAAAAAAAAAAAAAAAAHwEAAF9yZWxzLy5yZWxzUEsBAi0AFAAGAAgAAAAhALGtzlrHAAAA4wAA&#10;AA8AAAAAAAAAAAAAAAAABwIAAGRycy9kb3ducmV2LnhtbFBLBQYAAAAAAwADALcAAAD7AgAAAAA=&#10;" fillcolor="#3c4d57" strokecolor="#75327c" strokeweight="1.5pt">
                  <v:textbox style="mso-fit-shape-to-text:t" inset="0,0,0,0">
                    <w:txbxContent>
                      <w:p w14:paraId="7DFD0E3B" w14:textId="77777777" w:rsidR="0097372F" w:rsidRDefault="0097372F"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Chief Executive Officer</w:t>
                        </w:r>
                      </w:p>
                    </w:txbxContent>
                  </v:textbox>
                </v:shape>
                <v:shapetype id="_x0000_t32" coordsize="21600,21600" o:spt="32" o:oned="t" path="m,l21600,21600e" filled="f">
                  <v:path arrowok="t" fillok="f" o:connecttype="none"/>
                  <o:lock v:ext="edit" shapetype="t"/>
                </v:shapetype>
                <v:shape id="Straight Arrow Connector 195627637" o:spid="_x0000_s1046" type="#_x0000_t32" style="position:absolute;left:47395;top:17049;width:4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zhxAAAAOIAAAAPAAAAZHJzL2Rvd25yZXYueG1sRE/dasIw&#10;FL4f+A7hCN7NdBZbrUYZgiLsZlYf4NAc27LmpGuitm9vhMEuP77/9bY3jbhT52rLCj6mEQjiwuqa&#10;SwWX8/59AcJ5ZI2NZVIwkIPtZvS2xkzbB5/onvtShBB2GSqovG8zKV1RkUE3tS1x4K62M+gD7Eqp&#10;O3yEcNPIWRQl0mDNoaHClnYVFT/5zSg4sP09NfHXvshjqr/TYTnETis1GfefKxCeev8v/nMfdZi/&#10;nCezNIlTeF0KGOTmCQAA//8DAFBLAQItABQABgAIAAAAIQDb4fbL7gAAAIUBAAATAAAAAAAAAAAA&#10;AAAAAAAAAABbQ29udGVudF9UeXBlc10ueG1sUEsBAi0AFAAGAAgAAAAhAFr0LFu/AAAAFQEAAAsA&#10;AAAAAAAAAAAAAAAAHwEAAF9yZWxzLy5yZWxzUEsBAi0AFAAGAAgAAAAhAO10zOHEAAAA4gAAAA8A&#10;AAAAAAAAAAAAAAAABwIAAGRycy9kb3ducmV2LnhtbFBLBQYAAAAAAwADALcAAAD4AgAAAAA=&#10;" strokecolor="#75327c" strokeweight="4.5pt">
                  <v:stroke endarrow="block" joinstyle="miter"/>
                  <o:lock v:ext="edit" shapetype="f"/>
                </v:shape>
                <v:shape id="TextBox 13" o:spid="_x0000_s1047" type="#_x0000_t202" style="position:absolute;left:52265;top:68;width:12179;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uUYyAAAAOIAAAAPAAAAZHJzL2Rvd25yZXYueG1sRE/PS8Mw&#10;FL4L/g/hCV5kS1ukdnXZEGXD23Buh96ezbMpNi+lybZuf70RBh4/vt/z5Wg7caTBt44VpNMEBHHt&#10;dMuNgt3nalKA8AFZY+eYFJzJw3JxezPHUrsTf9BxGxoRQ9iXqMCE0JdS+tqQRT91PXHkvt1gMUQ4&#10;NFIPeIrhtpNZkuTSYsuxwWBPr4bqn+3BKqiqw8aay9u56trL12z/tPb5Q6bU/d348gwi0Bj+xVf3&#10;u47zi8c0T4o0g79LEYNc/AIAAP//AwBQSwECLQAUAAYACAAAACEA2+H2y+4AAACFAQAAEwAAAAAA&#10;AAAAAAAAAAAAAAAAW0NvbnRlbnRfVHlwZXNdLnhtbFBLAQItABQABgAIAAAAIQBa9CxbvwAAABUB&#10;AAALAAAAAAAAAAAAAAAAAB8BAABfcmVscy8ucmVsc1BLAQItABQABgAIAAAAIQCAruUYyAAAAOIA&#10;AAAPAAAAAAAAAAAAAAAAAAcCAABkcnMvZG93bnJldi54bWxQSwUGAAAAAAMAAwC3AAAA/AIAAAAA&#10;" filled="f" strokecolor="#75327c" strokeweight="1.5pt">
                  <v:textbox style="mso-fit-shape-to-text:t" inset="0,0,0,0">
                    <w:txbxContent>
                      <w:p w14:paraId="6223CB07"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Directors Edu/HR</w:t>
                        </w:r>
                      </w:p>
                    </w:txbxContent>
                  </v:textbox>
                </v:shape>
                <v:shape id="Straight Arrow Connector 281716433" o:spid="_x0000_s1048" type="#_x0000_t32" style="position:absolute;left:58847;top:7128;width:0;height:4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JnyQAAAOIAAAAPAAAAZHJzL2Rvd25yZXYueG1sRI/dasJA&#10;FITvBd9hOULvdBO3+BNdRQqWgjc17QMcssckmD0bs1tN3r5bEHo5zMw3zHbf20bcqfO1Yw3pLAFB&#10;XDhTc6nh++s4XYHwAdlg45g0DORhvxuPtpgZ9+Az3fNQighhn6GGKoQ2k9IXFVn0M9cSR+/iOosh&#10;yq6UpsNHhNtGzpNkIS3WHBcqbOmtouKa/1gN7+xu50adjkWuqP5cDutBeaP1y6Q/bEAE6sN/+Nn+&#10;MBrmq3SZLl6Vgr9L8Q7I3S8AAAD//wMAUEsBAi0AFAAGAAgAAAAhANvh9svuAAAAhQEAABMAAAAA&#10;AAAAAAAAAAAAAAAAAFtDb250ZW50X1R5cGVzXS54bWxQSwECLQAUAAYACAAAACEAWvQsW78AAAAV&#10;AQAACwAAAAAAAAAAAAAAAAAfAQAAX3JlbHMvLnJlbHNQSwECLQAUAAYACAAAACEA8jXSZ8kAAADi&#10;AAAADwAAAAAAAAAAAAAAAAAHAgAAZHJzL2Rvd25yZXYueG1sUEsFBgAAAAADAAMAtwAAAP0CAAAA&#10;AA==&#10;" strokecolor="#75327c" strokeweight="4.5pt">
                  <v:stroke endarrow="block" joinstyle="miter"/>
                  <o:lock v:ext="edit" shapetype="f"/>
                </v:shape>
              </v:group>
            </w:pict>
          </mc:Fallback>
        </mc:AlternateContent>
      </w:r>
      <w:r>
        <w:rPr>
          <w:noProof/>
          <w:lang w:eastAsia="en-GB"/>
        </w:rPr>
        <mc:AlternateContent>
          <mc:Choice Requires="wpg">
            <w:drawing>
              <wp:anchor distT="0" distB="0" distL="114300" distR="114300" simplePos="0" relativeHeight="251662848" behindDoc="0" locked="0" layoutInCell="1" allowOverlap="1" wp14:anchorId="4D29E67A" wp14:editId="19DCEDE5">
                <wp:simplePos x="0" y="0"/>
                <wp:positionH relativeFrom="column">
                  <wp:posOffset>203200</wp:posOffset>
                </wp:positionH>
                <wp:positionV relativeFrom="paragraph">
                  <wp:posOffset>170180</wp:posOffset>
                </wp:positionV>
                <wp:extent cx="1400431" cy="1721618"/>
                <wp:effectExtent l="0" t="0" r="28575" b="12065"/>
                <wp:wrapNone/>
                <wp:docPr id="22" name="Group 21">
                  <a:extLst xmlns:a="http://schemas.openxmlformats.org/drawingml/2006/main">
                    <a:ext uri="{FF2B5EF4-FFF2-40B4-BE49-F238E27FC236}">
                      <a16:creationId xmlns:a16="http://schemas.microsoft.com/office/drawing/2014/main" id="{20154F87-78C7-B5EC-A59E-20CBC752A613}"/>
                    </a:ext>
                  </a:extLst>
                </wp:docPr>
                <wp:cNvGraphicFramePr/>
                <a:graphic xmlns:a="http://schemas.openxmlformats.org/drawingml/2006/main">
                  <a:graphicData uri="http://schemas.microsoft.com/office/word/2010/wordprocessingGroup">
                    <wpg:wgp>
                      <wpg:cNvGrpSpPr/>
                      <wpg:grpSpPr>
                        <a:xfrm>
                          <a:off x="0" y="0"/>
                          <a:ext cx="1400431" cy="1721618"/>
                          <a:chOff x="1457159" y="0"/>
                          <a:chExt cx="1400431" cy="1722019"/>
                        </a:xfrm>
                      </wpg:grpSpPr>
                      <wps:wsp>
                        <wps:cNvPr id="2038932664" name="TextBox 11">
                          <a:extLst>
                            <a:ext uri="{FF2B5EF4-FFF2-40B4-BE49-F238E27FC236}">
                              <a16:creationId xmlns:a16="http://schemas.microsoft.com/office/drawing/2014/main" id="{BE28127F-0E1C-09FB-64ED-DCF32D9CC99C}"/>
                            </a:ext>
                          </a:extLst>
                        </wps:cNvPr>
                        <wps:cNvSpPr txBox="1"/>
                        <wps:spPr>
                          <a:xfrm>
                            <a:off x="1480910" y="1426675"/>
                            <a:ext cx="1376680" cy="295344"/>
                          </a:xfrm>
                          <a:prstGeom prst="rect">
                            <a:avLst/>
                          </a:prstGeom>
                          <a:solidFill>
                            <a:srgbClr val="3C4D57"/>
                          </a:solidFill>
                          <a:ln w="19050">
                            <a:solidFill>
                              <a:srgbClr val="75327C"/>
                            </a:solidFill>
                          </a:ln>
                        </wps:spPr>
                        <wps:txbx>
                          <w:txbxContent>
                            <w:p w14:paraId="5E9CF20A" w14:textId="77777777" w:rsidR="0097372F" w:rsidRDefault="0097372F"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Headteacher</w:t>
                              </w:r>
                            </w:p>
                          </w:txbxContent>
                        </wps:txbx>
                        <wps:bodyPr wrap="square" lIns="0" tIns="0" rIns="0" bIns="0" rtlCol="0">
                          <a:spAutoFit/>
                        </wps:bodyPr>
                      </wps:wsp>
                      <wps:wsp>
                        <wps:cNvPr id="1639246300" name="TextBox 18">
                          <a:extLst>
                            <a:ext uri="{FF2B5EF4-FFF2-40B4-BE49-F238E27FC236}">
                              <a16:creationId xmlns:a16="http://schemas.microsoft.com/office/drawing/2014/main" id="{5CC61D12-9EF4-7462-A838-7B40415478C4}"/>
                            </a:ext>
                          </a:extLst>
                        </wps:cNvPr>
                        <wps:cNvSpPr txBox="1"/>
                        <wps:spPr>
                          <a:xfrm>
                            <a:off x="1457159" y="0"/>
                            <a:ext cx="1400175" cy="570865"/>
                          </a:xfrm>
                          <a:prstGeom prst="rect">
                            <a:avLst/>
                          </a:prstGeom>
                          <a:noFill/>
                          <a:ln w="19050">
                            <a:solidFill>
                              <a:srgbClr val="75327C"/>
                            </a:solidFill>
                          </a:ln>
                        </wps:spPr>
                        <wps:txbx>
                          <w:txbxContent>
                            <w:p w14:paraId="46106EE6"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Employees/</w:t>
                              </w:r>
                            </w:p>
                            <w:p w14:paraId="7F7B357B" w14:textId="77777777" w:rsidR="0097372F" w:rsidRDefault="0097372F" w:rsidP="00614211">
                              <w:pPr>
                                <w:jc w:val="center"/>
                                <w:rPr>
                                  <w:rFonts w:ascii="Tahoma" w:eastAsia="Tahoma" w:hAnsi="Tahoma" w:cs="Tahoma"/>
                                  <w:color w:val="3C4D57"/>
                                  <w:kern w:val="24"/>
                                  <w:sz w:val="36"/>
                                  <w:szCs w:val="36"/>
                                  <w:lang w:val="en-US"/>
                                </w:rPr>
                              </w:pPr>
                              <w:r>
                                <w:rPr>
                                  <w:rFonts w:ascii="Tahoma" w:eastAsia="Tahoma" w:hAnsi="Tahoma" w:cs="Tahoma"/>
                                  <w:color w:val="3C4D57"/>
                                  <w:kern w:val="24"/>
                                  <w:sz w:val="36"/>
                                  <w:szCs w:val="36"/>
                                  <w:lang w:val="en-US"/>
                                </w:rPr>
                                <w:t>Workers</w:t>
                              </w:r>
                            </w:p>
                          </w:txbxContent>
                        </wps:txbx>
                        <wps:bodyPr wrap="square" lIns="0" tIns="0" rIns="0" bIns="0" rtlCol="0">
                          <a:spAutoFit/>
                        </wps:bodyPr>
                      </wps:wsp>
                      <wps:wsp>
                        <wps:cNvPr id="533619053" name="Straight Arrow Connector 533619053">
                          <a:extLst>
                            <a:ext uri="{FF2B5EF4-FFF2-40B4-BE49-F238E27FC236}">
                              <a16:creationId xmlns:a16="http://schemas.microsoft.com/office/drawing/2014/main" id="{9EBFF823-A796-48F1-5429-D298A6560A9E}"/>
                            </a:ext>
                          </a:extLst>
                        </wps:cNvPr>
                        <wps:cNvCnPr>
                          <a:cxnSpLocks/>
                        </wps:cNvCnPr>
                        <wps:spPr>
                          <a:xfrm>
                            <a:off x="2156468" y="699841"/>
                            <a:ext cx="0" cy="421793"/>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29E67A" id="Group 21" o:spid="_x0000_s1049" style="position:absolute;margin-left:16pt;margin-top:13.4pt;width:110.25pt;height:135.55pt;z-index:251662848" coordorigin="14571" coordsize="14004,1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2SQQAAE8NAAAOAAAAZHJzL2Uyb0RvYy54bWzcV9tu2zgQfV+g/0DoXbFIUZRkxCls2QoK&#10;FLvFpvsBjEzZQiVRSzKxg6L/vkPq4qa5IA0QINgXmdfhXM6cGZ9/PDY1uhVKV7JdePgs8JBoC7mt&#10;2t3C++dr7ice0oa3W17LViy8O6G9jxcf/jg/dHNB5F7WW6EQCGn1/NAtvL0x3Xw208VeNFyfyU60&#10;sFlK1XADU7WbbRU/gPSmnpEgYLODVNtOyUJoDavrftO7cPLLUhTmr7LUwqB64YFuxn2V+17b7+zi&#10;nM93inf7qhjU4K/QouFVC49OotbccHSjqgeimqpQUsvSnBWymcmyrArhbABrcPCLNZdK3nTOlt38&#10;sOsmN4Frf/HTq8UWf95+UajaLjxCPNTyBmLknkUEO4PE0XzWxpoGo96k73lOVtEmp34OI58GK+qv&#10;NjT1cxImGxLnGQnZD3sbs3mhBDcAjk/b0b2YvUz9IdDWMXTmHOz0/A7ziOZJ7MdJFvugSOYvo3Tj&#10;kyBbZXFElgyHP2xgZ07n8ddZMTt0u7mz2SLEDS9Vd9V9UXDeLuz6mbX3WKrG/kKQ0NEh5m5CjPVF&#10;AYuYBgENsYcK2MMxwQwnPaaKPQDP3sM0inGUeuh0u9hvnrgPtqWD6v3zTuFJqUMHWaJPQNAv86TN&#10;kcfwdbXnnXD40r1TeiAEYZKGhDE6AuIrmLuSR4TfKyRWG5JgAJ4fbHDmB2m+8hndrP11lodknWZZ&#10;mmbPQGKw3iLADS0ekDmCyRA+Gw67rmHxEVhgmgQpBmqxAKDgtTjqATBBJIwZS+CAhQhJo5DSexHm&#10;805pcylkg+xg4SkgLZd6/BYw2+N4PGIV0LKutnlV126idtdZrdAtB4ILM7qO4kH6vWN1iw6gXxpE&#10;gRN9b1P/LCOOQhJnD2VAMtUt5NLJFXZkjtdHB5oetnbpWm7vwH0H4NSFp/+94Up4qP7UAlYtAY8D&#10;NQ6ux4EydSYdTTvDuuWNkXnlHHCSO2gASdBH5c2zAbMwJZSFASjf0+OUDYlzJcT5nRFklGUMrzHx&#10;U8vRMWXEXyZh4scrGlDgTuBN+mbZ8IDspjwAqsSQHC4PojhImEsUwNVItCPIX5gHLaCjriE/LDLf&#10;GN7EdQonGP5v4B2FIbO0EI7ovjKKV7u9QUul5AFlsm2Bj6RCp5PW4+8P9elmlecJCf1lnDKfJjn2&#10;I0pSf03SZMkiFizTzW+gPmt7ui+O7VX3WRbftGViiwBoH/pNO3miKhAcMcqg9wXOZ2maUFdG+h7K&#10;9g1DOaAEx2n4fDnQQ0CmSPRF+Ini0GeCTcLXEj2fG17Vm3aLzF0H3aBRFW93tRi0fKQIaHNXiz4N&#10;/xYllANXNh2J2zZeTPWJF4VojXOFKydw2p4qIY2ni4Paz10czjsYuhb/dy6L8YZ7WbZmutxUrVR9&#10;dbz/ujmOKpf9+bEM9nafWGFEiKtOrnODrh0O3/tb8PPcCTr9D7r4DwAA//8DAFBLAwQUAAYACAAA&#10;ACEAovEQvuAAAAAJAQAADwAAAGRycy9kb3ducmV2LnhtbEyPwUrDQBCG74LvsIzgzW6SkmpjNqUU&#10;9VQEW6H0ts1Ok9DsbMhuk/TtHU96m+Ef/vm+fDXZVgzY+8aRgngWgUAqnWmoUvC9f396AeGDJqNb&#10;R6jghh5Wxf1drjPjRvrCYRcqwSXkM62gDqHLpPRljVb7meuQODu73urAa19J0+uRy20rkyhaSKsb&#10;4g+17nBTY3nZXa2Cj1GP63n8Nmwv583tuE8/D9sYlXp8mNavIAJO4e8YfvEZHQpmOrkrGS9aBfOE&#10;VYKCZMEGnCdpkoI48bB8XoIscvnfoPgBAAD//wMAUEsBAi0AFAAGAAgAAAAhALaDOJL+AAAA4QEA&#10;ABMAAAAAAAAAAAAAAAAAAAAAAFtDb250ZW50X1R5cGVzXS54bWxQSwECLQAUAAYACAAAACEAOP0h&#10;/9YAAACUAQAACwAAAAAAAAAAAAAAAAAvAQAAX3JlbHMvLnJlbHNQSwECLQAUAAYACAAAACEAqBV/&#10;tkkEAABPDQAADgAAAAAAAAAAAAAAAAAuAgAAZHJzL2Uyb0RvYy54bWxQSwECLQAUAAYACAAAACEA&#10;ovEQvuAAAAAJAQAADwAAAAAAAAAAAAAAAACjBgAAZHJzL2Rvd25yZXYueG1sUEsFBgAAAAAEAAQA&#10;8wAAALAHAAAAAA==&#10;">
                <v:shape id="TextBox 11" o:spid="_x0000_s1050" type="#_x0000_t202" style="position:absolute;left:14809;top:14266;width:13766;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j/ygAAAOMAAAAPAAAAZHJzL2Rvd25yZXYueG1sRI9BS8NA&#10;FITvQv/D8gpepN01DaGJ3RZpEcSbtaV4e2Sf2WD2bciuTfz3riB4HGbmG2azm1wnrjSE1rOG+6UC&#10;QVx703Kj4fT2tFiDCBHZYOeZNHxTgN12drPByviRX+l6jI1IEA4VarAx9pWUobbkMCx9T5y8Dz84&#10;jEkOjTQDjgnuOpkpVUiHLacFiz3tLdWfxy+nIR4c3dmX93I8l0od8ovfB5VrfTufHh9ARJrif/iv&#10;/Ww0ZGq1LldZUeTw+yn9Abn9AQAA//8DAFBLAQItABQABgAIAAAAIQDb4fbL7gAAAIUBAAATAAAA&#10;AAAAAAAAAAAAAAAAAABbQ29udGVudF9UeXBlc10ueG1sUEsBAi0AFAAGAAgAAAAhAFr0LFu/AAAA&#10;FQEAAAsAAAAAAAAAAAAAAAAAHwEAAF9yZWxzLy5yZWxzUEsBAi0AFAAGAAgAAAAhAIgdqP/KAAAA&#10;4wAAAA8AAAAAAAAAAAAAAAAABwIAAGRycy9kb3ducmV2LnhtbFBLBQYAAAAAAwADALcAAAD+AgAA&#10;AAA=&#10;" fillcolor="#3c4d57" strokecolor="#75327c" strokeweight="1.5pt">
                  <v:textbox style="mso-fit-shape-to-text:t" inset="0,0,0,0">
                    <w:txbxContent>
                      <w:p w14:paraId="5E9CF20A" w14:textId="77777777" w:rsidR="0097372F" w:rsidRDefault="0097372F"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Headteacher</w:t>
                        </w:r>
                      </w:p>
                    </w:txbxContent>
                  </v:textbox>
                </v:shape>
                <v:shape id="TextBox 18" o:spid="_x0000_s1051" type="#_x0000_t202" style="position:absolute;left:14571;width:14002;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TgzAAAAOMAAAAPAAAAZHJzL2Rvd25yZXYueG1sRI9BT8Mw&#10;DIXvSPyHyEhcEEvpUGFl2YRAoN3QNjj0ZhrTVDRO1WRbt18/H5A42n5+733z5eg7tachtoEN3E0y&#10;UMR1sC03Bj63b7ePoGJCttgFJgNHirBcXF7MsbThwGvab1KjxIRjiQZcSn2pdawdeYyT0BPL7ScM&#10;HpOMQ6PtgAcx953Os6zQHluWBIc9vTiqfzc7b6Cqdh/enV6PVdeevmdfD++xuMmNub4an59AJRrT&#10;v/jve2WlfjGd5ffFNBMKYZIF6MUZAAD//wMAUEsBAi0AFAAGAAgAAAAhANvh9svuAAAAhQEAABMA&#10;AAAAAAAAAAAAAAAAAAAAAFtDb250ZW50X1R5cGVzXS54bWxQSwECLQAUAAYACAAAACEAWvQsW78A&#10;AAAVAQAACwAAAAAAAAAAAAAAAAAfAQAAX3JlbHMvLnJlbHNQSwECLQAUAAYACAAAACEAxpJ04MwA&#10;AADjAAAADwAAAAAAAAAAAAAAAAAHAgAAZHJzL2Rvd25yZXYueG1sUEsFBgAAAAADAAMAtwAAAAAD&#10;AAAAAA==&#10;" filled="f" strokecolor="#75327c" strokeweight="1.5pt">
                  <v:textbox style="mso-fit-shape-to-text:t" inset="0,0,0,0">
                    <w:txbxContent>
                      <w:p w14:paraId="46106EE6"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Employees/</w:t>
                        </w:r>
                      </w:p>
                      <w:p w14:paraId="7F7B357B" w14:textId="77777777" w:rsidR="0097372F" w:rsidRDefault="0097372F" w:rsidP="00614211">
                        <w:pPr>
                          <w:jc w:val="center"/>
                          <w:rPr>
                            <w:rFonts w:ascii="Tahoma" w:eastAsia="Tahoma" w:hAnsi="Tahoma" w:cs="Tahoma"/>
                            <w:color w:val="3C4D57"/>
                            <w:kern w:val="24"/>
                            <w:sz w:val="36"/>
                            <w:szCs w:val="36"/>
                            <w:lang w:val="en-US"/>
                          </w:rPr>
                        </w:pPr>
                        <w:r>
                          <w:rPr>
                            <w:rFonts w:ascii="Tahoma" w:eastAsia="Tahoma" w:hAnsi="Tahoma" w:cs="Tahoma"/>
                            <w:color w:val="3C4D57"/>
                            <w:kern w:val="24"/>
                            <w:sz w:val="36"/>
                            <w:szCs w:val="36"/>
                            <w:lang w:val="en-US"/>
                          </w:rPr>
                          <w:t>Workers</w:t>
                        </w:r>
                      </w:p>
                    </w:txbxContent>
                  </v:textbox>
                </v:shape>
                <v:shape id="Straight Arrow Connector 533619053" o:spid="_x0000_s1052" type="#_x0000_t32" style="position:absolute;left:21564;top:6998;width:0;height:4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JDyAAAAOIAAAAPAAAAZHJzL2Rvd25yZXYueG1sRI/RasJA&#10;FETfhf7Dcgt9041d1BpdRQqK0BeT9gMu2dskmL0bs1tN/t4VCj4OM3OGWW9724grdb52rGE6SUAQ&#10;F87UXGr4+d6PP0D4gGywcUwaBvKw3byM1pgad+OMrnkoRYSwT1FDFUKbSumLiiz6iWuJo/frOosh&#10;yq6UpsNbhNtGvifJXFqsOS5U2NJnRcU5/7MaDuwuWaO+9kWuqD4thuWgvNH67bXfrUAE6sMz/N8+&#10;Gg0zpebTZTJT8LgU74Dc3AEAAP//AwBQSwECLQAUAAYACAAAACEA2+H2y+4AAACFAQAAEwAAAAAA&#10;AAAAAAAAAAAAAAAAW0NvbnRlbnRfVHlwZXNdLnhtbFBLAQItABQABgAIAAAAIQBa9CxbvwAAABUB&#10;AAALAAAAAAAAAAAAAAAAAB8BAABfcmVscy8ucmVsc1BLAQItABQABgAIAAAAIQDWO9JDyAAAAOIA&#10;AAAPAAAAAAAAAAAAAAAAAAcCAABkcnMvZG93bnJldi54bWxQSwUGAAAAAAMAAwC3AAAA/AIAAAAA&#10;" strokecolor="#75327c" strokeweight="4.5pt">
                  <v:stroke endarrow="block" joinstyle="miter"/>
                  <o:lock v:ext="edit" shapetype="f"/>
                </v:shape>
              </v:group>
            </w:pict>
          </mc:Fallback>
        </mc:AlternateContent>
      </w:r>
      <w:r>
        <w:rPr>
          <w:noProof/>
          <w:lang w:eastAsia="en-GB"/>
        </w:rPr>
        <mc:AlternateContent>
          <mc:Choice Requires="wpg">
            <w:drawing>
              <wp:anchor distT="0" distB="0" distL="114300" distR="114300" simplePos="0" relativeHeight="251659776" behindDoc="0" locked="0" layoutInCell="1" allowOverlap="1" wp14:anchorId="0E1C488A" wp14:editId="44526A19">
                <wp:simplePos x="0" y="0"/>
                <wp:positionH relativeFrom="column">
                  <wp:posOffset>1664112</wp:posOffset>
                </wp:positionH>
                <wp:positionV relativeFrom="paragraph">
                  <wp:posOffset>170427</wp:posOffset>
                </wp:positionV>
                <wp:extent cx="1881488" cy="1991995"/>
                <wp:effectExtent l="0" t="0" r="24130" b="27305"/>
                <wp:wrapNone/>
                <wp:docPr id="23" name="Group 22">
                  <a:extLst xmlns:a="http://schemas.openxmlformats.org/drawingml/2006/main">
                    <a:ext uri="{FF2B5EF4-FFF2-40B4-BE49-F238E27FC236}">
                      <a16:creationId xmlns:a16="http://schemas.microsoft.com/office/drawing/2014/main" id="{21290D2E-C97C-81DA-70D9-86FCD4EFA49F}"/>
                    </a:ext>
                  </a:extLst>
                </wp:docPr>
                <wp:cNvGraphicFramePr/>
                <a:graphic xmlns:a="http://schemas.openxmlformats.org/drawingml/2006/main">
                  <a:graphicData uri="http://schemas.microsoft.com/office/word/2010/wordprocessingGroup">
                    <wpg:wgp>
                      <wpg:cNvGrpSpPr/>
                      <wpg:grpSpPr>
                        <a:xfrm>
                          <a:off x="0" y="0"/>
                          <a:ext cx="1881488" cy="1991995"/>
                          <a:chOff x="2924267" y="4858"/>
                          <a:chExt cx="1881543" cy="1992522"/>
                        </a:xfrm>
                      </wpg:grpSpPr>
                      <wps:wsp>
                        <wps:cNvPr id="1444911018" name="TextBox 5">
                          <a:extLst>
                            <a:ext uri="{FF2B5EF4-FFF2-40B4-BE49-F238E27FC236}">
                              <a16:creationId xmlns:a16="http://schemas.microsoft.com/office/drawing/2014/main" id="{2F518553-C23D-0AFF-5D2A-76D818486244}"/>
                            </a:ext>
                          </a:extLst>
                        </wps:cNvPr>
                        <wps:cNvSpPr txBox="1"/>
                        <wps:spPr>
                          <a:xfrm>
                            <a:off x="3405635" y="1426515"/>
                            <a:ext cx="1290320" cy="570865"/>
                          </a:xfrm>
                          <a:prstGeom prst="rect">
                            <a:avLst/>
                          </a:prstGeom>
                          <a:solidFill>
                            <a:srgbClr val="3C4D57"/>
                          </a:solidFill>
                          <a:ln w="19050">
                            <a:solidFill>
                              <a:srgbClr val="75327C"/>
                            </a:solidFill>
                          </a:ln>
                        </wps:spPr>
                        <wps:txbx>
                          <w:txbxContent>
                            <w:p w14:paraId="64925AEA" w14:textId="77777777" w:rsidR="0097372F" w:rsidRDefault="0097372F"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Director of Education</w:t>
                              </w:r>
                            </w:p>
                          </w:txbxContent>
                        </wps:txbx>
                        <wps:bodyPr wrap="square" lIns="0" tIns="0" rIns="0" bIns="0" rtlCol="0">
                          <a:spAutoFit/>
                        </wps:bodyPr>
                      </wps:wsp>
                      <wps:wsp>
                        <wps:cNvPr id="1477700748" name="Straight Arrow Connector 1477700748">
                          <a:extLst>
                            <a:ext uri="{FF2B5EF4-FFF2-40B4-BE49-F238E27FC236}">
                              <a16:creationId xmlns:a16="http://schemas.microsoft.com/office/drawing/2014/main" id="{C7EC3570-23B6-AFB4-F6EC-7AD8602D5055}"/>
                            </a:ext>
                          </a:extLst>
                        </wps:cNvPr>
                        <wps:cNvCnPr>
                          <a:cxnSpLocks/>
                        </wps:cNvCnPr>
                        <wps:spPr>
                          <a:xfrm flipV="1">
                            <a:off x="2924267" y="1727236"/>
                            <a:ext cx="415649" cy="14061"/>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2272659" name="TextBox 12">
                          <a:extLst>
                            <a:ext uri="{FF2B5EF4-FFF2-40B4-BE49-F238E27FC236}">
                              <a16:creationId xmlns:a16="http://schemas.microsoft.com/office/drawing/2014/main" id="{464494A8-9689-D16B-11A4-D53958644B2C}"/>
                            </a:ext>
                          </a:extLst>
                        </wps:cNvPr>
                        <wps:cNvSpPr txBox="1"/>
                        <wps:spPr>
                          <a:xfrm>
                            <a:off x="3405635" y="4858"/>
                            <a:ext cx="1400175" cy="295275"/>
                          </a:xfrm>
                          <a:prstGeom prst="rect">
                            <a:avLst/>
                          </a:prstGeom>
                          <a:noFill/>
                          <a:ln w="19050">
                            <a:solidFill>
                              <a:srgbClr val="75327C"/>
                            </a:solidFill>
                          </a:ln>
                        </wps:spPr>
                        <wps:txbx>
                          <w:txbxContent>
                            <w:p w14:paraId="44E7DD42"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Headteacher</w:t>
                              </w:r>
                            </w:p>
                          </w:txbxContent>
                        </wps:txbx>
                        <wps:bodyPr wrap="square" lIns="0" tIns="0" rIns="0" bIns="0" rtlCol="0">
                          <a:spAutoFit/>
                        </wps:bodyPr>
                      </wps:wsp>
                      <wps:wsp>
                        <wps:cNvPr id="1640426981" name="Straight Arrow Connector 1640426981">
                          <a:extLst>
                            <a:ext uri="{FF2B5EF4-FFF2-40B4-BE49-F238E27FC236}">
                              <a16:creationId xmlns:a16="http://schemas.microsoft.com/office/drawing/2014/main" id="{BF73534C-77B5-D433-D272-DA62DFA556AE}"/>
                            </a:ext>
                          </a:extLst>
                        </wps:cNvPr>
                        <wps:cNvCnPr>
                          <a:cxnSpLocks/>
                        </wps:cNvCnPr>
                        <wps:spPr>
                          <a:xfrm>
                            <a:off x="4050891" y="733593"/>
                            <a:ext cx="0" cy="421793"/>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E1C488A" id="Group 22" o:spid="_x0000_s1053" style="position:absolute;margin-left:131.05pt;margin-top:13.4pt;width:148.15pt;height:156.85pt;z-index:251659776;mso-width-relative:margin" coordorigin="29242,48" coordsize="18815,1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26rgQAACURAAAOAAAAZHJzL2Uyb0RvYy54bWzsWFtv2zYYfR+w/yDoXbFIkboYcQpZsoIC&#10;RVcsXd8VmbKFyaRGMbGDov99H0lJjtukaAysCIoBgUzx+l3O+Q6VyzeHXevcM9k3gi9cdOG7DuOV&#10;WDd8s3D/+lh4sev0quTrshWcLdwH1rtvrn7/7XLfzRkWW9GumXRgE97P993C3SrVzWezvtqyXdlf&#10;iI5xGKyF3JUKXuVmtpblHnbftTPs++FsL+S6k6JifQ+9uR10r8z+dc0q9Udd90w57cIF25R5SvO8&#10;1c/Z1WU538iy2zbVYEZ5hhW7suFw6LRVXqrSuZPNN1vtmkqKXtTqohK7majrpmLGB/AG+V95cy3F&#10;XWd82cz3m24KE4T2qzidvW31/v6DdJr1wsWB6/ByBzkyxzoYG4fYQb3rlXYNWtalz0WBl3RVEK+A&#10;lkf8JfGWK5J4BQ7iFY6KDAfhF70ahfNKslIBON6ux/Ci8MfMHxKtA0NmJsDGzs8Y4cTP8crLkijz&#10;YpSnXuTniReHRZaTVZGSpPiiEzszNo+/xovZvtvMjc8aIaZ5Lbub7oOE+bpjY9+0v4da7vQvJMk5&#10;GMQ8TIjRsaigE8UxIjFgvIIxlCTwRy2mqi0AT6/DCSY4jFwHZpCYxuPw6tEWlEDwhy0whchb660F&#10;xubJrn0HROmPWOh/LJiaJk9B7GZbdsxArLdxMTFGhJAEIR+BZxYTH8HjpTg49LWCoqAopjTwAHu5&#10;56dF4dEcAzLCPEYxiUNMyHdAMTivMWCaGhGOOoDHkFadDd3fQ+cTwAiIT8OAmgQjSDVFAwQmkABe&#10;AwzVR2eYRn4cmgkAzxFinezVNRM7RzcWroSyZeJc3gNqLRbGKdqAXrTNumja1rzIzW3WSue+hBIX&#10;ZCSn0QCfk2ktd/Yaoj71zdYng/3jPSIa4Cj7dg+wt+XApmModEsdbg+2fkxxuhXrBwjfHqrqwu3/&#10;uSslc532LQeo6hI8NuTYuB0bUrWZMIXaONald0oUjQmAPsruO1gAHLBZ+QlkiKLI9yMykeFGybLZ&#10;bJWTSin2TiY4h4wJ6SAyTdUeAABeWe3MolUWAAQ9HCxDLy2gchfhKvOiNI9DH+fUp/QFNMm4ZUR1&#10;4DfdO1H93Wuw6lxBjbWDR7RYuDt123SfNKt0hIba+rhGoghHoB8af1ZzdJ0liIYkGWok8UODtecJ&#10;1A8JmjJjT3uGTpYaNEJnU6Ocq7JpV3ztqIcOFFTJpuSblg0keoI2vXpomfaw5X+yGghkCo3uMFcf&#10;NjG6rCrG1eivma1n1cD+aeHAaH1nem7hMN/E1FyLXrKYjSvMyYKrafGu4ULaenJ6ujqMJtd2/lg4&#10;rN9HOo+A+Xl8jhMMCAspwOlU29BrvfGQEOSYpLGXhHHi5ShcegilxMtpkNAYBpc4ewFrzxW34+1l&#10;Ujbi+ygC6dPKhhOKoW3l6kxl41Dv29ZQ/78XLHPNOiLx1xGskPhwD0liNCL8ecE6TjWl4dUJ1rKI&#10;AhoQUKhoSb2cBIGXA3u9PA1xXqSUhunqBdA/Q7B0XAaZgoueHycQVUB7FAQ0CU5VarjiEYwiO/S/&#10;Qg3S9ssolPkYg29xkLOTj/3H70bqjv/duPoXAAD//wMAUEsDBBQABgAIAAAAIQCz04x24AAAAAoB&#10;AAAPAAAAZHJzL2Rvd25yZXYueG1sTI/BasJAEIbvhb7DMoXe6ibRiKTZiEjbkxSqhdLbmB2TYHY3&#10;ZNckvn3HU73NMB//fH++nkwrBup946yCeBaBIFs63dhKwffh/WUFwge0GltnScGVPKyLx4ccM+1G&#10;+0XDPlSCQ6zPUEEdQpdJ6cuaDPqZ68jy7eR6g4HXvpK6x5HDTSuTKFpKg43lDzV2tK2pPO8vRsHH&#10;iONmHr8Nu/Npe/09pJ8/u5iUen6aNq8gAk3hH4abPqtDwU5Hd7Hai1ZBskxiRm8DV2AgTVcLEEcF&#10;80WUgixyeV+h+AMAAP//AwBQSwECLQAUAAYACAAAACEAtoM4kv4AAADhAQAAEwAAAAAAAAAAAAAA&#10;AAAAAAAAW0NvbnRlbnRfVHlwZXNdLnhtbFBLAQItABQABgAIAAAAIQA4/SH/1gAAAJQBAAALAAAA&#10;AAAAAAAAAAAAAC8BAABfcmVscy8ucmVsc1BLAQItABQABgAIAAAAIQDrpd26rgQAACURAAAOAAAA&#10;AAAAAAAAAAAAAC4CAABkcnMvZTJvRG9jLnhtbFBLAQItABQABgAIAAAAIQCz04x24AAAAAoBAAAP&#10;AAAAAAAAAAAAAAAAAAgHAABkcnMvZG93bnJldi54bWxQSwUGAAAAAAQABADzAAAAFQgAAAAA&#10;">
                <v:shape id="TextBox 5" o:spid="_x0000_s1054" type="#_x0000_t202" style="position:absolute;left:34056;top:14265;width:12903;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qKyQAAAOMAAAAPAAAAZHJzL2Rvd25yZXYueG1sRI9BS8Qw&#10;EIXvgv8hjOBF3KQSxNbNLrKLIN7cVcTb0IxNsZmUJm7rv3cOgseZ9+a9b9bbJQ7qRFPuEzuoVgYU&#10;cZt8z52D1+Pj9R2oXJA9DonJwQ9l2G7Oz9bY+DTzC50OpVMSwrlBB6GUsdE6t4Ei5lUaiUX7TFPE&#10;IuPUaT/hLOFx0DfG3OqIPUtDwJF2gdqvw3d0UPaRrsLzRz2/1cbs7XvaZWOdu7xYHu5BFVrKv/nv&#10;+skLvrW2ripTCbT8JAvQm18AAAD//wMAUEsBAi0AFAAGAAgAAAAhANvh9svuAAAAhQEAABMAAAAA&#10;AAAAAAAAAAAAAAAAAFtDb250ZW50X1R5cGVzXS54bWxQSwECLQAUAAYACAAAACEAWvQsW78AAAAV&#10;AQAACwAAAAAAAAAAAAAAAAAfAQAAX3JlbHMvLnJlbHNQSwECLQAUAAYACAAAACEABsn6iskAAADj&#10;AAAADwAAAAAAAAAAAAAAAAAHAgAAZHJzL2Rvd25yZXYueG1sUEsFBgAAAAADAAMAtwAAAP0CAAAA&#10;AA==&#10;" fillcolor="#3c4d57" strokecolor="#75327c" strokeweight="1.5pt">
                  <v:textbox style="mso-fit-shape-to-text:t" inset="0,0,0,0">
                    <w:txbxContent>
                      <w:p w14:paraId="64925AEA" w14:textId="77777777" w:rsidR="0097372F" w:rsidRDefault="0097372F"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Director of Education</w:t>
                        </w:r>
                      </w:p>
                    </w:txbxContent>
                  </v:textbox>
                </v:shape>
                <v:shape id="Straight Arrow Connector 1477700748" o:spid="_x0000_s1055" type="#_x0000_t32" style="position:absolute;left:29242;top:17272;width:4157;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uL3ywAAAOMAAAAPAAAAZHJzL2Rvd25yZXYueG1sRI/BTsMw&#10;EETvSPyDtUjcqA2KCAp1q4IUCUFFSeEDlngbB2I7sk2a/j17QOK4O7Mzb5fr2Q1iopj64DVcLxQI&#10;8m0wve80fLzXV3cgUkZvcAieNJwowXp1frbEyoSjb2ja505wiE8VarA5j5WUqbXkMC3CSJ61Q4gO&#10;M4+xkybikcPdIG+UupUOe88NFkd6tNR+73+chrjZ1s3Dc32at2/T1+G1+Gzs7kXry4t5cw8i05z/&#10;zX/XT4bxi7IslSoLhuafeAFy9QsAAP//AwBQSwECLQAUAAYACAAAACEA2+H2y+4AAACFAQAAEwAA&#10;AAAAAAAAAAAAAAAAAAAAW0NvbnRlbnRfVHlwZXNdLnhtbFBLAQItABQABgAIAAAAIQBa9CxbvwAA&#10;ABUBAAALAAAAAAAAAAAAAAAAAB8BAABfcmVscy8ucmVsc1BLAQItABQABgAIAAAAIQCsUuL3ywAA&#10;AOMAAAAPAAAAAAAAAAAAAAAAAAcCAABkcnMvZG93bnJldi54bWxQSwUGAAAAAAMAAwC3AAAA/wIA&#10;AAAA&#10;" strokecolor="#75327c" strokeweight="4.5pt">
                  <v:stroke endarrow="block" joinstyle="miter"/>
                  <o:lock v:ext="edit" shapetype="f"/>
                </v:shape>
                <v:shape id="TextBox 12" o:spid="_x0000_s1056" type="#_x0000_t202" style="position:absolute;left:34056;top:48;width:1400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wMWywAAAOIAAAAPAAAAZHJzL2Rvd25yZXYueG1sRI9BS8NA&#10;FITvQv/D8gQvYjcumDax21IUxZu01UNuz+wzG8y+Ddltm/bXu4LQ4zAz3zCL1eg6caAhtJ413E8z&#10;EMS1Ny03Gj52L3dzECEiG+w8k4YTBVgtJ1cLLI0/8oYO29iIBOFQogYbY19KGWpLDsPU98TJ+/aD&#10;w5jk0Egz4DHBXSdVluXSYctpwWJPT5bqn+3eaaiq/buz5+dT1bXnr+Jz9hryW6X1zfW4fgQRaYyX&#10;8H/7zWiYF0rNVP5QwN+ldAfk8hcAAP//AwBQSwECLQAUAAYACAAAACEA2+H2y+4AAACFAQAAEwAA&#10;AAAAAAAAAAAAAAAAAAAAW0NvbnRlbnRfVHlwZXNdLnhtbFBLAQItABQABgAIAAAAIQBa9CxbvwAA&#10;ABUBAAALAAAAAAAAAAAAAAAAAB8BAABfcmVscy8ucmVsc1BLAQItABQABgAIAAAAIQA1nwMWywAA&#10;AOIAAAAPAAAAAAAAAAAAAAAAAAcCAABkcnMvZG93bnJldi54bWxQSwUGAAAAAAMAAwC3AAAA/wIA&#10;AAAA&#10;" filled="f" strokecolor="#75327c" strokeweight="1.5pt">
                  <v:textbox style="mso-fit-shape-to-text:t" inset="0,0,0,0">
                    <w:txbxContent>
                      <w:p w14:paraId="44E7DD42"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Headteacher</w:t>
                        </w:r>
                      </w:p>
                    </w:txbxContent>
                  </v:textbox>
                </v:shape>
                <v:shape id="Straight Arrow Connector 1640426981" o:spid="_x0000_s1057" type="#_x0000_t32" style="position:absolute;left:40508;top:7335;width:0;height:4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9KxQAAAOMAAAAPAAAAZHJzL2Rvd25yZXYueG1sRE/NisIw&#10;EL4v+A5hBG9rqpWq1SjLgrLgZa0+wNCMbbGZ1CZq+/ZmQdjjfP+z3namFg9qXWVZwWQcgSDOra64&#10;UHA+7T4XIJxH1lhbJgU9OdhuBh9rTLV98pEemS9ECGGXooLS+yaV0uUlGXRj2xAH7mJbgz6cbSF1&#10;i88Qbmo5jaJEGqw4NJTY0HdJ+TW7GwV7trdjHR92eRZT9Tvvl33stFKjYfe1AuGp8//it/tHh/nJ&#10;LJpNk+ViAn8/BQDk5gUAAP//AwBQSwECLQAUAAYACAAAACEA2+H2y+4AAACFAQAAEwAAAAAAAAAA&#10;AAAAAAAAAAAAW0NvbnRlbnRfVHlwZXNdLnhtbFBLAQItABQABgAIAAAAIQBa9CxbvwAAABUBAAAL&#10;AAAAAAAAAAAAAAAAAB8BAABfcmVscy8ucmVsc1BLAQItABQABgAIAAAAIQAhr+9KxQAAAOMAAAAP&#10;AAAAAAAAAAAAAAAAAAcCAABkcnMvZG93bnJldi54bWxQSwUGAAAAAAMAAwC3AAAA+QIAAAAA&#10;" strokecolor="#75327c" strokeweight="4.5pt">
                  <v:stroke endarrow="block" joinstyle="miter"/>
                  <o:lock v:ext="edit" shapetype="f"/>
                </v:shape>
              </v:group>
            </w:pict>
          </mc:Fallback>
        </mc:AlternateContent>
      </w:r>
      <w:r>
        <w:rPr>
          <w:noProof/>
          <w:lang w:eastAsia="en-GB"/>
        </w:rPr>
        <mc:AlternateContent>
          <mc:Choice Requires="wps">
            <w:drawing>
              <wp:anchor distT="0" distB="0" distL="114300" distR="114300" simplePos="0" relativeHeight="251657728" behindDoc="0" locked="0" layoutInCell="1" allowOverlap="1" wp14:anchorId="02651313" wp14:editId="6EDA047F">
                <wp:simplePos x="0" y="0"/>
                <wp:positionH relativeFrom="column">
                  <wp:posOffset>-1257300</wp:posOffset>
                </wp:positionH>
                <wp:positionV relativeFrom="paragraph">
                  <wp:posOffset>1224280</wp:posOffset>
                </wp:positionV>
                <wp:extent cx="1311910" cy="553720"/>
                <wp:effectExtent l="0" t="0" r="21590" b="17780"/>
                <wp:wrapNone/>
                <wp:docPr id="4" name="TextBox 3">
                  <a:extLst xmlns:a="http://schemas.openxmlformats.org/drawingml/2006/main">
                    <a:ext uri="{FF2B5EF4-FFF2-40B4-BE49-F238E27FC236}">
                      <a16:creationId xmlns:a16="http://schemas.microsoft.com/office/drawing/2014/main" id="{65552F19-6627-74BF-66E5-2AC2B0052F92}"/>
                    </a:ext>
                  </a:extLst>
                </wp:docPr>
                <wp:cNvGraphicFramePr/>
                <a:graphic xmlns:a="http://schemas.openxmlformats.org/drawingml/2006/main">
                  <a:graphicData uri="http://schemas.microsoft.com/office/word/2010/wordprocessingShape">
                    <wps:wsp>
                      <wps:cNvSpPr txBox="1"/>
                      <wps:spPr>
                        <a:xfrm>
                          <a:off x="0" y="0"/>
                          <a:ext cx="1311910" cy="553720"/>
                        </a:xfrm>
                        <a:prstGeom prst="rect">
                          <a:avLst/>
                        </a:prstGeom>
                        <a:noFill/>
                        <a:ln w="19050">
                          <a:solidFill>
                            <a:srgbClr val="75327C"/>
                          </a:solidFill>
                        </a:ln>
                      </wps:spPr>
                      <wps:txbx>
                        <w:txbxContent>
                          <w:p w14:paraId="06D24E0A"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Low Level Concerns</w:t>
                            </w:r>
                          </w:p>
                        </w:txbxContent>
                      </wps:txbx>
                      <wps:bodyPr wrap="square" lIns="0" tIns="0" rIns="0" bIns="0" rtlCol="0">
                        <a:spAutoFit/>
                      </wps:bodyPr>
                    </wps:wsp>
                  </a:graphicData>
                </a:graphic>
              </wp:anchor>
            </w:drawing>
          </mc:Choice>
          <mc:Fallback>
            <w:pict>
              <v:shape w14:anchorId="02651313" id="TextBox 3" o:spid="_x0000_s1058" type="#_x0000_t202" style="position:absolute;margin-left:-99pt;margin-top:96.4pt;width:103.3pt;height:43.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tDPwIAAF8EAAAOAAAAZHJzL2Uyb0RvYy54bWysVF1vmzAUfZ+0/2D5nQDmq0EhVUnDVGnq&#10;JrX7AQ6YBMnYzHYCUdX/vmsntNX2Mk17Mde+9vU5x+eyup16jk5M6U6KAoeLACMmatl0Yl/gH8+V&#10;d4ORNlQ0lEvBCnxmGt+uP39ajUPOiDxI3jCFoIjQ+TgU+GDMkPu+rg+sp3ohByYg2UrVUwNTtfcb&#10;RUeo3nOfBEHqj1I1g5I10xpW7y9JvHb125bV5lvbamYQLzBgM25UbtzZ0V+vaL5XdDh09RUG/QcU&#10;Pe0EXPpW6p4aio6q+6NU39VKatmaRS17X7ZtVzPHAdiEwW9sng50YI4LiKOHN5n0/ytbP56+K9Q1&#10;BY4xErSHJ3pmkynlhCJHCCZftbHUILpQeqkqUibbKvYqiLw4KGOv3MZLryLRzZZk1YZE6as9HaZ5&#10;rRg1YI6HZpY3TP8O/vWhrTCx7wR2OF/SJElIFS69NCWZl8VlBdE28cjdhpRBALklebUP6zvM89ex&#10;8MdB546zdYgLnwYQwEzAGPxrj9l1DYuW89Sq3n7hoRDkwUHnN9dYPWp7KArDZQipGnJJEmXE2Qpu&#10;n08PSpsvTPbIBgVW4EqnLT0BqAvQeYu9TMiq49w5kws0wg3LIAncCS1519is3afVfrfhCp0omDtL&#10;IpJtrrQ/bAMYXIAG76xsZKbd5NQk0Ux5J5szKDFCLxRY/zxSxTDiDwLMZhtnDtQc7OZAGb6Rrr0c&#10;qOHuaICA42WvutS9IgAXu/e4dpxtk49zt+v9v7D+BQAA//8DAFBLAwQUAAYACAAAACEAgRVo9N8A&#10;AAAKAQAADwAAAGRycy9kb3ducmV2LnhtbEyPMU/DMBCFdyT+g3WVWFBrN0NIQpwKgWBFtDBkc2KT&#10;RLXPUey0aX89xwTj6T29+75ytzjLTmYKg0cJ240AZrD1esBOwufhdZ0BC1GhVtajkXAxAXbV7U2p&#10;Cu3P+GFO+9gxGsFQKAl9jGPBeWh741TY+NEgZd9+cirSOXVcT+pM487yRIiUOzUgfejVaJ570x73&#10;s5NQ1/O7668vl9oO1yb/engL6X0i5d1qeXoEFs0S/8rwi0/oUBFT42fUgVkJ622ekUykJE9IgipZ&#10;CqyRkGRCAK9K/l+h+gEAAP//AwBQSwECLQAUAAYACAAAACEAtoM4kv4AAADhAQAAEwAAAAAAAAAA&#10;AAAAAAAAAAAAW0NvbnRlbnRfVHlwZXNdLnhtbFBLAQItABQABgAIAAAAIQA4/SH/1gAAAJQBAAAL&#10;AAAAAAAAAAAAAAAAAC8BAABfcmVscy8ucmVsc1BLAQItABQABgAIAAAAIQAxNctDPwIAAF8EAAAO&#10;AAAAAAAAAAAAAAAAAC4CAABkcnMvZTJvRG9jLnhtbFBLAQItABQABgAIAAAAIQCBFWj03wAAAAoB&#10;AAAPAAAAAAAAAAAAAAAAAJkEAABkcnMvZG93bnJldi54bWxQSwUGAAAAAAQABADzAAAApQUAAAAA&#10;" filled="f" strokecolor="#75327c" strokeweight="1.5pt">
                <v:textbox style="mso-fit-shape-to-text:t" inset="0,0,0,0">
                  <w:txbxContent>
                    <w:p w14:paraId="06D24E0A"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Low Level Concerns</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6E5905FA" wp14:editId="1AFAFFB4">
                <wp:simplePos x="0" y="0"/>
                <wp:positionH relativeFrom="column">
                  <wp:posOffset>-1257300</wp:posOffset>
                </wp:positionH>
                <wp:positionV relativeFrom="paragraph">
                  <wp:posOffset>1924685</wp:posOffset>
                </wp:positionV>
                <wp:extent cx="1311910" cy="553720"/>
                <wp:effectExtent l="0" t="0" r="21590" b="17780"/>
                <wp:wrapNone/>
                <wp:docPr id="5" name="TextBox 4">
                  <a:extLst xmlns:a="http://schemas.openxmlformats.org/drawingml/2006/main">
                    <a:ext uri="{FF2B5EF4-FFF2-40B4-BE49-F238E27FC236}">
                      <a16:creationId xmlns:a16="http://schemas.microsoft.com/office/drawing/2014/main" id="{B1AF513E-E21C-DB74-6BE4-5C5CFC36ADC7}"/>
                    </a:ext>
                  </a:extLst>
                </wp:docPr>
                <wp:cNvGraphicFramePr/>
                <a:graphic xmlns:a="http://schemas.openxmlformats.org/drawingml/2006/main">
                  <a:graphicData uri="http://schemas.microsoft.com/office/word/2010/wordprocessingShape">
                    <wps:wsp>
                      <wps:cNvSpPr txBox="1"/>
                      <wps:spPr>
                        <a:xfrm>
                          <a:off x="0" y="0"/>
                          <a:ext cx="1311910" cy="553720"/>
                        </a:xfrm>
                        <a:prstGeom prst="rect">
                          <a:avLst/>
                        </a:prstGeom>
                        <a:noFill/>
                        <a:ln w="19050">
                          <a:solidFill>
                            <a:srgbClr val="75327C"/>
                          </a:solidFill>
                        </a:ln>
                      </wps:spPr>
                      <wps:txbx>
                        <w:txbxContent>
                          <w:p w14:paraId="58F16654"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Allegations of Harm</w:t>
                            </w:r>
                          </w:p>
                        </w:txbxContent>
                      </wps:txbx>
                      <wps:bodyPr wrap="square" lIns="0" tIns="0" rIns="0" bIns="0" rtlCol="0">
                        <a:spAutoFit/>
                      </wps:bodyPr>
                    </wps:wsp>
                  </a:graphicData>
                </a:graphic>
              </wp:anchor>
            </w:drawing>
          </mc:Choice>
          <mc:Fallback>
            <w:pict>
              <v:shape w14:anchorId="6E5905FA" id="TextBox 4" o:spid="_x0000_s1059" type="#_x0000_t202" style="position:absolute;margin-left:-99pt;margin-top:151.55pt;width:103.3pt;height:43.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LHQQIAAF8EAAAOAAAAZHJzL2Uyb0RvYy54bWysVF1vmzAUfZ+0/2D5nfANDQqpAglTpamb&#10;1O4HOGASJGMz2wlEVf/7rp3QVtvLNO3FXPva955zfMzqfuoZOlOpOsFz7C88jCivRdPxQ45/PFfO&#10;HUZKE94QJjjN8YUqfL/+/Gk1DhkNxFGwhkoERbjKxiHHR62HzHVVfaQ9UQsxUA7JVsieaJjKg9tI&#10;MkL1nrmB5yXuKGQzSFFTpWB1e03ita3ftrTW39pWUY1YjgGbtqO0496M7npFsoMkw7GrbzDIP6Do&#10;Sceh6VupLdEEnWT3R6m+q6VQotWLWvSuaNuuppYDsPG939g8HclALRcQRw1vMqn/V7Z+PH+XqGty&#10;HGPESQ9X9EwnXYgJRZYQTL4qbahBdKX0UlVBEe+qyKkgciKviJxiFy2dKgjvdkFalUGYvJrTfpLV&#10;khIN5nhoZnn95O/g3y7aCBO5VmCL86XwN1XshztnF/ilsy3SyEmgvROXcVmVYbLZlumruVjXYp6/&#10;loU7DiqznI1DbPg0gAB6AsbgX3PMrCtYNJynVvbmCxeFIA8Oury5xuhRm0Oh7y99SNWQi+MwDayt&#10;oPt8epBKf6GiRybIsQRXWm3JGUBdgc5bTDMuqo4x60zG0Qgdll7s2RNKsK4xWbNPycO+ZBKdCZg7&#10;jcMgLW+0P2wDGIyDBu+sTKSn/WTVDKKZ8l40F1BihLeQY/XzRCTFiD1wMJt5OHMg52A/B1KzUtjn&#10;ZUENm5MGApaXaXWte0MALrb3cXtx5pl8nNtd7/+F9S8AAAD//wMAUEsDBBQABgAIAAAAIQDKUVHT&#10;4AAAAAoBAAAPAAAAZHJzL2Rvd25yZXYueG1sTI89T8MwGIR3JP6D9SKxoNZOI4UkjVMhEKyIAkM2&#10;J34bR/gjip027a/HTHQ83enuuWq3GE2OOPnBWQ7JmgFB2zk52J7D1+frKgfig7BSaGeRwxk97Orb&#10;m0qU0p3sBx73oSexxPpScFAhjCWlvlNohF+7EW30Dm4yIkQ59VRO4hTLjaYbxjJqxGDjghIjPivs&#10;fvaz4dA087tRl5dzo4dLW3w/vvnsYcP5/d3ytAUScAn/YfjDj+hQR6bWzVZ6ojmskiKPZwKHlKUJ&#10;kBjJMyBt1AVLgdYVvb5Q/wIAAP//AwBQSwECLQAUAAYACAAAACEAtoM4kv4AAADhAQAAEwAAAAAA&#10;AAAAAAAAAAAAAAAAW0NvbnRlbnRfVHlwZXNdLnhtbFBLAQItABQABgAIAAAAIQA4/SH/1gAAAJQB&#10;AAALAAAAAAAAAAAAAAAAAC8BAABfcmVscy8ucmVsc1BLAQItABQABgAIAAAAIQBtCZLHQQIAAF8E&#10;AAAOAAAAAAAAAAAAAAAAAC4CAABkcnMvZTJvRG9jLnhtbFBLAQItABQABgAIAAAAIQDKUVHT4AAA&#10;AAoBAAAPAAAAAAAAAAAAAAAAAJsEAABkcnMvZG93bnJldi54bWxQSwUGAAAAAAQABADzAAAAqAUA&#10;AAAA&#10;" filled="f" strokecolor="#75327c" strokeweight="1.5pt">
                <v:textbox style="mso-fit-shape-to-text:t" inset="0,0,0,0">
                  <w:txbxContent>
                    <w:p w14:paraId="58F16654"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Allegations of Harm</w:t>
                      </w:r>
                    </w:p>
                  </w:txbxContent>
                </v:textbox>
              </v:shape>
            </w:pict>
          </mc:Fallback>
        </mc:AlternateContent>
      </w:r>
    </w:p>
    <w:p w14:paraId="704F290D" w14:textId="24BF0A60" w:rsidR="00687386" w:rsidRDefault="00614211" w:rsidP="00C0785A">
      <w:pPr>
        <w:rPr>
          <w:rFonts w:ascii="Tahoma" w:hAnsi="Tahoma" w:cs="Tahoma"/>
          <w:color w:val="445667"/>
          <w:sz w:val="22"/>
          <w:szCs w:val="22"/>
        </w:rPr>
      </w:pPr>
      <w:r>
        <w:rPr>
          <w:noProof/>
          <w:lang w:eastAsia="en-GB"/>
        </w:rPr>
        <mc:AlternateContent>
          <mc:Choice Requires="wpg">
            <w:drawing>
              <wp:anchor distT="0" distB="0" distL="114300" distR="114300" simplePos="0" relativeHeight="251661824" behindDoc="0" locked="0" layoutInCell="1" allowOverlap="1" wp14:anchorId="7387B12C" wp14:editId="40BA9A19">
                <wp:simplePos x="0" y="0"/>
                <wp:positionH relativeFrom="column">
                  <wp:posOffset>5392964</wp:posOffset>
                </wp:positionH>
                <wp:positionV relativeFrom="paragraph">
                  <wp:posOffset>25903</wp:posOffset>
                </wp:positionV>
                <wp:extent cx="2053697" cy="1868171"/>
                <wp:effectExtent l="0" t="0" r="22860" b="17780"/>
                <wp:wrapNone/>
                <wp:docPr id="25" name="Group 24">
                  <a:extLst xmlns:a="http://schemas.openxmlformats.org/drawingml/2006/main">
                    <a:ext uri="{FF2B5EF4-FFF2-40B4-BE49-F238E27FC236}">
                      <a16:creationId xmlns:a16="http://schemas.microsoft.com/office/drawing/2014/main" id="{514D8A6C-F06C-7710-F392-FA3F9969DBC5}"/>
                    </a:ext>
                  </a:extLst>
                </wp:docPr>
                <wp:cNvGraphicFramePr/>
                <a:graphic xmlns:a="http://schemas.openxmlformats.org/drawingml/2006/main">
                  <a:graphicData uri="http://schemas.microsoft.com/office/word/2010/wordprocessingGroup">
                    <wpg:wgp>
                      <wpg:cNvGrpSpPr/>
                      <wpg:grpSpPr>
                        <a:xfrm>
                          <a:off x="0" y="0"/>
                          <a:ext cx="2053697" cy="1868171"/>
                          <a:chOff x="6651845" y="25795"/>
                          <a:chExt cx="2053731" cy="1868559"/>
                        </a:xfrm>
                      </wpg:grpSpPr>
                      <wps:wsp>
                        <wps:cNvPr id="846626993" name="TextBox 7">
                          <a:extLst>
                            <a:ext uri="{FF2B5EF4-FFF2-40B4-BE49-F238E27FC236}">
                              <a16:creationId xmlns:a16="http://schemas.microsoft.com/office/drawing/2014/main" id="{4ACB9F32-5980-CEEF-6457-B7CEE968D3CD}"/>
                            </a:ext>
                          </a:extLst>
                        </wps:cNvPr>
                        <wps:cNvSpPr txBox="1"/>
                        <wps:spPr>
                          <a:xfrm>
                            <a:off x="7130335" y="1323489"/>
                            <a:ext cx="1290320" cy="570865"/>
                          </a:xfrm>
                          <a:prstGeom prst="rect">
                            <a:avLst/>
                          </a:prstGeom>
                          <a:solidFill>
                            <a:srgbClr val="3C4D57"/>
                          </a:solidFill>
                          <a:ln w="19050">
                            <a:solidFill>
                              <a:srgbClr val="75327C"/>
                            </a:solidFill>
                          </a:ln>
                        </wps:spPr>
                        <wps:txbx>
                          <w:txbxContent>
                            <w:p w14:paraId="71BDD5D2" w14:textId="77777777" w:rsidR="0097372F" w:rsidRDefault="0097372F"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Chair of Trustees</w:t>
                              </w:r>
                            </w:p>
                          </w:txbxContent>
                        </wps:txbx>
                        <wps:bodyPr wrap="square" lIns="0" tIns="0" rIns="0" bIns="0" rtlCol="0">
                          <a:spAutoFit/>
                        </wps:bodyPr>
                      </wps:wsp>
                      <wps:wsp>
                        <wps:cNvPr id="1563558374" name="Straight Arrow Connector 1563558374">
                          <a:extLst>
                            <a:ext uri="{FF2B5EF4-FFF2-40B4-BE49-F238E27FC236}">
                              <a16:creationId xmlns:a16="http://schemas.microsoft.com/office/drawing/2014/main" id="{C7E6041A-39A6-A0D9-D860-9DAE8039BF37}"/>
                            </a:ext>
                          </a:extLst>
                        </wps:cNvPr>
                        <wps:cNvCnPr>
                          <a:cxnSpLocks/>
                        </wps:cNvCnPr>
                        <wps:spPr>
                          <a:xfrm>
                            <a:off x="6651845" y="1703951"/>
                            <a:ext cx="403768" cy="0"/>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8143603" name="TextBox 14">
                          <a:extLst>
                            <a:ext uri="{FF2B5EF4-FFF2-40B4-BE49-F238E27FC236}">
                              <a16:creationId xmlns:a16="http://schemas.microsoft.com/office/drawing/2014/main" id="{2CB32C6D-CCCC-C3C6-CFF9-08CD598C79D1}"/>
                            </a:ext>
                          </a:extLst>
                        </wps:cNvPr>
                        <wps:cNvSpPr txBox="1"/>
                        <wps:spPr>
                          <a:xfrm>
                            <a:off x="6867251" y="25795"/>
                            <a:ext cx="1838325" cy="570865"/>
                          </a:xfrm>
                          <a:prstGeom prst="rect">
                            <a:avLst/>
                          </a:prstGeom>
                          <a:noFill/>
                          <a:ln w="19050">
                            <a:solidFill>
                              <a:srgbClr val="75327C"/>
                            </a:solidFill>
                          </a:ln>
                        </wps:spPr>
                        <wps:txbx>
                          <w:txbxContent>
                            <w:p w14:paraId="6FAFF332"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Chief Executive Officer</w:t>
                              </w:r>
                            </w:p>
                          </w:txbxContent>
                        </wps:txbx>
                        <wps:bodyPr wrap="square" lIns="0" tIns="0" rIns="0" bIns="0" rtlCol="0">
                          <a:spAutoFit/>
                        </wps:bodyPr>
                      </wps:wsp>
                      <wps:wsp>
                        <wps:cNvPr id="658399080" name="Straight Arrow Connector 658399080">
                          <a:extLst>
                            <a:ext uri="{FF2B5EF4-FFF2-40B4-BE49-F238E27FC236}">
                              <a16:creationId xmlns:a16="http://schemas.microsoft.com/office/drawing/2014/main" id="{B8EF42F2-2A5E-8D55-E4A2-896A4CEFD172}"/>
                            </a:ext>
                          </a:extLst>
                        </wps:cNvPr>
                        <wps:cNvCnPr>
                          <a:cxnSpLocks/>
                        </wps:cNvCnPr>
                        <wps:spPr>
                          <a:xfrm>
                            <a:off x="7808467" y="709838"/>
                            <a:ext cx="0" cy="421793"/>
                          </a:xfrm>
                          <a:prstGeom prst="straightConnector1">
                            <a:avLst/>
                          </a:prstGeom>
                          <a:ln w="57150">
                            <a:solidFill>
                              <a:srgbClr val="75327C"/>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387B12C" id="Group 24" o:spid="_x0000_s1060" style="position:absolute;margin-left:424.65pt;margin-top:2.05pt;width:161.7pt;height:147.1pt;z-index:251661824;mso-width-relative:margin" coordorigin="66518,257" coordsize="20537,1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3nsQQAABcRAAAOAAAAZHJzL2Uyb0RvYy54bWzsWN1u2zYUvh+wdxB0r1gkxT8jTiFLVlCg&#10;2IqlewBFlmxhsqhRTOyg6Lv3kJLspE2DJluHbJgvZEokD8/P951zpPM3h13j3Za6r1W78NFZ6Htl&#10;W6h13W4W/u8fskD4Xm/ydp03qi0X/l3Z+28ufv7pfN/NS6y2qlmX2gMhbT/fdwt/a0w3n836Ylvu&#10;8v5MdWULk5XSu9zArd7M1jrfg/RdM8NhyGZ7pdedVkXZ9/A0HSb9Cye/qsrC/FpVfWm8ZuGDbsZd&#10;tbte2+vs4jyfb3TebetiVCN/gRa7vG7h0KOoNDe5d6Prr0Tt6kKrXlXmrFC7maqquiidDWANCr+w&#10;5lKrm87ZspnvN93RTeDaL/z0YrHFL7fvtVevFz6mvtfmO4iRO9bDkTOoPJh3vbGmwWgw6WOW4SVd&#10;ZVGQwSiIwmUULFeRDDJMxArzLMGEfbK7EZsXuswNgOPtenIvYt+n/hho65ho5hzs9PxIUZSKmCVB&#10;FsKFcxQGGZE4yGKSSclkukzoJxvYmdN5+ndWzPbdZu5stghxw0vdXXXvNay3DzbDnbX3UOmd/Ycg&#10;eQeHmLsjYqwvCniIQ0qY5L5XwBwSTCCOBkwVWwCe3ccYRSIC58IKTLmk0/zqngxO0EkGpXJUf1DB&#10;KX1UbN8BU/oTGPrv86blyWMYu9rmXekw1g+OcU4WEWOYSUkmTHwAi5fq4PFXCoooTpYyIzigUoRB&#10;slplAYsoD5YcxpKJlCTpE6AYbbcYcEOLCM8cwGIIqw2Gfd7Dw0eAwREJCRkCjAgmkXDhGwhjQYKw&#10;DAmG7GNBQnkomMMAwHOCWKd7c1mqnWcHC19D2nJ+zm8BtQOSpyVWgV419Tqrm8bd6M110mjvNocU&#10;R5IopXxEz4NlTevtQRUZ0tCJfjDZ35fBKcE8+VoG6Nu0wKaTK+zIHK4PU/4Y/XSt1nfgvj1k1YXf&#10;/3mT69L3mrctINWm4Gmgp8H1NNCmSZRL1M6wLr4xKqudA+xRg9xRA6DAEJUfzgVEGaFUEB5NZLgy&#10;Oq83W+PFWqu9l6i2hYgp7d1bai0Azryy3JnwFQsjFAdExiyIw1QGqWBhINN4JUIilxnhz6BJ0g6M&#10;KA7tVfdOFX/0Fqw2VpBjh8kTWk5wHzPq/cyIOJxOx9w5ZdcoJJxBA2F540r1tynTjyE5xgI9RaCB&#10;DJSjF5Mhn5u8blbt2jN3HdRMo+u83TTlSJtHiNKbu6a0qGja38oKKONSiwO6bXbKI4fzoihb41zh&#10;KAer7aoK+H7cOHL4qY3jeodD1wg9Z3M57XAnq9YcN+/qVukhgzw83Rwmlath/ZQqBrtPBJ4g8g8y&#10;GFGBIsLCr8oZeq1NDk6WBCcsDRL4BQlJWJBkmQxCkaRQ4hIuU/QMoj6nnjHBOAYqftGwTKREgghi&#10;m8W/q5q1kOObBlBhqfGjixSbivl/rEgxKFBShgIK7NDEf7NGnVa61PDqStRSwJsFhvcKHNNVIFJK&#10;g1UU40BIFkfJKksRx89A/l8rUVyE0ApDfw8ViIcSoG/xc2rtxqYuwohDr2wz26nKTR3b2NT9X6EW&#10;/sPS9u+oUO7tC96+XWzHLwX29f7+vSt1p+8ZF58BAAD//wMAUEsDBBQABgAIAAAAIQAd8s1M4QAA&#10;AAoBAAAPAAAAZHJzL2Rvd25yZXYueG1sTI9BS8NAFITvgv9heYI3u9mk2jTmpZSinkrBVhBv2+xr&#10;EprdDdltkv57tyc9DjPMfJOvJt2ygXrXWIMgZhEwMqVVjakQvg7vTykw56VRsrWGEK7kYFXc3+Uy&#10;U3Y0nzTsfcVCiXGZRKi97zLOXVmTlm5mOzLBO9leSx9kX3HVyzGU65bHUfTCtWxMWKhlR5uayvP+&#10;ohE+RjmuE/E2bM+nzfXn8Lz73gpCfHyY1q/APE3+Lww3/IAORWA62otRjrUI6XyZhCjCXAC7+WIR&#10;L4AdEeJlmgAvcv7/QvELAAD//wMAUEsBAi0AFAAGAAgAAAAhALaDOJL+AAAA4QEAABMAAAAAAAAA&#10;AAAAAAAAAAAAAFtDb250ZW50X1R5cGVzXS54bWxQSwECLQAUAAYACAAAACEAOP0h/9YAAACUAQAA&#10;CwAAAAAAAAAAAAAAAAAvAQAAX3JlbHMvLnJlbHNQSwECLQAUAAYACAAAACEAsYBd57EEAAAXEQAA&#10;DgAAAAAAAAAAAAAAAAAuAgAAZHJzL2Uyb0RvYy54bWxQSwECLQAUAAYACAAAACEAHfLNTOEAAAAK&#10;AQAADwAAAAAAAAAAAAAAAAALBwAAZHJzL2Rvd25yZXYueG1sUEsFBgAAAAAEAAQA8wAAABkIAAAA&#10;AA==&#10;">
                <v:shape id="_x0000_s1061" type="#_x0000_t202" style="position:absolute;left:71303;top:13234;width:12903;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amygAAAOIAAAAPAAAAZHJzL2Rvd25yZXYueG1sRI9Ba8JA&#10;FITvBf/D8gq9FN2thmBSVxGlULzVVkpvj+xrNjT7NmS3Jv33rlDwOMzMN8xqM7pWnKkPjWcNTzMF&#10;grjypuFaw8f7y3QJIkRkg61n0vBHATbryd0KS+MHfqPzMdYiQTiUqMHG2JVShsqSwzDzHXHyvn3v&#10;MCbZ19L0OCS4a+VcqVw6bDgtWOxoZ6n6Of46DXHv6NEevorhVCi1zz79LqhM64f7cfsMItIYb+H/&#10;9qvRsMzyfJ4XxQKul9IdkOsLAAAA//8DAFBLAQItABQABgAIAAAAIQDb4fbL7gAAAIUBAAATAAAA&#10;AAAAAAAAAAAAAAAAAABbQ29udGVudF9UeXBlc10ueG1sUEsBAi0AFAAGAAgAAAAhAFr0LFu/AAAA&#10;FQEAAAsAAAAAAAAAAAAAAAAAHwEAAF9yZWxzLy5yZWxzUEsBAi0AFAAGAAgAAAAhAF7B1qbKAAAA&#10;4gAAAA8AAAAAAAAAAAAAAAAABwIAAGRycy9kb3ducmV2LnhtbFBLBQYAAAAAAwADALcAAAD+AgAA&#10;AAA=&#10;" fillcolor="#3c4d57" strokecolor="#75327c" strokeweight="1.5pt">
                  <v:textbox style="mso-fit-shape-to-text:t" inset="0,0,0,0">
                    <w:txbxContent>
                      <w:p w14:paraId="71BDD5D2" w14:textId="77777777" w:rsidR="0097372F" w:rsidRDefault="0097372F"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Chair of Trustees</w:t>
                        </w:r>
                      </w:p>
                    </w:txbxContent>
                  </v:textbox>
                </v:shape>
                <v:shape id="Straight Arrow Connector 1563558374" o:spid="_x0000_s1062" type="#_x0000_t32" style="position:absolute;left:66518;top:17039;width:4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yBxwAAAOMAAAAPAAAAZHJzL2Rvd25yZXYueG1sRE/NasJA&#10;EL4LfYdlCr3ppm7jT3QVKVgKvWj0AYbsmASzs2l2q8nbdwsFj/P9z3rb20bcqPO1Yw2vkwQEceFM&#10;zaWG82k/XoDwAdlg45g0DORhu3karTEz7s5HuuWhFDGEfYYaqhDaTEpfVGTRT1xLHLmL6yyGeHal&#10;NB3eY7ht5DRJZtJizbGhwpbeKyqu+Y/V8MHu+9ior32RK6oP82E5KG+0fnnudysQgfrwEP+7P02c&#10;n85Umi7U/A3+fooAyM0vAAAA//8DAFBLAQItABQABgAIAAAAIQDb4fbL7gAAAIUBAAATAAAAAAAA&#10;AAAAAAAAAAAAAABbQ29udGVudF9UeXBlc10ueG1sUEsBAi0AFAAGAAgAAAAhAFr0LFu/AAAAFQEA&#10;AAsAAAAAAAAAAAAAAAAAHwEAAF9yZWxzLy5yZWxzUEsBAi0AFAAGAAgAAAAhAIVqvIHHAAAA4wAA&#10;AA8AAAAAAAAAAAAAAAAABwIAAGRycy9kb3ducmV2LnhtbFBLBQYAAAAAAwADALcAAAD7AgAAAAA=&#10;" strokecolor="#75327c" strokeweight="4.5pt">
                  <v:stroke endarrow="block" joinstyle="miter"/>
                  <o:lock v:ext="edit" shapetype="f"/>
                </v:shape>
                <v:shape id="_x0000_s1063" type="#_x0000_t202" style="position:absolute;left:68672;top:257;width:18383;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J7gygAAAOMAAAAPAAAAZHJzL2Rvd25yZXYueG1sRE/NTsJA&#10;EL6b8A6bIfFiZFuQioWFGIyGGxH10NvYHbsN3dmmu0Dh6VkTE4/z/c9i1dtGHKnztWMF6SgBQVw6&#10;XXOl4PPj9X4GwgdkjY1jUnAmD6vl4GaBuXYnfqfjLlQihrDPUYEJoc2l9KUhi37kWuLI/bjOYohn&#10;V0nd4SmG20aOkySTFmuODQZbWhsq97uDVVAUh601l5dz0dSX76evxzef3Y2Vuh32z3MQgfrwL/5z&#10;b3Scn05n6cMkSybw+1MEQC6vAAAA//8DAFBLAQItABQABgAIAAAAIQDb4fbL7gAAAIUBAAATAAAA&#10;AAAAAAAAAAAAAAAAAABbQ29udGVudF9UeXBlc10ueG1sUEsBAi0AFAAGAAgAAAAhAFr0LFu/AAAA&#10;FQEAAAsAAAAAAAAAAAAAAAAAHwEAAF9yZWxzLy5yZWxzUEsBAi0AFAAGAAgAAAAhADXQnuDKAAAA&#10;4wAAAA8AAAAAAAAAAAAAAAAABwIAAGRycy9kb3ducmV2LnhtbFBLBQYAAAAAAwADALcAAAD+AgAA&#10;AAA=&#10;" filled="f" strokecolor="#75327c" strokeweight="1.5pt">
                  <v:textbox style="mso-fit-shape-to-text:t" inset="0,0,0,0">
                    <w:txbxContent>
                      <w:p w14:paraId="6FAFF332" w14:textId="77777777" w:rsidR="0097372F" w:rsidRDefault="0097372F" w:rsidP="00614211">
                        <w:pPr>
                          <w:jc w:val="center"/>
                          <w:rPr>
                            <w:rFonts w:ascii="Tahoma" w:eastAsia="Tahoma" w:hAnsi="Tahoma" w:cs="Tahoma"/>
                            <w:color w:val="3C4D57"/>
                            <w:kern w:val="24"/>
                            <w:sz w:val="36"/>
                            <w:szCs w:val="36"/>
                            <w:lang w:val="en-US"/>
                            <w14:ligatures w14:val="none"/>
                          </w:rPr>
                        </w:pPr>
                        <w:r>
                          <w:rPr>
                            <w:rFonts w:ascii="Tahoma" w:eastAsia="Tahoma" w:hAnsi="Tahoma" w:cs="Tahoma"/>
                            <w:color w:val="3C4D57"/>
                            <w:kern w:val="24"/>
                            <w:sz w:val="36"/>
                            <w:szCs w:val="36"/>
                            <w:lang w:val="en-US"/>
                          </w:rPr>
                          <w:t>Chief Executive Officer</w:t>
                        </w:r>
                      </w:p>
                    </w:txbxContent>
                  </v:textbox>
                </v:shape>
                <v:shape id="Straight Arrow Connector 658399080" o:spid="_x0000_s1064" type="#_x0000_t32" style="position:absolute;left:78084;top:7098;width:0;height:4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87xwAAAOIAAAAPAAAAZHJzL2Rvd25yZXYueG1sRI/NaoNA&#10;FIX3hb7DcAvdNWMqTdQ6SigYCt00Jg9wcW5V4twxzjTRt88sCl0ezh9fXs5mEFeaXG9ZwXoVgSBu&#10;rO65VXA6Vi8JCOeRNQ6WScFCDsri8SHHTNsbH+ha+1aEEXYZKui8HzMpXdORQbeyI3Hwfuxk0Ac5&#10;tVJPeAvjZpCvUbSRBnsODx2O9NFRc65/jYI928thiL+qpo6p/94u6RI7rdTz07x7B+Fp9v/hv/an&#10;VrB5S+I0jZIAEZACDsjiDgAA//8DAFBLAQItABQABgAIAAAAIQDb4fbL7gAAAIUBAAATAAAAAAAA&#10;AAAAAAAAAAAAAABbQ29udGVudF9UeXBlc10ueG1sUEsBAi0AFAAGAAgAAAAhAFr0LFu/AAAAFQEA&#10;AAsAAAAAAAAAAAAAAAAAHwEAAF9yZWxzLy5yZWxzUEsBAi0AFAAGAAgAAAAhACzPfzvHAAAA4gAA&#10;AA8AAAAAAAAAAAAAAAAABwIAAGRycy9kb3ducmV2LnhtbFBLBQYAAAAAAwADALcAAAD7AgAAAAA=&#10;" strokecolor="#75327c" strokeweight="4.5pt">
                  <v:stroke endarrow="block" joinstyle="miter"/>
                  <o:lock v:ext="edit" shapetype="f"/>
                </v:shape>
              </v:group>
            </w:pict>
          </mc:Fallback>
        </mc:AlternateContent>
      </w:r>
    </w:p>
    <w:p w14:paraId="5B4D2F91" w14:textId="31A9DA80" w:rsidR="00687386" w:rsidRDefault="00687386" w:rsidP="00C0785A">
      <w:pPr>
        <w:rPr>
          <w:rFonts w:ascii="Tahoma" w:hAnsi="Tahoma" w:cs="Tahoma"/>
          <w:color w:val="445667"/>
          <w:sz w:val="22"/>
          <w:szCs w:val="22"/>
        </w:rPr>
      </w:pPr>
    </w:p>
    <w:p w14:paraId="599E2EF4" w14:textId="48CEE2ED" w:rsidR="00687386" w:rsidRDefault="00687386" w:rsidP="00C0785A">
      <w:pPr>
        <w:rPr>
          <w:rFonts w:ascii="Tahoma" w:hAnsi="Tahoma" w:cs="Tahoma"/>
          <w:color w:val="445667"/>
          <w:sz w:val="22"/>
          <w:szCs w:val="22"/>
        </w:rPr>
      </w:pPr>
    </w:p>
    <w:p w14:paraId="4B4FA553" w14:textId="4E414F48" w:rsidR="00687386" w:rsidRDefault="00687386" w:rsidP="00C0785A">
      <w:pPr>
        <w:rPr>
          <w:rFonts w:ascii="Tahoma" w:hAnsi="Tahoma" w:cs="Tahoma"/>
          <w:color w:val="445667"/>
          <w:sz w:val="22"/>
          <w:szCs w:val="22"/>
        </w:rPr>
      </w:pPr>
    </w:p>
    <w:p w14:paraId="40A87062" w14:textId="76A5DCEC" w:rsidR="00687386" w:rsidRDefault="00614211" w:rsidP="00C0785A">
      <w:pPr>
        <w:rPr>
          <w:rFonts w:ascii="Tahoma" w:hAnsi="Tahoma" w:cs="Tahoma"/>
          <w:color w:val="445667"/>
          <w:sz w:val="22"/>
          <w:szCs w:val="22"/>
        </w:rPr>
      </w:pPr>
      <w:r>
        <w:rPr>
          <w:noProof/>
          <w:lang w:eastAsia="en-GB"/>
        </w:rPr>
        <mc:AlternateContent>
          <mc:Choice Requires="wps">
            <w:drawing>
              <wp:anchor distT="0" distB="0" distL="114300" distR="114300" simplePos="0" relativeHeight="251665920" behindDoc="0" locked="0" layoutInCell="1" allowOverlap="1" wp14:anchorId="52F308AA" wp14:editId="54194AE9">
                <wp:simplePos x="0" y="0"/>
                <wp:positionH relativeFrom="margin">
                  <wp:align>right</wp:align>
                </wp:positionH>
                <wp:positionV relativeFrom="paragraph">
                  <wp:posOffset>24765</wp:posOffset>
                </wp:positionV>
                <wp:extent cx="0" cy="421640"/>
                <wp:effectExtent l="95250" t="0" r="114300" b="54610"/>
                <wp:wrapNone/>
                <wp:docPr id="6344892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1640"/>
                        </a:xfrm>
                        <a:prstGeom prst="straightConnector1">
                          <a:avLst/>
                        </a:prstGeom>
                        <a:noFill/>
                        <a:ln w="57150" cap="flat" cmpd="sng" algn="ctr">
                          <a:solidFill>
                            <a:srgbClr val="75327C"/>
                          </a:solidFill>
                          <a:prstDash val="solid"/>
                          <a:miter lim="800000"/>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CC53B2" id="Straight Arrow Connector 1" o:spid="_x0000_s1026" type="#_x0000_t32" style="position:absolute;margin-left:-51.2pt;margin-top:1.95pt;width:0;height:33.2pt;z-index:251665920;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7O0wEAAIsDAAAOAAAAZHJzL2Uyb0RvYy54bWysU01v2zAMvQ/YfxB0X5xkTVsYcXpI1l2K&#10;rUC7H8DIsi1MXyC1OPn3o+Qk67bbMB8EiqQeycfn9cPRWXHQSCb4Ri5mcym0V6E1vm/kt9fHD/dS&#10;UALfgg1eN/KkST5s3r9bj7HWyzAE22oUDOKpHmMjh5RiXVWkBu2AZiFqz8EuoIPEV+yrFmFkdGer&#10;5Xx+W40B24hBaSL27qag3BT8rtMqfe060knYRnJvqZxYzn0+q80a6h4hDkad24B/6MKB8Vz0CrWD&#10;BOIHmr+gnFEYKHRppoKrQtcZpcsMPM1i/sc0LwNEXWZhciheaaL/B6u+HLb+GXPr6uhf4lNQ34lJ&#10;qcZI9TWYLxSntGOHLqdz7+JYiDxdidTHJNTkVOy9WS5ubwrHFdSXdxEpfdbBiWw0khKC6Ye0Dd7z&#10;tgIuCo9weKKU+4D68iAX9eHRWFuWZr0YG7m6W6x4rwpYO52FxKaLLcP6XgqwPYtSJSyQFKxp8/MM&#10;RNjvtxbFAVgYd6uPy7tt1gKX+y0t194BDVNeCU2ScSaxbq1xjbyf529yJzD2k29FOkUWe0IDvrf6&#10;jGx9rqyLKs/T/SI2W/vQnp7xwj5vvDR0VmeW1Ns722//oc1PAAAA//8DAFBLAwQUAAYACAAAACEA&#10;PzT7ZtsAAAACAQAADwAAAGRycy9kb3ducmV2LnhtbEyPQUvDQBSE74L/YXmCN7vRoq0xm1IEA6IF&#10;bQXt7SX7TEKzb2N228Z/7/Okx2GGmW+yxeg6daAhtJ4NXE4SUMSVty3XBt42DxdzUCEiW+w8k4Fv&#10;CrDIT08yTK0/8isd1rFWUsIhRQNNjH2qdagachgmvicW79MPDqPIodZ2wKOUu05fJcmNdtiyLDTY&#10;031D1W69dwa2Xx/F+7ac0QsWxW75/NRfF6tHY87PxuUdqEhj/AvDL76gQy5Mpd+zDaozIEeigekt&#10;KDFFlAZmyRR0nun/6PkPAAAA//8DAFBLAQItABQABgAIAAAAIQC2gziS/gAAAOEBAAATAAAAAAAA&#10;AAAAAAAAAAAAAABbQ29udGVudF9UeXBlc10ueG1sUEsBAi0AFAAGAAgAAAAhADj9If/WAAAAlAEA&#10;AAsAAAAAAAAAAAAAAAAALwEAAF9yZWxzLy5yZWxzUEsBAi0AFAAGAAgAAAAhACLJLs7TAQAAiwMA&#10;AA4AAAAAAAAAAAAAAAAALgIAAGRycy9lMm9Eb2MueG1sUEsBAi0AFAAGAAgAAAAhAD80+2bbAAAA&#10;AgEAAA8AAAAAAAAAAAAAAAAALQQAAGRycy9kb3ducmV2LnhtbFBLBQYAAAAABAAEAPMAAAA1BQAA&#10;AAA=&#10;" strokecolor="#75327c" strokeweight="4.5pt">
                <v:stroke endarrow="block" joinstyle="miter"/>
                <o:lock v:ext="edit" shapetype="f"/>
                <w10:wrap anchorx="margin"/>
              </v:shape>
            </w:pict>
          </mc:Fallback>
        </mc:AlternateContent>
      </w:r>
    </w:p>
    <w:p w14:paraId="3636FA53" w14:textId="578CC494" w:rsidR="00687386" w:rsidRDefault="00687386" w:rsidP="00C0785A">
      <w:pPr>
        <w:rPr>
          <w:rFonts w:ascii="Tahoma" w:hAnsi="Tahoma" w:cs="Tahoma"/>
          <w:color w:val="445667"/>
          <w:sz w:val="22"/>
          <w:szCs w:val="22"/>
        </w:rPr>
      </w:pPr>
    </w:p>
    <w:p w14:paraId="5E70F96C" w14:textId="76FE6492" w:rsidR="00687386" w:rsidRDefault="00687386" w:rsidP="00C0785A">
      <w:pPr>
        <w:rPr>
          <w:rFonts w:ascii="Tahoma" w:hAnsi="Tahoma" w:cs="Tahoma"/>
          <w:color w:val="445667"/>
          <w:sz w:val="22"/>
          <w:szCs w:val="22"/>
        </w:rPr>
      </w:pPr>
    </w:p>
    <w:p w14:paraId="1D0107F8" w14:textId="4E5E4D96" w:rsidR="00687386" w:rsidRDefault="00614211" w:rsidP="00C0785A">
      <w:pPr>
        <w:rPr>
          <w:rFonts w:ascii="Tahoma" w:hAnsi="Tahoma" w:cs="Tahoma"/>
          <w:color w:val="445667"/>
          <w:sz w:val="22"/>
          <w:szCs w:val="22"/>
        </w:rPr>
      </w:pPr>
      <w:r>
        <w:rPr>
          <w:noProof/>
          <w:lang w:eastAsia="en-GB"/>
        </w:rPr>
        <mc:AlternateContent>
          <mc:Choice Requires="wps">
            <w:drawing>
              <wp:anchor distT="0" distB="0" distL="114300" distR="114300" simplePos="0" relativeHeight="251666944" behindDoc="0" locked="0" layoutInCell="1" allowOverlap="1" wp14:anchorId="05CCD4C5" wp14:editId="6BBDAA50">
                <wp:simplePos x="0" y="0"/>
                <wp:positionH relativeFrom="column">
                  <wp:posOffset>7499351</wp:posOffset>
                </wp:positionH>
                <wp:positionV relativeFrom="paragraph">
                  <wp:posOffset>97790</wp:posOffset>
                </wp:positionV>
                <wp:extent cx="1413510" cy="570230"/>
                <wp:effectExtent l="0" t="0" r="15240" b="19685"/>
                <wp:wrapNone/>
                <wp:docPr id="2004149253" name="TextBox 7"/>
                <wp:cNvGraphicFramePr/>
                <a:graphic xmlns:a="http://schemas.openxmlformats.org/drawingml/2006/main">
                  <a:graphicData uri="http://schemas.microsoft.com/office/word/2010/wordprocessingShape">
                    <wps:wsp>
                      <wps:cNvSpPr txBox="1"/>
                      <wps:spPr>
                        <a:xfrm>
                          <a:off x="0" y="0"/>
                          <a:ext cx="1413510" cy="570230"/>
                        </a:xfrm>
                        <a:prstGeom prst="rect">
                          <a:avLst/>
                        </a:prstGeom>
                        <a:solidFill>
                          <a:srgbClr val="3C4D57"/>
                        </a:solidFill>
                        <a:ln w="19050">
                          <a:solidFill>
                            <a:srgbClr val="75327C"/>
                          </a:solidFill>
                        </a:ln>
                      </wps:spPr>
                      <wps:txbx>
                        <w:txbxContent>
                          <w:p w14:paraId="7884EAAB" w14:textId="2A500413" w:rsidR="0097372F" w:rsidRDefault="0097372F"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Safeguarding Trustee</w:t>
                            </w:r>
                          </w:p>
                        </w:txbxContent>
                      </wps:txbx>
                      <wps:bodyPr wrap="square" lIns="0" tIns="0" rIns="0" bIns="0" rtlCol="0">
                        <a:spAutoFit/>
                      </wps:bodyPr>
                    </wps:wsp>
                  </a:graphicData>
                </a:graphic>
                <wp14:sizeRelH relativeFrom="margin">
                  <wp14:pctWidth>0</wp14:pctWidth>
                </wp14:sizeRelH>
              </wp:anchor>
            </w:drawing>
          </mc:Choice>
          <mc:Fallback>
            <w:pict>
              <v:shape w14:anchorId="05CCD4C5" id="TextBox 7" o:spid="_x0000_s1065" type="#_x0000_t202" style="position:absolute;margin-left:590.5pt;margin-top:7.7pt;width:111.3pt;height:44.9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rs3AEAALYDAAAOAAAAZHJzL2Uyb0RvYy54bWysU9uO0zAQfUfiHyy/09waykZNV9CqCAkB&#10;0i4f4DhOY8mxzdht0r9n7DbdLbwhXpy5+XjOmcn6cRoUOQlw0uiaZouUEqG5aaU+1PTn8/7dB0qc&#10;Z7plymhR07Nw9HHz9s16tJXITW9UK4AgiHbVaGvae2+rJHG8FwNzC2OFxmRnYGAeXTgkLbAR0QeV&#10;5Gn6PhkNtBYMF85hdHdJ0k3E7zrB/feuc8ITVVPszccT4tmEM9msWXUAZnvJr22wf+hiYFLjozeo&#10;HfOMHEH+BTVIDsaZzi+4GRLTdZKLyAHZZOkfbJ56ZkXkguI4e5PJ/T9Y/u30A4hsa4pqLrPlQ14W&#10;lGg24KyexeQ/mYmsgkqjdRUWP1ks9xOGcdpz3GEwkJ86GMIXaRHMo97nm8aIRXi4tMyKMsMUx1y5&#10;SvMiDiF5uW3B+c/CDCQYNQWcYZSWnb46j51g6VwSHnNGyXYvlYoOHJqtAnJiOO9iu9yVsXm8clem&#10;NBmxlYe0TCP0XdK9xliVRb7aBqL3GOgpjcEgy4V+sPzUTBcxb5o1pj2jZCOuWE3dryMDQYn6onGG&#10;YR9nA2ajmQ3wamvi1kZi9uPRm72MAoSnLrjXDnA5YoPXRQ7b99qPVS+/2+Y3AAAA//8DAFBLAwQU&#10;AAYACAAAACEA0dTaHN8AAAAMAQAADwAAAGRycy9kb3ducmV2LnhtbEyPwU7DMBBE70j8g7VIXBC1&#10;U9KqDXEq1IoLNwoIcXPjJY6I11HsNuHv2Z7obUY7mn1TbibfiRMOsQ2kIZspEEh1sC01Gt7fnu9X&#10;IGIyZE0XCDX8YoRNdX1VmsKGkV7xtE+N4BKKhdHgUuoLKWPt0Js4Cz0S377D4E1iOzTSDmbkct/J&#10;uVJL6U1L/MGZHrcO65/90WtIO4937uVrPX6sldrln2EbVa717c309Agi4ZT+w3DGZ3SomOkQjmSj&#10;6Nhnq4zHJFaLHMQ5kauHJYgDK7WYg6xKeTmi+gMAAP//AwBQSwECLQAUAAYACAAAACEAtoM4kv4A&#10;AADhAQAAEwAAAAAAAAAAAAAAAAAAAAAAW0NvbnRlbnRfVHlwZXNdLnhtbFBLAQItABQABgAIAAAA&#10;IQA4/SH/1gAAAJQBAAALAAAAAAAAAAAAAAAAAC8BAABfcmVscy8ucmVsc1BLAQItABQABgAIAAAA&#10;IQCZCbrs3AEAALYDAAAOAAAAAAAAAAAAAAAAAC4CAABkcnMvZTJvRG9jLnhtbFBLAQItABQABgAI&#10;AAAAIQDR1Noc3wAAAAwBAAAPAAAAAAAAAAAAAAAAADYEAABkcnMvZG93bnJldi54bWxQSwUGAAAA&#10;AAQABADzAAAAQgUAAAAA&#10;" fillcolor="#3c4d57" strokecolor="#75327c" strokeweight="1.5pt">
                <v:textbox style="mso-fit-shape-to-text:t" inset="0,0,0,0">
                  <w:txbxContent>
                    <w:p w14:paraId="7884EAAB" w14:textId="2A500413" w:rsidR="0097372F" w:rsidRDefault="0097372F" w:rsidP="00614211">
                      <w:pPr>
                        <w:jc w:val="center"/>
                        <w:rPr>
                          <w:rFonts w:ascii="Tahoma" w:eastAsia="Tahoma" w:hAnsi="Tahoma" w:cs="Tahoma"/>
                          <w:color w:val="FFFFFF" w:themeColor="background1"/>
                          <w:kern w:val="24"/>
                          <w:sz w:val="36"/>
                          <w:szCs w:val="36"/>
                          <w:lang w:val="en-US"/>
                          <w14:ligatures w14:val="none"/>
                        </w:rPr>
                      </w:pPr>
                      <w:r>
                        <w:rPr>
                          <w:rFonts w:ascii="Tahoma" w:eastAsia="Tahoma" w:hAnsi="Tahoma" w:cs="Tahoma"/>
                          <w:color w:val="FFFFFF" w:themeColor="background1"/>
                          <w:kern w:val="24"/>
                          <w:sz w:val="36"/>
                          <w:szCs w:val="36"/>
                          <w:lang w:val="en-US"/>
                        </w:rPr>
                        <w:t>Safeguarding Trustee</w:t>
                      </w:r>
                    </w:p>
                  </w:txbxContent>
                </v:textbox>
              </v:shape>
            </w:pict>
          </mc:Fallback>
        </mc:AlternateContent>
      </w:r>
    </w:p>
    <w:p w14:paraId="2582E9A4" w14:textId="1AC93B0B" w:rsidR="00687386" w:rsidRDefault="00687386" w:rsidP="00C0785A">
      <w:pPr>
        <w:rPr>
          <w:rFonts w:ascii="Tahoma" w:hAnsi="Tahoma" w:cs="Tahoma"/>
          <w:color w:val="445667"/>
          <w:sz w:val="22"/>
          <w:szCs w:val="22"/>
        </w:rPr>
      </w:pPr>
    </w:p>
    <w:p w14:paraId="7597B137" w14:textId="1C7F2B80" w:rsidR="00687386" w:rsidRDefault="00687386" w:rsidP="00C0785A">
      <w:pPr>
        <w:rPr>
          <w:rFonts w:ascii="Tahoma" w:hAnsi="Tahoma" w:cs="Tahoma"/>
          <w:color w:val="445667"/>
          <w:sz w:val="22"/>
          <w:szCs w:val="22"/>
        </w:rPr>
      </w:pPr>
    </w:p>
    <w:p w14:paraId="76FD7BE4" w14:textId="77777777" w:rsidR="00687386" w:rsidRDefault="00687386" w:rsidP="00C0785A">
      <w:pPr>
        <w:rPr>
          <w:rFonts w:ascii="Tahoma" w:hAnsi="Tahoma" w:cs="Tahoma"/>
          <w:color w:val="445667"/>
          <w:sz w:val="22"/>
          <w:szCs w:val="22"/>
        </w:rPr>
      </w:pPr>
    </w:p>
    <w:p w14:paraId="50506346" w14:textId="77777777" w:rsidR="00687386" w:rsidRDefault="00687386" w:rsidP="00C0785A">
      <w:pPr>
        <w:rPr>
          <w:rFonts w:ascii="Tahoma" w:hAnsi="Tahoma" w:cs="Tahoma"/>
          <w:color w:val="445667"/>
          <w:sz w:val="22"/>
          <w:szCs w:val="22"/>
        </w:rPr>
      </w:pPr>
    </w:p>
    <w:p w14:paraId="2D630DBE" w14:textId="77777777" w:rsidR="00687386" w:rsidRDefault="00687386" w:rsidP="00C0785A">
      <w:pPr>
        <w:rPr>
          <w:rFonts w:ascii="Tahoma" w:hAnsi="Tahoma" w:cs="Tahoma"/>
          <w:color w:val="445667"/>
          <w:sz w:val="22"/>
          <w:szCs w:val="22"/>
        </w:rPr>
      </w:pPr>
    </w:p>
    <w:p w14:paraId="0E90536E" w14:textId="77777777" w:rsidR="00687386" w:rsidRDefault="00687386" w:rsidP="00C0785A">
      <w:pPr>
        <w:rPr>
          <w:rFonts w:ascii="Tahoma" w:hAnsi="Tahoma" w:cs="Tahoma"/>
          <w:color w:val="445667"/>
          <w:sz w:val="22"/>
          <w:szCs w:val="22"/>
        </w:rPr>
      </w:pPr>
    </w:p>
    <w:p w14:paraId="34E7C5BD" w14:textId="77777777" w:rsidR="00687386" w:rsidRDefault="00687386" w:rsidP="00C0785A">
      <w:pPr>
        <w:rPr>
          <w:rFonts w:ascii="Tahoma" w:hAnsi="Tahoma" w:cs="Tahoma"/>
          <w:color w:val="445667"/>
          <w:sz w:val="22"/>
          <w:szCs w:val="22"/>
        </w:rPr>
      </w:pPr>
    </w:p>
    <w:p w14:paraId="344488FD" w14:textId="77777777" w:rsidR="00687386" w:rsidRDefault="00687386" w:rsidP="00C0785A">
      <w:pPr>
        <w:rPr>
          <w:rFonts w:ascii="Tahoma" w:hAnsi="Tahoma" w:cs="Tahoma"/>
          <w:color w:val="445667"/>
          <w:sz w:val="22"/>
          <w:szCs w:val="22"/>
        </w:rPr>
      </w:pPr>
    </w:p>
    <w:p w14:paraId="1C64DD39" w14:textId="0E1C078C" w:rsidR="00687386" w:rsidRDefault="00614211" w:rsidP="00C0785A">
      <w:pPr>
        <w:rPr>
          <w:rFonts w:ascii="Tahoma" w:hAnsi="Tahoma" w:cs="Tahoma"/>
          <w:color w:val="445667"/>
          <w:sz w:val="22"/>
          <w:szCs w:val="22"/>
        </w:rPr>
      </w:pPr>
      <w:r>
        <w:rPr>
          <w:noProof/>
          <w:lang w:eastAsia="en-GB"/>
        </w:rPr>
        <mc:AlternateContent>
          <mc:Choice Requires="wps">
            <w:drawing>
              <wp:anchor distT="0" distB="0" distL="114300" distR="114300" simplePos="0" relativeHeight="251663872" behindDoc="0" locked="0" layoutInCell="1" allowOverlap="1" wp14:anchorId="31E2D4EC" wp14:editId="5E571592">
                <wp:simplePos x="0" y="0"/>
                <wp:positionH relativeFrom="column">
                  <wp:posOffset>227194</wp:posOffset>
                </wp:positionH>
                <wp:positionV relativeFrom="paragraph">
                  <wp:posOffset>66287</wp:posOffset>
                </wp:positionV>
                <wp:extent cx="8478788" cy="812223"/>
                <wp:effectExtent l="19050" t="19050" r="17780" b="45085"/>
                <wp:wrapNone/>
                <wp:docPr id="21" name="Arrow: Left-Right 20">
                  <a:extLst xmlns:a="http://schemas.openxmlformats.org/drawingml/2006/main">
                    <a:ext uri="{FF2B5EF4-FFF2-40B4-BE49-F238E27FC236}">
                      <a16:creationId xmlns:a16="http://schemas.microsoft.com/office/drawing/2014/main" id="{0168756B-C7F7-8BDA-B40C-A7CDAC63F311}"/>
                    </a:ext>
                  </a:extLst>
                </wp:docPr>
                <wp:cNvGraphicFramePr/>
                <a:graphic xmlns:a="http://schemas.openxmlformats.org/drawingml/2006/main">
                  <a:graphicData uri="http://schemas.microsoft.com/office/word/2010/wordprocessingShape">
                    <wps:wsp>
                      <wps:cNvSpPr/>
                      <wps:spPr>
                        <a:xfrm>
                          <a:off x="0" y="0"/>
                          <a:ext cx="8478788" cy="812223"/>
                        </a:xfrm>
                        <a:prstGeom prst="leftRightArrow">
                          <a:avLst/>
                        </a:prstGeom>
                        <a:solidFill>
                          <a:srgbClr val="75327C"/>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F35062" w14:textId="77777777" w:rsidR="0097372F" w:rsidRDefault="0097372F" w:rsidP="00614211">
                            <w:pPr>
                              <w:jc w:val="center"/>
                              <w:rPr>
                                <w:rFonts w:ascii="Tahoma" w:eastAsia="Tahoma" w:hAnsi="Tahoma" w:cs="Tahoma"/>
                                <w:color w:val="FFFFFF" w:themeColor="light1"/>
                                <w:kern w:val="24"/>
                                <w:sz w:val="39"/>
                                <w:szCs w:val="39"/>
                                <w:lang w:val="en-US"/>
                                <w14:ligatures w14:val="none"/>
                              </w:rPr>
                            </w:pPr>
                            <w:r>
                              <w:rPr>
                                <w:rFonts w:ascii="Tahoma" w:eastAsia="Tahoma" w:hAnsi="Tahoma" w:cs="Tahoma"/>
                                <w:color w:val="FFFFFF" w:themeColor="light1"/>
                                <w:kern w:val="24"/>
                                <w:sz w:val="39"/>
                                <w:szCs w:val="39"/>
                                <w:lang w:val="en-US"/>
                              </w:rPr>
                              <w:t>HR Advice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1E2D4E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0" o:spid="_x0000_s1066" type="#_x0000_t69" style="position:absolute;margin-left:17.9pt;margin-top:5.2pt;width:667.6pt;height:6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2xmAIAAFgFAAAOAAAAZHJzL2Uyb0RvYy54bWysVNtunDAQfa/Uf7B4J1yWBYrCRrtsqCpF&#10;bZS0H+A1ZkECm9rOXhTl3zseWBI1faiqvoAvM2fmHM/M9c2p78iBK91KkTvBle8QLpisWrHPnR/f&#10;Szd1iDZUVLSTgufOmWvnZvXxw/VxyHgoG9lVXBEAETo7DrnTGDNknqdZw3uqr+TABVzWUvXUwFbt&#10;vUrRI6D3nRf6fuwdpaoGJRnXGk6346WzQvy65sx8q2vNDelyB3Iz+FX43dmvt7qm2V7RoWnZlAb9&#10;hyx62goIOkNtqaHkSbXvoPqWKallba6Y7D1Z1y3jyAHYBP5vbB4bOnDkAuLoYZZJ/z9Y9vVwr0hb&#10;5U4YOETQHt5orZQ8ZuSO18Z9aPeNIaGP5PjJ3GljacJqpPdcluFmeVtGbgkrN/I3kbu5jT65ZbhI&#10;b8OkLMJF/GK9gzhjilMDhfKlukgdxH9HZXp0K1LkodiY87MfxGmyjDdukZSJm262a3cT+YW7Tort&#10;uogX5SIIXuwje5jz5Y8svOOgM+RvqwWXj8O9AmO707C0TE+16u0fnoqcsG7Oc91YFRgcplGSJilU&#10;OoO7NAjDcDHFvHgPSpvPXPbELnKnA2lRWZQataUHSGpM9GJsw2rZtVXZdh1u1H5XdIocKFRzslyE&#10;STHFeWOGtMbskYc5d9w6d+KB16Aa5BtiROwxPuNRxrgwwXjV0IqPYYKl72ObgIKzB+qIgBa5hvRm&#10;7AnA9u977JHfZG9dObbo7DyW2RxmzOCS2PSKFw+MLIWZnftWSPUnZh2wmiKP9pD+G2ns0px2p7EL&#10;Umtqj3ayOkNrHGE25I7++UQVd4gyXSHHUUIFayRMEmbGoEKun4ysW3zEV4ApFrQvijaNGjsf3u7R&#10;6nUgrn4BAAD//wMAUEsDBBQABgAIAAAAIQDNox0w4AAAAAoBAAAPAAAAZHJzL2Rvd25yZXYueG1s&#10;TI9BT8MwDIXvSPyHyEjcWFIKYypNJ5i0EwjUgUDcssa0hcapmmwr/Pq5J7jZfk/P38uXo+vEHofQ&#10;etKQzBQIpMrblmoNry/riwWIEA1Z03lCDT8YYFmcnuQms/5AJe43sRYcQiEzGpoY+0zKUDXoTJj5&#10;Hom1Tz84E3kdamkHc+Bw18lLpebSmZb4Q2N6XDVYfW92TsN4X5bz+l09fyTV+u3h8emrKVe/Wp+f&#10;jXe3ICKO8c8MEz6jQ8FMW78jG0SnIb1m8sh3dQVi0tObhMttp2mRgixy+b9CcQQAAP//AwBQSwEC&#10;LQAUAAYACAAAACEAtoM4kv4AAADhAQAAEwAAAAAAAAAAAAAAAAAAAAAAW0NvbnRlbnRfVHlwZXNd&#10;LnhtbFBLAQItABQABgAIAAAAIQA4/SH/1gAAAJQBAAALAAAAAAAAAAAAAAAAAC8BAABfcmVscy8u&#10;cmVsc1BLAQItABQABgAIAAAAIQD1Tl2xmAIAAFgFAAAOAAAAAAAAAAAAAAAAAC4CAABkcnMvZTJv&#10;RG9jLnhtbFBLAQItABQABgAIAAAAIQDNox0w4AAAAAoBAAAPAAAAAAAAAAAAAAAAAPIEAABkcnMv&#10;ZG93bnJldi54bWxQSwUGAAAAAAQABADzAAAA/wUAAAAA&#10;" adj="1035" fillcolor="#75327c" strokecolor="#09101d [484]" strokeweight="1pt">
                <v:textbox>
                  <w:txbxContent>
                    <w:p w14:paraId="3AF35062" w14:textId="77777777" w:rsidR="0097372F" w:rsidRDefault="0097372F" w:rsidP="00614211">
                      <w:pPr>
                        <w:jc w:val="center"/>
                        <w:rPr>
                          <w:rFonts w:ascii="Tahoma" w:eastAsia="Tahoma" w:hAnsi="Tahoma" w:cs="Tahoma"/>
                          <w:color w:val="FFFFFF" w:themeColor="light1"/>
                          <w:kern w:val="24"/>
                          <w:sz w:val="39"/>
                          <w:szCs w:val="39"/>
                          <w:lang w:val="en-US"/>
                          <w14:ligatures w14:val="none"/>
                        </w:rPr>
                      </w:pPr>
                      <w:r>
                        <w:rPr>
                          <w:rFonts w:ascii="Tahoma" w:eastAsia="Tahoma" w:hAnsi="Tahoma" w:cs="Tahoma"/>
                          <w:color w:val="FFFFFF" w:themeColor="light1"/>
                          <w:kern w:val="24"/>
                          <w:sz w:val="39"/>
                          <w:szCs w:val="39"/>
                          <w:lang w:val="en-US"/>
                        </w:rPr>
                        <w:t>HR Advice</w:t>
                      </w:r>
                    </w:p>
                  </w:txbxContent>
                </v:textbox>
              </v:shape>
            </w:pict>
          </mc:Fallback>
        </mc:AlternateContent>
      </w:r>
    </w:p>
    <w:p w14:paraId="3F961985" w14:textId="77777777" w:rsidR="00687386" w:rsidRDefault="00687386" w:rsidP="00C0785A">
      <w:pPr>
        <w:rPr>
          <w:rFonts w:ascii="Tahoma" w:hAnsi="Tahoma" w:cs="Tahoma"/>
          <w:color w:val="445667"/>
          <w:sz w:val="22"/>
          <w:szCs w:val="22"/>
        </w:rPr>
      </w:pPr>
    </w:p>
    <w:p w14:paraId="38F70DD3" w14:textId="77777777" w:rsidR="00687386" w:rsidRDefault="00687386" w:rsidP="00C0785A">
      <w:pPr>
        <w:rPr>
          <w:rFonts w:ascii="Tahoma" w:hAnsi="Tahoma" w:cs="Tahoma"/>
          <w:color w:val="445667"/>
          <w:sz w:val="22"/>
          <w:szCs w:val="22"/>
        </w:rPr>
      </w:pPr>
    </w:p>
    <w:p w14:paraId="63031EF7" w14:textId="77777777" w:rsidR="00687386" w:rsidRDefault="00687386" w:rsidP="00C0785A">
      <w:pPr>
        <w:rPr>
          <w:rFonts w:ascii="Tahoma" w:hAnsi="Tahoma" w:cs="Tahoma"/>
          <w:color w:val="445667"/>
          <w:sz w:val="22"/>
          <w:szCs w:val="22"/>
        </w:rPr>
      </w:pPr>
    </w:p>
    <w:p w14:paraId="51A072F3" w14:textId="77777777" w:rsidR="00687386" w:rsidRDefault="00687386" w:rsidP="00C0785A">
      <w:pPr>
        <w:rPr>
          <w:rFonts w:ascii="Tahoma" w:hAnsi="Tahoma" w:cs="Tahoma"/>
          <w:color w:val="445667"/>
          <w:sz w:val="22"/>
          <w:szCs w:val="22"/>
        </w:rPr>
      </w:pPr>
    </w:p>
    <w:p w14:paraId="65AB4123" w14:textId="77777777" w:rsidR="00687386" w:rsidRDefault="00687386" w:rsidP="00C0785A">
      <w:pPr>
        <w:rPr>
          <w:rFonts w:ascii="Tahoma" w:hAnsi="Tahoma" w:cs="Tahoma"/>
          <w:color w:val="445667"/>
          <w:sz w:val="22"/>
          <w:szCs w:val="22"/>
        </w:rPr>
      </w:pPr>
    </w:p>
    <w:p w14:paraId="64753AB3" w14:textId="77777777" w:rsidR="00687386" w:rsidRDefault="00687386" w:rsidP="00C0785A">
      <w:pPr>
        <w:rPr>
          <w:rFonts w:ascii="Tahoma" w:hAnsi="Tahoma" w:cs="Tahoma"/>
          <w:color w:val="445667"/>
          <w:sz w:val="22"/>
          <w:szCs w:val="22"/>
        </w:rPr>
      </w:pPr>
    </w:p>
    <w:p w14:paraId="1279E898" w14:textId="77777777" w:rsidR="00687386" w:rsidRDefault="00687386" w:rsidP="00C0785A">
      <w:pPr>
        <w:rPr>
          <w:rFonts w:ascii="Tahoma" w:hAnsi="Tahoma" w:cs="Tahoma"/>
          <w:color w:val="445667"/>
          <w:sz w:val="22"/>
          <w:szCs w:val="22"/>
        </w:rPr>
      </w:pPr>
    </w:p>
    <w:p w14:paraId="5542C569" w14:textId="77777777" w:rsidR="00687386" w:rsidRDefault="00687386" w:rsidP="00C0785A">
      <w:pPr>
        <w:rPr>
          <w:rFonts w:ascii="Tahoma" w:hAnsi="Tahoma" w:cs="Tahoma"/>
          <w:color w:val="445667"/>
          <w:sz w:val="22"/>
          <w:szCs w:val="22"/>
        </w:rPr>
      </w:pPr>
    </w:p>
    <w:p w14:paraId="6A87C39B" w14:textId="77777777" w:rsidR="00687386" w:rsidRDefault="00687386" w:rsidP="00C0785A">
      <w:pPr>
        <w:rPr>
          <w:rFonts w:ascii="Tahoma" w:hAnsi="Tahoma" w:cs="Tahoma"/>
          <w:color w:val="445667"/>
          <w:sz w:val="22"/>
          <w:szCs w:val="22"/>
        </w:rPr>
      </w:pPr>
    </w:p>
    <w:p w14:paraId="3080CDC9" w14:textId="77777777" w:rsidR="00687386" w:rsidRDefault="00687386" w:rsidP="00C0785A">
      <w:pPr>
        <w:rPr>
          <w:rFonts w:ascii="Tahoma" w:hAnsi="Tahoma" w:cs="Tahoma"/>
          <w:color w:val="445667"/>
          <w:sz w:val="22"/>
          <w:szCs w:val="22"/>
        </w:rPr>
      </w:pPr>
    </w:p>
    <w:p w14:paraId="78F46386" w14:textId="77777777" w:rsidR="00687386" w:rsidRDefault="00687386" w:rsidP="00C0785A">
      <w:pPr>
        <w:rPr>
          <w:rFonts w:ascii="Tahoma" w:hAnsi="Tahoma" w:cs="Tahoma"/>
          <w:color w:val="445667"/>
          <w:sz w:val="22"/>
          <w:szCs w:val="22"/>
        </w:rPr>
      </w:pPr>
    </w:p>
    <w:p w14:paraId="1F9700B3" w14:textId="77777777" w:rsidR="00687386" w:rsidRDefault="00687386" w:rsidP="00C0785A">
      <w:pPr>
        <w:rPr>
          <w:rFonts w:ascii="Tahoma" w:hAnsi="Tahoma" w:cs="Tahoma"/>
          <w:color w:val="445667"/>
          <w:sz w:val="22"/>
          <w:szCs w:val="22"/>
        </w:rPr>
      </w:pPr>
    </w:p>
    <w:p w14:paraId="1EE634ED" w14:textId="77777777" w:rsidR="00687386" w:rsidRDefault="00687386" w:rsidP="00C0785A">
      <w:pPr>
        <w:rPr>
          <w:rFonts w:ascii="Tahoma" w:hAnsi="Tahoma" w:cs="Tahoma"/>
          <w:color w:val="445667"/>
          <w:sz w:val="22"/>
          <w:szCs w:val="22"/>
        </w:rPr>
      </w:pPr>
    </w:p>
    <w:p w14:paraId="274BF1F1" w14:textId="278A92A0" w:rsidR="00687386" w:rsidRDefault="00E14179" w:rsidP="00C0785A">
      <w:pPr>
        <w:rPr>
          <w:rFonts w:ascii="Tahoma" w:hAnsi="Tahoma" w:cs="Tahoma"/>
          <w:color w:val="445667"/>
          <w:sz w:val="22"/>
          <w:szCs w:val="22"/>
        </w:rPr>
      </w:pPr>
      <w:r w:rsidRPr="00710AA9">
        <w:rPr>
          <w:noProof/>
          <w:lang w:eastAsia="en-GB"/>
        </w:rPr>
        <w:lastRenderedPageBreak/>
        <mc:AlternateContent>
          <mc:Choice Requires="wpg">
            <w:drawing>
              <wp:anchor distT="0" distB="0" distL="114300" distR="114300" simplePos="0" relativeHeight="251667968" behindDoc="0" locked="0" layoutInCell="1" allowOverlap="1" wp14:anchorId="5FBC0530" wp14:editId="0A27C23F">
                <wp:simplePos x="0" y="0"/>
                <wp:positionH relativeFrom="margin">
                  <wp:align>left</wp:align>
                </wp:positionH>
                <wp:positionV relativeFrom="paragraph">
                  <wp:posOffset>1227521</wp:posOffset>
                </wp:positionV>
                <wp:extent cx="7594982" cy="4501348"/>
                <wp:effectExtent l="0" t="0" r="25400" b="13970"/>
                <wp:wrapNone/>
                <wp:docPr id="399497905" name="Group 1"/>
                <wp:cNvGraphicFramePr/>
                <a:graphic xmlns:a="http://schemas.openxmlformats.org/drawingml/2006/main">
                  <a:graphicData uri="http://schemas.microsoft.com/office/word/2010/wordprocessingGroup">
                    <wpg:wgp>
                      <wpg:cNvGrpSpPr/>
                      <wpg:grpSpPr>
                        <a:xfrm>
                          <a:off x="0" y="0"/>
                          <a:ext cx="7594982" cy="4501348"/>
                          <a:chOff x="0" y="0"/>
                          <a:chExt cx="6273210" cy="4029739"/>
                        </a:xfrm>
                      </wpg:grpSpPr>
                      <wpg:grpSp>
                        <wpg:cNvPr id="1530945227" name="Group 1530945227"/>
                        <wpg:cNvGrpSpPr/>
                        <wpg:grpSpPr>
                          <a:xfrm>
                            <a:off x="0" y="0"/>
                            <a:ext cx="6273210" cy="1414130"/>
                            <a:chOff x="0" y="0"/>
                            <a:chExt cx="6273210" cy="1414130"/>
                          </a:xfrm>
                        </wpg:grpSpPr>
                        <wps:wsp>
                          <wps:cNvPr id="538756788" name="Rectangle: Rounded Corners 538756788"/>
                          <wps:cNvSpPr/>
                          <wps:spPr>
                            <a:xfrm>
                              <a:off x="0" y="0"/>
                              <a:ext cx="1456055" cy="1371600"/>
                            </a:xfrm>
                            <a:prstGeom prst="roundRect">
                              <a:avLst/>
                            </a:prstGeom>
                            <a:solidFill>
                              <a:srgbClr val="E1F4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D5C26D" w14:textId="77777777" w:rsidR="0097372F" w:rsidRDefault="0097372F"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Online basic safeguarding training via Bradgate Learning Hub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121918" name="Rectangle: Rounded Corners 89121918"/>
                          <wps:cNvSpPr/>
                          <wps:spPr>
                            <a:xfrm>
                              <a:off x="1584251" y="31898"/>
                              <a:ext cx="1456055" cy="1371600"/>
                            </a:xfrm>
                            <a:prstGeom prst="roundRect">
                              <a:avLst/>
                            </a:prstGeom>
                            <a:solidFill>
                              <a:srgbClr val="E1F4FF"/>
                            </a:solidFill>
                            <a:ln w="12700" cap="flat" cmpd="sng" algn="ctr">
                              <a:solidFill>
                                <a:srgbClr val="4472C4">
                                  <a:shade val="15000"/>
                                </a:srgbClr>
                              </a:solidFill>
                              <a:prstDash val="solid"/>
                              <a:miter lim="800000"/>
                            </a:ln>
                            <a:effectLst/>
                          </wps:spPr>
                          <wps:txbx>
                            <w:txbxContent>
                              <w:p w14:paraId="1B5C0CDE" w14:textId="77777777" w:rsidR="0097372F" w:rsidRDefault="0097372F" w:rsidP="00710AA9">
                                <w:pPr>
                                  <w:spacing w:after="160" w:line="256" w:lineRule="auto"/>
                                  <w:jc w:val="center"/>
                                  <w:rPr>
                                    <w:rFonts w:ascii="Tahoma" w:eastAsia="Calibri" w:hAnsi="Tahoma"/>
                                    <w:color w:val="445667"/>
                                    <w:sz w:val="20"/>
                                    <w:szCs w:val="20"/>
                                    <w14:ligatures w14:val="none"/>
                                  </w:rPr>
                                </w:pPr>
                                <w:r>
                                  <w:rPr>
                                    <w:rFonts w:ascii="Tahoma" w:eastAsia="Calibri" w:hAnsi="Tahoma"/>
                                    <w:color w:val="445667"/>
                                    <w:sz w:val="20"/>
                                    <w:szCs w:val="20"/>
                                  </w:rPr>
                                  <w:t>New staff induction (and annual inset for Sept starters) to include detailed safeguarding training (in person)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590117" name="Rectangle: Rounded Corners 370590117"/>
                          <wps:cNvSpPr/>
                          <wps:spPr>
                            <a:xfrm>
                              <a:off x="3211033" y="31898"/>
                              <a:ext cx="1456055" cy="1371600"/>
                            </a:xfrm>
                            <a:prstGeom prst="roundRect">
                              <a:avLst/>
                            </a:prstGeom>
                            <a:solidFill>
                              <a:srgbClr val="E1F4FF"/>
                            </a:solidFill>
                            <a:ln w="12700" cap="flat" cmpd="sng" algn="ctr">
                              <a:solidFill>
                                <a:srgbClr val="4472C4">
                                  <a:shade val="15000"/>
                                </a:srgbClr>
                              </a:solidFill>
                              <a:prstDash val="solid"/>
                              <a:miter lim="800000"/>
                            </a:ln>
                            <a:effectLst/>
                          </wps:spPr>
                          <wps:txbx>
                            <w:txbxContent>
                              <w:p w14:paraId="3550D7C9" w14:textId="77777777" w:rsidR="0097372F" w:rsidRDefault="0097372F"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Local safeguarding induction with the DSL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6224158" name="Rectangle: Rounded Corners 906224158"/>
                          <wps:cNvSpPr/>
                          <wps:spPr>
                            <a:xfrm>
                              <a:off x="4816549" y="42530"/>
                              <a:ext cx="1456661" cy="1371600"/>
                            </a:xfrm>
                            <a:prstGeom prst="roundRect">
                              <a:avLst/>
                            </a:prstGeom>
                            <a:solidFill>
                              <a:srgbClr val="E1F4FF"/>
                            </a:solidFill>
                            <a:ln w="12700" cap="flat" cmpd="sng" algn="ctr">
                              <a:solidFill>
                                <a:srgbClr val="4472C4">
                                  <a:shade val="15000"/>
                                </a:srgbClr>
                              </a:solidFill>
                              <a:prstDash val="solid"/>
                              <a:miter lim="800000"/>
                            </a:ln>
                            <a:effectLst/>
                          </wps:spPr>
                          <wps:txbx>
                            <w:txbxContent>
                              <w:p w14:paraId="4BF67150" w14:textId="77777777" w:rsidR="0097372F" w:rsidRDefault="0097372F"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Fall into the in year safeguarding training programme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9066922" name="Straight Arrow Connector 1519066922"/>
                          <wps:cNvCnPr/>
                          <wps:spPr>
                            <a:xfrm>
                              <a:off x="1297172" y="682256"/>
                              <a:ext cx="425303"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602810879" name="Straight Arrow Connector 1602810879"/>
                          <wps:cNvCnPr/>
                          <wps:spPr>
                            <a:xfrm>
                              <a:off x="2923954" y="692888"/>
                              <a:ext cx="425303"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1586448993" name="Straight Arrow Connector 1586448993"/>
                          <wps:cNvCnPr/>
                          <wps:spPr>
                            <a:xfrm>
                              <a:off x="4486940" y="682256"/>
                              <a:ext cx="425303" cy="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grpSp>
                      <wpg:grpSp>
                        <wpg:cNvPr id="822633340" name="Group 822633340"/>
                        <wpg:cNvGrpSpPr/>
                        <wpg:grpSpPr>
                          <a:xfrm>
                            <a:off x="95693" y="1233377"/>
                            <a:ext cx="6092457" cy="2796362"/>
                            <a:chOff x="95693" y="1233377"/>
                            <a:chExt cx="6092457" cy="2796362"/>
                          </a:xfrm>
                        </wpg:grpSpPr>
                        <wps:wsp>
                          <wps:cNvPr id="1916418715" name="Rectangle 1916418715"/>
                          <wps:cNvSpPr/>
                          <wps:spPr>
                            <a:xfrm>
                              <a:off x="95693" y="1552353"/>
                              <a:ext cx="1265275" cy="946298"/>
                            </a:xfrm>
                            <a:prstGeom prst="rect">
                              <a:avLst/>
                            </a:prstGeom>
                            <a:solidFill>
                              <a:srgbClr val="FFEB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DC1B79" w14:textId="77777777" w:rsidR="0097372F" w:rsidRDefault="0097372F"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Introduction to safeguarding, basic information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4747623" name="Rectangle 694747623"/>
                          <wps:cNvSpPr/>
                          <wps:spPr>
                            <a:xfrm>
                              <a:off x="1541721" y="1594884"/>
                              <a:ext cx="1531088" cy="1871330"/>
                            </a:xfrm>
                            <a:prstGeom prst="rect">
                              <a:avLst/>
                            </a:prstGeom>
                            <a:solidFill>
                              <a:srgbClr val="FFEB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213F188D" w14:textId="77777777" w:rsidR="0097372F" w:rsidRDefault="0097372F"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Statutory KCSiE information</w:t>
                                </w:r>
                              </w:p>
                              <w:p w14:paraId="0C9DA92D" w14:textId="77777777" w:rsidR="0097372F" w:rsidRDefault="0097372F"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Bradgate safeguarding principles</w:t>
                                </w:r>
                              </w:p>
                              <w:p w14:paraId="176FCF8F" w14:textId="77777777" w:rsidR="0097372F" w:rsidRDefault="0097372F"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 xml:space="preserve">Detailed information on internal safeguarding arrangements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6599042" name="Rectangle 1846599042"/>
                          <wps:cNvSpPr/>
                          <wps:spPr>
                            <a:xfrm>
                              <a:off x="3349256" y="1594884"/>
                              <a:ext cx="1265275" cy="2434855"/>
                            </a:xfrm>
                            <a:prstGeom prst="rect">
                              <a:avLst/>
                            </a:prstGeom>
                            <a:solidFill>
                              <a:srgbClr val="FFEB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FCE025" w14:textId="77777777" w:rsidR="0097372F" w:rsidRDefault="0097372F"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School safeguarding policy</w:t>
                                </w:r>
                              </w:p>
                              <w:p w14:paraId="5F2FE20D" w14:textId="77777777" w:rsidR="0097372F" w:rsidRDefault="0097372F"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Local safeguarding priorities</w:t>
                                </w:r>
                              </w:p>
                              <w:p w14:paraId="4AFFFB3E" w14:textId="77777777" w:rsidR="0097372F" w:rsidRDefault="0097372F"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CPOM’s protocol</w:t>
                                </w:r>
                              </w:p>
                              <w:p w14:paraId="5956504A" w14:textId="77777777" w:rsidR="0097372F" w:rsidRDefault="0097372F"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Identify DSL’s</w:t>
                                </w:r>
                              </w:p>
                              <w:p w14:paraId="5F530DC2" w14:textId="77777777" w:rsidR="0097372F" w:rsidRDefault="0097372F"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 xml:space="preserve">Outline local reporting procedures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1685343" name="Rectangle 1991685343"/>
                          <wps:cNvSpPr/>
                          <wps:spPr>
                            <a:xfrm>
                              <a:off x="4922875" y="1616149"/>
                              <a:ext cx="1265275" cy="1594883"/>
                            </a:xfrm>
                            <a:prstGeom prst="rect">
                              <a:avLst/>
                            </a:prstGeom>
                            <a:solidFill>
                              <a:srgbClr val="FFEBFF"/>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6BAC1B" w14:textId="77777777" w:rsidR="0097372F" w:rsidRDefault="0097372F" w:rsidP="00710AA9">
                                <w:pPr>
                                  <w:pStyle w:val="ListParagraph"/>
                                  <w:numPr>
                                    <w:ilvl w:val="0"/>
                                    <w:numId w:val="22"/>
                                  </w:numPr>
                                  <w:spacing w:line="256" w:lineRule="auto"/>
                                  <w:rPr>
                                    <w:rFonts w:ascii="Tahoma" w:eastAsia="Calibri" w:hAnsi="Tahoma"/>
                                    <w:color w:val="445667"/>
                                    <w:sz w:val="22"/>
                                    <w:szCs w:val="22"/>
                                  </w:rPr>
                                </w:pPr>
                                <w:r>
                                  <w:rPr>
                                    <w:rFonts w:ascii="Tahoma" w:eastAsia="Calibri" w:hAnsi="Tahoma"/>
                                    <w:color w:val="445667"/>
                                    <w:sz w:val="22"/>
                                    <w:szCs w:val="22"/>
                                  </w:rPr>
                                  <w:t>Spotlighting topics</w:t>
                                </w:r>
                              </w:p>
                              <w:p w14:paraId="0DB64A80" w14:textId="77777777" w:rsidR="0097372F" w:rsidRDefault="0097372F" w:rsidP="00710AA9">
                                <w:pPr>
                                  <w:pStyle w:val="ListParagraph"/>
                                  <w:numPr>
                                    <w:ilvl w:val="0"/>
                                    <w:numId w:val="22"/>
                                  </w:numPr>
                                  <w:spacing w:line="256" w:lineRule="auto"/>
                                  <w:rPr>
                                    <w:rFonts w:ascii="Tahoma" w:eastAsia="Calibri" w:hAnsi="Tahoma"/>
                                    <w:color w:val="445667"/>
                                    <w:sz w:val="22"/>
                                    <w:szCs w:val="22"/>
                                  </w:rPr>
                                </w:pPr>
                                <w:r>
                                  <w:rPr>
                                    <w:rFonts w:ascii="Tahoma" w:eastAsia="Calibri" w:hAnsi="Tahoma"/>
                                    <w:color w:val="445667"/>
                                    <w:sz w:val="22"/>
                                    <w:szCs w:val="22"/>
                                  </w:rPr>
                                  <w:t>Please see Safeguarding Toolkit produced by Marie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0941145" name="Straight Arrow Connector 950941145"/>
                          <wps:cNvCnPr/>
                          <wps:spPr>
                            <a:xfrm>
                              <a:off x="703521" y="1233377"/>
                              <a:ext cx="0" cy="51036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61945220" name="Straight Arrow Connector 61945220"/>
                          <wps:cNvCnPr/>
                          <wps:spPr>
                            <a:xfrm>
                              <a:off x="2309038" y="1265274"/>
                              <a:ext cx="0" cy="51036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96991082" name="Straight Arrow Connector 996991082"/>
                          <wps:cNvCnPr/>
                          <wps:spPr>
                            <a:xfrm>
                              <a:off x="3978349" y="1265274"/>
                              <a:ext cx="0" cy="51036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593224495" name="Straight Arrow Connector 1593224495"/>
                          <wps:cNvCnPr/>
                          <wps:spPr>
                            <a:xfrm>
                              <a:off x="5573233" y="1265274"/>
                              <a:ext cx="0" cy="510362"/>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FBC0530" id="_x0000_s1067" style="position:absolute;margin-left:0;margin-top:96.65pt;width:598.05pt;height:354.45pt;z-index:251667968;mso-position-horizontal:left;mso-position-horizontal-relative:margin" coordsize="62732,4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dxKAcAAP00AAAOAAAAZHJzL2Uyb0RvYy54bWzsW1tv2zYYfR+w/yDofbVIiZJo1BmyNC4G&#10;FF3RdOizIsu2AN1GKbGzX79DUqJkJ6njrE3dTQjgSOJFvHznu5yPev3rNs+s20TUaVnMbPLKsa2k&#10;iMtFWqxm9p+f5r+EtlU3UbGIsrJIZvZdUtu/nv380+tNNU1ouS6zRSIsdFLU0001s9dNU00nkzpe&#10;J3lUvyqrpEDhshR51OBWrCYLEW3Qe55NqOP4k00pFpUo46Su8fSNLrTPVP/LZRI3fyyXddJY2czG&#10;2Br1K9TvtfydnL2OpisRVes0bocRPWMUeZQWeKnp6k3URNaNSO91laexKOty2byKy3xSLpdpnKg5&#10;YDbE2ZvNW1HeVGouq+lmVZllwtLurdOzu43f334QVrqY2S7nHg+4w2yriHJslXq7ReQSbarVFDXf&#10;iuqq+iDaByt9J2e9XYpc/sd8rK1a3DuzuMm2sWI8DBj6D6ltxSjzmENcL9TLH6+xR/faxevLtqVP&#10;A5cS7J5q6VAeuFy2nHQvnsjxmeGYGzPudoaEuQ73GKXB3hT7519prjsjJh7+3FbUjprroOWjcwVs&#10;6l4y6n8nGVfrqEqUwNVyv9t1Y24YMD8IAWUtGR8Bq6hYZcnU+ljeFItkYV2UooAWsPq6ailVN0Zm&#10;6mkN8XmqwBCP+Q6DOMptJ25AfEctolmKaFqJunmblLklL2Y24FIs5OAUFKPbd3WjxaSrJ19dl1m6&#10;mKdZpm7E6voiE9ZtBP1wSebefN5K1qAaxKsbubpq7rJENs6Kj8kS2IFwU/VGpbUS018Ux0nREF20&#10;jhaJfg1hjpmIaaGkWXUoe15ieKbvtgOpEe/3refX1pdNE6X0TGPnSwPTjU0L9eayaEzjPC1K8VAH&#10;GWbVvlnXx/AHSyMvm+31VukVqrAqH12XizuIlCi1Fq6reJ5i395FdfMhElC7gDhMCUrXpfjbtjZQ&#10;yzO7/usmEoltZb8XkG5OPE/qcXXjsYDiRgxLroclxU1+UWJnCYxQFatLWb/JusulKPPPsCDn8q0o&#10;iooY757ZcSO6m4tGmwvYoDg5P1fVoLurqHlXXFWx7FwunBSxT9vPkahaYWyg+N6XHaKi6Z446rqy&#10;ZVGe3zTlMlWy2q9Tu6RAt9RjLwDzkBNKOHkKyk1VCIEcG3TFYZATFnqUYSsAZ5eEvNX+nX04GbhL&#10;YFsb7CsNgFMrlkK4zKIGl3m1gEAWK8hGtoK/I8VEbuFAWeBmqFM8L6AXnq70iArQ1ZUC2OlHStSb&#10;qF5rraGKtL3M0wY+U5bmMzuEKjHKJCvkWDScW9UnN0frXHllMKmtkXw0YnJgIk4Pk27gMO4QYjyW&#10;L5jevu4xqIRnRRzXHVEJwA8N8/dAZetrj6jccdxOD5Xc8Sn1YM+e4BD3dY9BpRcSn3lcoRJGs4se&#10;hrbS92FKv7dr/H+wlVRa3dFWnrz/ShgB2HxOwTHoOPWqEVG6WjfWuRDlBjFqUSA4LIU1qNqj8qJo&#10;qY3OZeroBcNrEFAPJED38GD9kFLma4esg6VCKkypROWBULVuh2bGpKOIvUWWsa306bRDSkMWMOVK&#10;NlGaXRYLq7mrQNQ0IlXReBuSSTfwCSHrE8LKh+PRJ4SULx2PNtuD8ah2dLHbamleLqoCa0FD4oQB&#10;lPkhqeyrHiOVlFOXM09LJacheBo0RyDQ0mejVLbAGKXSUHrwXXzPCzmHtjoklX3VY6QSvftcUjWj&#10;rpwalk+H8h0vKJWR4fr60N3Qb09QtM/g7p6nK6E1W4pds+qKbdeXPVEMk+i7rit3XQuVTiH0j5UA&#10;HZVK4MyXMgohIhRdB8GubvMdTsECapNLA+67vnLXoqkh2h/pYZBeeKQPwzP3c5fktfQEvznlDh7O&#10;90gYEJONMYG/NSjrAXmYfhusA2PUZe7uShLqMwr3Qjkv3POp5ufMItwn25/Ns8/nl7+NPPvX5tnB&#10;4bTiMHJ6J83pwSwGXuBTY3p7aPdFxyCbMA9RiSbWCbKsYejtYZu58EDBVii6AFrF1YTCCG6doMNi&#10;fwdDfEwSzVU7OpIQe/Hx6VGDJPR8xrnjGRKiR/eg7Bh4w6HikmpQTtCD8B6aburhXAWy5lqmu4MZ&#10;XQK8S5SPtjvu09zfxs8+Ct5qv0Z4nz68ORzzkLneA8ab9GXHwBvgpjhfo+HtE5+A9kf7nr/Z8cy1&#10;fVeu3mi9fxjrrXjiEd4nD2/OcECQ4CRKR2A8mkHoa/ZYP5xACByXdY76Q3SGPG4CqoMhI695jMcx&#10;/pwEAvIjTBu7MYGwe5zueaSYRPQ3p4J8os6sGk7tUZE0FY+RSIojsY6L0FAxbJIC2osdR5FsXekx&#10;e2CyB5z78HUceZj7QPKgr3mMULo8CBH0jEIp3cD/QPLgRfQkPGMXp3I8fth4D6oeI5aM4TuE9qic&#10;dspHXdmdnf/Rc1oqx4NvbBQT2H4PJD/iGd7jevjV0tk/AAAA//8DAFBLAwQUAAYACAAAACEASSOI&#10;fuAAAAAJAQAADwAAAGRycy9kb3ducmV2LnhtbEyPzWrDMBCE74W+g9hCb438Q0PtWg4htD2FQpNC&#10;6W1jbWwTa2UsxXbevsqpOc7OMvNNsZpNJ0YaXGtZQbyIQBBXVrdcK/jevz+9gHAeWWNnmRRcyMGq&#10;vL8rMNd24i8ad74WIYRdjgoa7/tcSlc1ZNAtbE8cvKMdDPogh1rqAacQbjqZRNFSGmw5NDTY06ah&#10;6rQ7GwUfE07rNH4bt6fj5vK7f/782cak1OPDvH4F4Wn2/89wxQ/oUAamgz2zdqJTEIb4cM3SFMTV&#10;jrNlDOKgIIuSBGRZyNsF5R8AAAD//wMAUEsBAi0AFAAGAAgAAAAhALaDOJL+AAAA4QEAABMAAAAA&#10;AAAAAAAAAAAAAAAAAFtDb250ZW50X1R5cGVzXS54bWxQSwECLQAUAAYACAAAACEAOP0h/9YAAACU&#10;AQAACwAAAAAAAAAAAAAAAAAvAQAAX3JlbHMvLnJlbHNQSwECLQAUAAYACAAAACEAb6Z3cSgHAAD9&#10;NAAADgAAAAAAAAAAAAAAAAAuAgAAZHJzL2Uyb0RvYy54bWxQSwECLQAUAAYACAAAACEASSOIfuAA&#10;AAAJAQAADwAAAAAAAAAAAAAAAACCCQAAZHJzL2Rvd25yZXYueG1sUEsFBgAAAAAEAAQA8wAAAI8K&#10;AAAAAA==&#10;">
                <v:group id="Group 1530945227" o:spid="_x0000_s1068" style="position:absolute;width:62732;height:14141" coordsize="62732,1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B2yQAAAOMAAAAPAAAAZHJzL2Rvd25yZXYueG1sRE/NasJA&#10;EL4LfYdlCr3VTaJpa3QVkVZ6kEK1IN6G7JgEs7Mhu03i23cLgsf5/mexGkwtOmpdZVlBPI5AEOdW&#10;V1wo+Dl8PL+BcB5ZY22ZFFzJwWr5MFpgpm3P39TtfSFCCLsMFZTeN5mULi/JoBvbhjhwZ9sa9OFs&#10;C6lb7EO4qWUSRS/SYMWhocSGNiXll/2vUbDtsV9P4vdudzlvrqdD+nXcxaTU0+OwnoPwNPi7+Ob+&#10;1GF+Oolm0zRJXuH/pwCAXP4BAAD//wMAUEsBAi0AFAAGAAgAAAAhANvh9svuAAAAhQEAABMAAAAA&#10;AAAAAAAAAAAAAAAAAFtDb250ZW50X1R5cGVzXS54bWxQSwECLQAUAAYACAAAACEAWvQsW78AAAAV&#10;AQAACwAAAAAAAAAAAAAAAAAfAQAAX3JlbHMvLnJlbHNQSwECLQAUAAYACAAAACEAKTVgdskAAADj&#10;AAAADwAAAAAAAAAAAAAAAAAHAgAAZHJzL2Rvd25yZXYueG1sUEsFBgAAAAADAAMAtwAAAP0CAAAA&#10;AA==&#10;">
                  <v:roundrect id="Rectangle: Rounded Corners 538756788" o:spid="_x0000_s1069" style="position:absolute;width:14560;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4h1xwAAAOIAAAAPAAAAZHJzL2Rvd25yZXYueG1sRE/Pa8Iw&#10;FL4P9j+EN/A2UxVt6YyyCcpgp6oIuz2aZ1tsXkoSbd1fvxwEjx/f7+V6MK24kfONZQWTcQKCuLS6&#10;4UrB8bB9z0D4gKyxtUwK7uRhvXp9WWKubc8F3fahEjGEfY4K6hC6XEpf1mTQj21HHLmzdQZDhK6S&#10;2mEfw00rp0mykAYbjg01drSpqbzsr0aBPaXNT+Z+D7rod8VXOj1d/txOqdHb8PkBItAQnuKH+1sr&#10;mM+ydL5Is7g5Xop3QK7+AQAA//8DAFBLAQItABQABgAIAAAAIQDb4fbL7gAAAIUBAAATAAAAAAAA&#10;AAAAAAAAAAAAAABbQ29udGVudF9UeXBlc10ueG1sUEsBAi0AFAAGAAgAAAAhAFr0LFu/AAAAFQEA&#10;AAsAAAAAAAAAAAAAAAAAHwEAAF9yZWxzLy5yZWxzUEsBAi0AFAAGAAgAAAAhAKHziHXHAAAA4gAA&#10;AA8AAAAAAAAAAAAAAAAABwIAAGRycy9kb3ducmV2LnhtbFBLBQYAAAAAAwADALcAAAD7AgAAAAA=&#10;" fillcolor="#e1f4ff" strokecolor="#09101d [484]" strokeweight="1pt">
                    <v:stroke joinstyle="miter"/>
                    <v:textbox>
                      <w:txbxContent>
                        <w:p w14:paraId="4AD5C26D" w14:textId="77777777" w:rsidR="0097372F" w:rsidRDefault="0097372F"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Online basic safeguarding training via Bradgate Learning Hub</w:t>
                          </w:r>
                        </w:p>
                      </w:txbxContent>
                    </v:textbox>
                  </v:roundrect>
                  <v:roundrect id="Rectangle: Rounded Corners 89121918" o:spid="_x0000_s1070" style="position:absolute;left:15842;top:318;width:14561;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kLyAAAAOEAAAAPAAAAZHJzL2Rvd25yZXYueG1sRE9bS8Mw&#10;FH4X/A/hCHtzaTuUrS4bo+IFEXcTYW+H5tiWNSe1iU399+ZB8PHjuy/Xo2nFQL1rLCtIpwkI4tLq&#10;hisF78eH6zkI55E1tpZJwQ85WK8uL5aYaxt4T8PBVyKGsMtRQe19l0vpypoMuqntiCP3aXuDPsK+&#10;krrHEMNNK7MkuZUGG44NNXZU1FSeD99GwcvNrAjF25N5PW0/wn12Co/D106pydW4uQPhafT/4j/3&#10;s1YwX6RZukjj5PgovgG5+gUAAP//AwBQSwECLQAUAAYACAAAACEA2+H2y+4AAACFAQAAEwAAAAAA&#10;AAAAAAAAAAAAAAAAW0NvbnRlbnRfVHlwZXNdLnhtbFBLAQItABQABgAIAAAAIQBa9CxbvwAAABUB&#10;AAALAAAAAAAAAAAAAAAAAB8BAABfcmVscy8ucmVsc1BLAQItABQABgAIAAAAIQBqmvkLyAAAAOEA&#10;AAAPAAAAAAAAAAAAAAAAAAcCAABkcnMvZG93bnJldi54bWxQSwUGAAAAAAMAAwC3AAAA/AIAAAAA&#10;" fillcolor="#e1f4ff" strokecolor="#172c51" strokeweight="1pt">
                    <v:stroke joinstyle="miter"/>
                    <v:textbox>
                      <w:txbxContent>
                        <w:p w14:paraId="1B5C0CDE" w14:textId="77777777" w:rsidR="0097372F" w:rsidRDefault="0097372F" w:rsidP="00710AA9">
                          <w:pPr>
                            <w:spacing w:after="160" w:line="256" w:lineRule="auto"/>
                            <w:jc w:val="center"/>
                            <w:rPr>
                              <w:rFonts w:ascii="Tahoma" w:eastAsia="Calibri" w:hAnsi="Tahoma"/>
                              <w:color w:val="445667"/>
                              <w:sz w:val="20"/>
                              <w:szCs w:val="20"/>
                              <w14:ligatures w14:val="none"/>
                            </w:rPr>
                          </w:pPr>
                          <w:r>
                            <w:rPr>
                              <w:rFonts w:ascii="Tahoma" w:eastAsia="Calibri" w:hAnsi="Tahoma"/>
                              <w:color w:val="445667"/>
                              <w:sz w:val="20"/>
                              <w:szCs w:val="20"/>
                            </w:rPr>
                            <w:t>New staff induction (and annual inset for Sept starters) to include detailed safeguarding training (in person)</w:t>
                          </w:r>
                        </w:p>
                      </w:txbxContent>
                    </v:textbox>
                  </v:roundrect>
                  <v:roundrect id="Rectangle: Rounded Corners 370590117" o:spid="_x0000_s1071" style="position:absolute;left:32110;top:318;width:14560;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fSwzAAAAOIAAAAPAAAAZHJzL2Rvd25yZXYueG1sRI9fS8Mw&#10;FMXfBb9DuIJvLunG3KzLhlT8wxCnU4S9XZprW2xuahOb+u2NIPh4OOf8Dme1GW0rBup941hDNlEg&#10;iEtnGq40vL7cnC1B+IBssHVMGr7Jw2Z9fLTC3LjIzzTsQyUShH2OGuoQulxKX9Zk0U9cR5y8d9db&#10;DEn2lTQ9xgS3rZwqdS4tNpwWauyoqKn82H9ZDdv5rIjF4519OOze4vX0EG+HzyetT0/Gq0sQgcbw&#10;H/5r3xsNs4WaX6gsW8DvpXQH5PoHAAD//wMAUEsBAi0AFAAGAAgAAAAhANvh9svuAAAAhQEAABMA&#10;AAAAAAAAAAAAAAAAAAAAAFtDb250ZW50X1R5cGVzXS54bWxQSwECLQAUAAYACAAAACEAWvQsW78A&#10;AAAVAQAACwAAAAAAAAAAAAAAAAAfAQAAX3JlbHMvLnJlbHNQSwECLQAUAAYACAAAACEAbMX0sMwA&#10;AADiAAAADwAAAAAAAAAAAAAAAAAHAgAAZHJzL2Rvd25yZXYueG1sUEsFBgAAAAADAAMAtwAAAAAD&#10;AAAAAA==&#10;" fillcolor="#e1f4ff" strokecolor="#172c51" strokeweight="1pt">
                    <v:stroke joinstyle="miter"/>
                    <v:textbox>
                      <w:txbxContent>
                        <w:p w14:paraId="3550D7C9" w14:textId="77777777" w:rsidR="0097372F" w:rsidRDefault="0097372F"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Local safeguarding induction with the DSL</w:t>
                          </w:r>
                        </w:p>
                      </w:txbxContent>
                    </v:textbox>
                  </v:roundrect>
                  <v:roundrect id="Rectangle: Rounded Corners 906224158" o:spid="_x0000_s1072" style="position:absolute;left:48165;top:425;width:1456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vhygAAAOIAAAAPAAAAZHJzL2Rvd25yZXYueG1sRE9bS8Mw&#10;FH4f+B/CEXzb0lU3tC4bo8MpQ7xMEfZ2aI5tsTmpTWy6f28eBnv8+O6L1WAa0VPnassKppMEBHFh&#10;dc2lgs+Ph/EtCOeRNTaWScGRHKyWF6MFZtoGfqd+70sRQ9hlqKDyvs2kdEVFBt3EtsSR+7adQR9h&#10;V0rdYYjhppFpksylwZpjQ4Ut5RUVP/s/o2A3u85D/vJong+vX2GTHsK2/31T6upyWN+D8DT4s/jk&#10;ftIK7pJ5mt5MZ3FzvBTvgFz+AwAA//8DAFBLAQItABQABgAIAAAAIQDb4fbL7gAAAIUBAAATAAAA&#10;AAAAAAAAAAAAAAAAAABbQ29udGVudF9UeXBlc10ueG1sUEsBAi0AFAAGAAgAAAAhAFr0LFu/AAAA&#10;FQEAAAsAAAAAAAAAAAAAAAAAHwEAAF9yZWxzLy5yZWxzUEsBAi0AFAAGAAgAAAAhAO6Vu+HKAAAA&#10;4gAAAA8AAAAAAAAAAAAAAAAABwIAAGRycy9kb3ducmV2LnhtbFBLBQYAAAAAAwADALcAAAD+AgAA&#10;AAA=&#10;" fillcolor="#e1f4ff" strokecolor="#172c51" strokeweight="1pt">
                    <v:stroke joinstyle="miter"/>
                    <v:textbox>
                      <w:txbxContent>
                        <w:p w14:paraId="4BF67150" w14:textId="77777777" w:rsidR="0097372F" w:rsidRDefault="0097372F"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Fall into the in year safeguarding training programme</w:t>
                          </w:r>
                        </w:p>
                      </w:txbxContent>
                    </v:textbox>
                  </v:roundrect>
                  <v:shape id="Straight Arrow Connector 1519066922" o:spid="_x0000_s1073" type="#_x0000_t32" style="position:absolute;left:12971;top:6822;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myAAAAOMAAAAPAAAAZHJzL2Rvd25yZXYueG1sRE/NasJA&#10;EL4X+g7LFHqrG0MbNbpKKAi9iNX24HHMjklsdjbsbmN8+65Q8Djf/yxWg2lFT843lhWMRwkI4tLq&#10;hisF31/rlykIH5A1tpZJwZU8rJaPDwvMtb3wjvp9qEQMYZ+jgjqELpfSlzUZ9CPbEUfuZJ3BEE9X&#10;Se3wEsNNK9MkyaTBhmNDjR2911T+7H+NglaGdPO5LQo8rw+bI18nu/7VKfX8NBRzEIGGcBf/uz90&#10;nP82niVZNktTuP0UAZDLPwAAAP//AwBQSwECLQAUAAYACAAAACEA2+H2y+4AAACFAQAAEwAAAAAA&#10;AAAAAAAAAAAAAAAAW0NvbnRlbnRfVHlwZXNdLnhtbFBLAQItABQABgAIAAAAIQBa9CxbvwAAABUB&#10;AAALAAAAAAAAAAAAAAAAAB8BAABfcmVscy8ucmVsc1BLAQItABQABgAIAAAAIQB/hPomyAAAAOMA&#10;AAAPAAAAAAAAAAAAAAAAAAcCAABkcnMvZG93bnJldi54bWxQSwUGAAAAAAMAAwC3AAAA/AIAAAAA&#10;" strokecolor="#4472c4 [3204]" strokeweight="2.25pt">
                    <v:stroke endarrow="block" joinstyle="miter"/>
                  </v:shape>
                  <v:shape id="Straight Arrow Connector 1602810879" o:spid="_x0000_s1074" type="#_x0000_t32" style="position:absolute;left:29239;top:6928;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8dryAAAAOMAAAAPAAAAZHJzL2Rvd25yZXYueG1sRE9Pa8Iw&#10;FL8L+w7hDXbTxDK0dkYpgrCLbLoddnw2b2235qUksdZvvwwGO77f/7fejrYTA/nQOtYwnykQxJUz&#10;Ldca3t/20xxEiMgGO8ek4UYBtpu7yRoL4658pOEUa5FCOBSooYmxL6QMVUMWw8z1xIn7dN5iTKev&#10;pfF4TeG2k5lSC2mx5dTQYE+7hqrv08Vq6GTMDq8vZYlf+4/DmW/L4/DotX64H8snEJHG+C/+cz+b&#10;NH+hsnyu8uUKfn9KAMjNDwAAAP//AwBQSwECLQAUAAYACAAAACEA2+H2y+4AAACFAQAAEwAAAAAA&#10;AAAAAAAAAAAAAAAAW0NvbnRlbnRfVHlwZXNdLnhtbFBLAQItABQABgAIAAAAIQBa9CxbvwAAABUB&#10;AAALAAAAAAAAAAAAAAAAAB8BAABfcmVscy8ucmVsc1BLAQItABQABgAIAAAAIQDxr8dryAAAAOMA&#10;AAAPAAAAAAAAAAAAAAAAAAcCAABkcnMvZG93bnJldi54bWxQSwUGAAAAAAMAAwC3AAAA/AIAAAAA&#10;" strokecolor="#4472c4 [3204]" strokeweight="2.25pt">
                    <v:stroke endarrow="block" joinstyle="miter"/>
                  </v:shape>
                  <v:shape id="Straight Arrow Connector 1586448993" o:spid="_x0000_s1075" type="#_x0000_t32" style="position:absolute;left:44869;top:6822;width:4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FryAAAAOMAAAAPAAAAZHJzL2Rvd25yZXYueG1sRE/NTsJA&#10;EL6T8A6bMeEGW6FiqSykISHxQhT04HHsjm2lO9vsLqW8vWti4nG+/1lvB9OKnpxvLCu4nyUgiEur&#10;G64UvL/tpxkIH5A1tpZJwY08bDfj0Rpzba98pP4UKhFD2OeooA6hy6X0ZU0G/cx2xJH7ss5giKer&#10;pHZ4jeGmlfMkWUqDDceGGjva1VSeTxejoJVhfnh9KQr83n8cPvn2eOxTp9TkbiieQAQawr/4z/2s&#10;4/yHbJmm2Wq1gN+fIgBy8wMAAP//AwBQSwECLQAUAAYACAAAACEA2+H2y+4AAACFAQAAEwAAAAAA&#10;AAAAAAAAAAAAAAAAW0NvbnRlbnRfVHlwZXNdLnhtbFBLAQItABQABgAIAAAAIQBa9CxbvwAAABUB&#10;AAALAAAAAAAAAAAAAAAAAB8BAABfcmVscy8ucmVsc1BLAQItABQABgAIAAAAIQDfVHFryAAAAOMA&#10;AAAPAAAAAAAAAAAAAAAAAAcCAABkcnMvZG93bnJldi54bWxQSwUGAAAAAAMAAwC3AAAA/AIAAAAA&#10;" strokecolor="#4472c4 [3204]" strokeweight="2.25pt">
                    <v:stroke endarrow="block" joinstyle="miter"/>
                  </v:shape>
                </v:group>
                <v:group id="Group 822633340" o:spid="_x0000_s1076" style="position:absolute;left:956;top:12333;width:60925;height:27964" coordorigin="956,12333" coordsize="60924,27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mHyQAAAOIAAAAPAAAAZHJzL2Rvd25yZXYueG1sRI/LasJA&#10;FIb3Qt9hOIXudHKpItFRRFpxIYJaKO4OmWMSzJwJmWkS376zEFz+/De+5XowteiodZVlBfEkAkGc&#10;W11xoeDn8j2eg3AeWWNtmRQ8yMF69TZaYqZtzyfqzr4QYYRdhgpK75tMSpeXZNBNbEMcvJttDfog&#10;20LqFvswbmqZRNFMGqw4PJTY0Lak/H7+Mwp2PfabNP7qDvfb9nG9TI+/h5iU+ngfNgsQngb/Cj/b&#10;e61gniSzNE0/A0RACjggV/8AAAD//wMAUEsBAi0AFAAGAAgAAAAhANvh9svuAAAAhQEAABMAAAAA&#10;AAAAAAAAAAAAAAAAAFtDb250ZW50X1R5cGVzXS54bWxQSwECLQAUAAYACAAAACEAWvQsW78AAAAV&#10;AQAACwAAAAAAAAAAAAAAAAAfAQAAX3JlbHMvLnJlbHNQSwECLQAUAAYACAAAACEAAQZph8kAAADi&#10;AAAADwAAAAAAAAAAAAAAAAAHAgAAZHJzL2Rvd25yZXYueG1sUEsFBgAAAAADAAMAtwAAAP0CAAAA&#10;AA==&#10;">
                  <v:rect id="Rectangle 1916418715" o:spid="_x0000_s1077" style="position:absolute;left:956;top:15523;width:12653;height:9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2qygAAAOMAAAAPAAAAZHJzL2Rvd25yZXYueG1sRE9LS8NA&#10;EL4L/odlBG92k6J9xG5LLQgePJg2ULyN2TEbmp0Nu2ua+utdQfA433tWm9F2YiAfWscK8kkGgrh2&#10;uuVGQXV4vluACBFZY+eYFFwowGZ9fbXCQrszlzTsYyNSCIcCFZgY+0LKUBuyGCauJ07cp/MWYzp9&#10;I7XHcwq3nZxm2UxabDk1GOxpZ6g+7b+sgmPf6OH9++lj/loty7I6Xbx52yl1ezNuH0FEGuO/+M/9&#10;otP8ZT67zxfz/AF+f0oAyPUPAAAA//8DAFBLAQItABQABgAIAAAAIQDb4fbL7gAAAIUBAAATAAAA&#10;AAAAAAAAAAAAAAAAAABbQ29udGVudF9UeXBlc10ueG1sUEsBAi0AFAAGAAgAAAAhAFr0LFu/AAAA&#10;FQEAAAsAAAAAAAAAAAAAAAAAHwEAAF9yZWxzLy5yZWxzUEsBAi0AFAAGAAgAAAAhAKjs/arKAAAA&#10;4wAAAA8AAAAAAAAAAAAAAAAABwIAAGRycy9kb3ducmV2LnhtbFBLBQYAAAAAAwADALcAAAD+AgAA&#10;AAA=&#10;" fillcolor="#ffebff" strokecolor="#09101d [484]" strokeweight="1pt">
                    <v:textbox>
                      <w:txbxContent>
                        <w:p w14:paraId="08DC1B79" w14:textId="77777777" w:rsidR="0097372F" w:rsidRDefault="0097372F" w:rsidP="00710AA9">
                          <w:pPr>
                            <w:spacing w:after="160" w:line="256" w:lineRule="auto"/>
                            <w:jc w:val="center"/>
                            <w:rPr>
                              <w:rFonts w:ascii="Tahoma" w:eastAsia="Calibri" w:hAnsi="Tahoma"/>
                              <w:color w:val="445667"/>
                              <w:sz w:val="22"/>
                              <w:szCs w:val="22"/>
                              <w14:ligatures w14:val="none"/>
                            </w:rPr>
                          </w:pPr>
                          <w:r>
                            <w:rPr>
                              <w:rFonts w:ascii="Tahoma" w:eastAsia="Calibri" w:hAnsi="Tahoma"/>
                              <w:color w:val="445667"/>
                              <w:sz w:val="22"/>
                              <w:szCs w:val="22"/>
                            </w:rPr>
                            <w:t>Introduction to safeguarding, basic information</w:t>
                          </w:r>
                        </w:p>
                      </w:txbxContent>
                    </v:textbox>
                  </v:rect>
                  <v:rect id="Rectangle 694747623" o:spid="_x0000_s1078" style="position:absolute;left:15417;top:15948;width:15311;height:18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fYvzAAAAOIAAAAPAAAAZHJzL2Rvd25yZXYueG1sRI9BS8NA&#10;FITvgv9heYI3u7GWxMZuixYEDx6aGhBvz+wzG5p9G3bXNPXXdwXB4zAz3zCrzWR7MZIPnWMFt7MM&#10;BHHjdMetgvrt+eYeRIjIGnvHpOBEATbry4sVltoduaJxH1uRIBxKVGBiHEopQ2PIYpi5gTh5X85b&#10;jEn6VmqPxwS3vZxnWS4tdpwWDA60NdQc9t9WwfvQ6vHj5+mzeK2XVVUfTt7stkpdX02PDyAiTfE/&#10;/Nd+0Qry5aJYFPn8Dn4vpTsg12cAAAD//wMAUEsBAi0AFAAGAAgAAAAhANvh9svuAAAAhQEAABMA&#10;AAAAAAAAAAAAAAAAAAAAAFtDb250ZW50X1R5cGVzXS54bWxQSwECLQAUAAYACAAAACEAWvQsW78A&#10;AAAVAQAACwAAAAAAAAAAAAAAAAAfAQAAX3JlbHMvLnJlbHNQSwECLQAUAAYACAAAACEAs4n2L8wA&#10;AADiAAAADwAAAAAAAAAAAAAAAAAHAgAAZHJzL2Rvd25yZXYueG1sUEsFBgAAAAADAAMAtwAAAAAD&#10;AAAAAA==&#10;" fillcolor="#ffebff" strokecolor="#09101d [484]" strokeweight="1pt">
                    <v:textbox>
                      <w:txbxContent>
                        <w:p w14:paraId="213F188D" w14:textId="77777777" w:rsidR="0097372F" w:rsidRDefault="0097372F"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Statutory KCSiE information</w:t>
                          </w:r>
                        </w:p>
                        <w:p w14:paraId="0C9DA92D" w14:textId="77777777" w:rsidR="0097372F" w:rsidRDefault="0097372F"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Bradgate safeguarding principles</w:t>
                          </w:r>
                        </w:p>
                        <w:p w14:paraId="176FCF8F" w14:textId="77777777" w:rsidR="0097372F" w:rsidRDefault="0097372F" w:rsidP="00710AA9">
                          <w:pPr>
                            <w:pStyle w:val="ListParagraph"/>
                            <w:numPr>
                              <w:ilvl w:val="0"/>
                              <w:numId w:val="20"/>
                            </w:numPr>
                            <w:spacing w:line="256" w:lineRule="auto"/>
                            <w:rPr>
                              <w:rFonts w:ascii="Tahoma" w:eastAsia="Calibri" w:hAnsi="Tahoma"/>
                              <w:color w:val="445667"/>
                              <w:sz w:val="22"/>
                              <w:szCs w:val="22"/>
                            </w:rPr>
                          </w:pPr>
                          <w:r>
                            <w:rPr>
                              <w:rFonts w:ascii="Tahoma" w:eastAsia="Calibri" w:hAnsi="Tahoma"/>
                              <w:color w:val="445667"/>
                              <w:sz w:val="22"/>
                              <w:szCs w:val="22"/>
                            </w:rPr>
                            <w:t xml:space="preserve">Detailed information on internal safeguarding arrangements </w:t>
                          </w:r>
                        </w:p>
                      </w:txbxContent>
                    </v:textbox>
                  </v:rect>
                  <v:rect id="Rectangle 1846599042" o:spid="_x0000_s1079" style="position:absolute;left:33492;top:15948;width:12653;height:24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SSwygAAAOMAAAAPAAAAZHJzL2Rvd25yZXYueG1sRE9PS8Mw&#10;FL8L+w7hDby51DHnWpeNbSB48GBnQbw9m2dT1ryUJHadn94Igsf3+//W29F2YiAfWscKbmcZCOLa&#10;6ZYbBdXr480KRIjIGjvHpOBCAbabydUaC+3OXNJwjI1IIRwKVGBi7AspQ23IYpi5njhxn85bjOn0&#10;jdQezyncdnKeZUtpseXUYLCng6H6dPyyCt76Rg/v3/uP++cqL8vqdPHm5aDU9XTcPYCINMZ/8Z/7&#10;Saf5q8XyLs+zxRx+f0oAyM0PAAAA//8DAFBLAQItABQABgAIAAAAIQDb4fbL7gAAAIUBAAATAAAA&#10;AAAAAAAAAAAAAAAAAABbQ29udGVudF9UeXBlc10ueG1sUEsBAi0AFAAGAAgAAAAhAFr0LFu/AAAA&#10;FQEAAAsAAAAAAAAAAAAAAAAAHwEAAF9yZWxzLy5yZWxzUEsBAi0AFAAGAAgAAAAhAOwlJLDKAAAA&#10;4wAAAA8AAAAAAAAAAAAAAAAABwIAAGRycy9kb3ducmV2LnhtbFBLBQYAAAAAAwADALcAAAD+AgAA&#10;AAA=&#10;" fillcolor="#ffebff" strokecolor="#09101d [484]" strokeweight="1pt">
                    <v:textbox>
                      <w:txbxContent>
                        <w:p w14:paraId="6BFCE025" w14:textId="77777777" w:rsidR="0097372F" w:rsidRDefault="0097372F"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School safeguarding policy</w:t>
                          </w:r>
                        </w:p>
                        <w:p w14:paraId="5F2FE20D" w14:textId="77777777" w:rsidR="0097372F" w:rsidRDefault="0097372F"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Local safeguarding priorities</w:t>
                          </w:r>
                        </w:p>
                        <w:p w14:paraId="4AFFFB3E" w14:textId="77777777" w:rsidR="0097372F" w:rsidRDefault="0097372F"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CPOM’s protocol</w:t>
                          </w:r>
                        </w:p>
                        <w:p w14:paraId="5956504A" w14:textId="77777777" w:rsidR="0097372F" w:rsidRDefault="0097372F"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Identify DSL’s</w:t>
                          </w:r>
                        </w:p>
                        <w:p w14:paraId="5F530DC2" w14:textId="77777777" w:rsidR="0097372F" w:rsidRDefault="0097372F" w:rsidP="00710AA9">
                          <w:pPr>
                            <w:pStyle w:val="ListParagraph"/>
                            <w:numPr>
                              <w:ilvl w:val="0"/>
                              <w:numId w:val="21"/>
                            </w:numPr>
                            <w:spacing w:line="256" w:lineRule="auto"/>
                            <w:rPr>
                              <w:rFonts w:ascii="Tahoma" w:eastAsia="Calibri" w:hAnsi="Tahoma"/>
                              <w:color w:val="445667"/>
                              <w:sz w:val="22"/>
                              <w:szCs w:val="22"/>
                            </w:rPr>
                          </w:pPr>
                          <w:r>
                            <w:rPr>
                              <w:rFonts w:ascii="Tahoma" w:eastAsia="Calibri" w:hAnsi="Tahoma"/>
                              <w:color w:val="445667"/>
                              <w:sz w:val="22"/>
                              <w:szCs w:val="22"/>
                            </w:rPr>
                            <w:t xml:space="preserve">Outline local reporting procedures </w:t>
                          </w:r>
                        </w:p>
                      </w:txbxContent>
                    </v:textbox>
                  </v:rect>
                  <v:rect id="Rectangle 1991685343" o:spid="_x0000_s1080" style="position:absolute;left:49228;top:16161;width:12653;height:15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oVcygAAAOMAAAAPAAAAZHJzL2Rvd25yZXYueG1sRE9PS8Mw&#10;FL8LfofwBG8undO51mVDB4IHD+ssjN2ezbMpa15KErvOT28EweP7/X/L9Wg7MZAPrWMF00kGgrh2&#10;uuVGQfX+crMAESKyxs4xKThTgPXq8mKJhXYnLmnYxUakEA4FKjAx9oWUoTZkMUxcT5y4T+ctxnT6&#10;RmqPpxRuO3mbZXNpseXUYLCnjaH6uPuyCvZ9o4fD9/PHw1uVl2V1PHuz3Sh1fTU+PYKINMZ/8Z/7&#10;Vaf5eT6dL+5ndzP4/SkBIFc/AAAA//8DAFBLAQItABQABgAIAAAAIQDb4fbL7gAAAIUBAAATAAAA&#10;AAAAAAAAAAAAAAAAAABbQ29udGVudF9UeXBlc10ueG1sUEsBAi0AFAAGAAgAAAAhAFr0LFu/AAAA&#10;FQEAAAsAAAAAAAAAAAAAAAAAHwEAAF9yZWxzLy5yZWxzUEsBAi0AFAAGAAgAAAAhALSOhVzKAAAA&#10;4wAAAA8AAAAAAAAAAAAAAAAABwIAAGRycy9kb3ducmV2LnhtbFBLBQYAAAAAAwADALcAAAD+AgAA&#10;AAA=&#10;" fillcolor="#ffebff" strokecolor="#09101d [484]" strokeweight="1pt">
                    <v:textbox>
                      <w:txbxContent>
                        <w:p w14:paraId="106BAC1B" w14:textId="77777777" w:rsidR="0097372F" w:rsidRDefault="0097372F" w:rsidP="00710AA9">
                          <w:pPr>
                            <w:pStyle w:val="ListParagraph"/>
                            <w:numPr>
                              <w:ilvl w:val="0"/>
                              <w:numId w:val="22"/>
                            </w:numPr>
                            <w:spacing w:line="256" w:lineRule="auto"/>
                            <w:rPr>
                              <w:rFonts w:ascii="Tahoma" w:eastAsia="Calibri" w:hAnsi="Tahoma"/>
                              <w:color w:val="445667"/>
                              <w:sz w:val="22"/>
                              <w:szCs w:val="22"/>
                            </w:rPr>
                          </w:pPr>
                          <w:r>
                            <w:rPr>
                              <w:rFonts w:ascii="Tahoma" w:eastAsia="Calibri" w:hAnsi="Tahoma"/>
                              <w:color w:val="445667"/>
                              <w:sz w:val="22"/>
                              <w:szCs w:val="22"/>
                            </w:rPr>
                            <w:t>Spotlighting topics</w:t>
                          </w:r>
                        </w:p>
                        <w:p w14:paraId="0DB64A80" w14:textId="77777777" w:rsidR="0097372F" w:rsidRDefault="0097372F" w:rsidP="00710AA9">
                          <w:pPr>
                            <w:pStyle w:val="ListParagraph"/>
                            <w:numPr>
                              <w:ilvl w:val="0"/>
                              <w:numId w:val="22"/>
                            </w:numPr>
                            <w:spacing w:line="256" w:lineRule="auto"/>
                            <w:rPr>
                              <w:rFonts w:ascii="Tahoma" w:eastAsia="Calibri" w:hAnsi="Tahoma"/>
                              <w:color w:val="445667"/>
                              <w:sz w:val="22"/>
                              <w:szCs w:val="22"/>
                            </w:rPr>
                          </w:pPr>
                          <w:r>
                            <w:rPr>
                              <w:rFonts w:ascii="Tahoma" w:eastAsia="Calibri" w:hAnsi="Tahoma"/>
                              <w:color w:val="445667"/>
                              <w:sz w:val="22"/>
                              <w:szCs w:val="22"/>
                            </w:rPr>
                            <w:t>Please see Safeguarding Toolkit produced by Marie</w:t>
                          </w:r>
                        </w:p>
                      </w:txbxContent>
                    </v:textbox>
                  </v:rect>
                  <v:shape id="Straight Arrow Connector 950941145" o:spid="_x0000_s1081" type="#_x0000_t32" style="position:absolute;left:7035;top:12333;width:0;height:5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QHyQAAAOIAAAAPAAAAZHJzL2Rvd25yZXYueG1sRI9PawIx&#10;FMTvgt8hPMGL1GRFpW6NItpCj3Vt8frYvP1DNy/rJur22zeFgsdhZn7DrLe9bcSNOl871pBMFQji&#10;3JmaSw2fp7enZxA+IBtsHJOGH/Kw3QwHa0yNu/ORblkoRYSwT1FDFUKbSunziiz6qWuJo1e4zmKI&#10;siul6fAe4baRM6WW0mLNcaHClvYV5d/Z1Wo40MTL5qK+6Py6PBdF8nHIZKn1eNTvXkAE6sMj/N9+&#10;NxpWC7WaJ8l8AX+X4h2Qm18AAAD//wMAUEsBAi0AFAAGAAgAAAAhANvh9svuAAAAhQEAABMAAAAA&#10;AAAAAAAAAAAAAAAAAFtDb250ZW50X1R5cGVzXS54bWxQSwECLQAUAAYACAAAACEAWvQsW78AAAAV&#10;AQAACwAAAAAAAAAAAAAAAAAfAQAAX3JlbHMvLnJlbHNQSwECLQAUAAYACAAAACEAHbDUB8kAAADi&#10;AAAADwAAAAAAAAAAAAAAAAAHAgAAZHJzL2Rvd25yZXYueG1sUEsFBgAAAAADAAMAtwAAAP0CAAAA&#10;AA==&#10;" strokecolor="#4472c4 [3204]" strokeweight="1.5pt">
                    <v:stroke endarrow="block" joinstyle="miter"/>
                  </v:shape>
                  <v:shape id="Straight Arrow Connector 61945220" o:spid="_x0000_s1082" type="#_x0000_t32" style="position:absolute;left:23090;top:12652;width:0;height:5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NKgxwAAAOEAAAAPAAAAZHJzL2Rvd25yZXYueG1sRI/LasJA&#10;FIb3gu8wHMGN1ElCG9o0ExG10GWbtrg9ZE4uNHMmZkaNb+8sCl3+/De+fDOZXlxodJ1lBfE6AkFc&#10;Wd1xo+D76+3hGYTzyBp7y6TgRg42xXyWY6btlT/pUvpGhBF2GSpovR8yKV3VkkG3tgNx8Go7GvRB&#10;jo3UI17DuOllEkWpNNhxeGhxoF1L1W95Ngr2tHKyP0U/dDykx7qOP/albJRaLqbtKwhPk/8P/7Xf&#10;tYI0fnl8SpLAEIgCDcjiDgAA//8DAFBLAQItABQABgAIAAAAIQDb4fbL7gAAAIUBAAATAAAAAAAA&#10;AAAAAAAAAAAAAABbQ29udGVudF9UeXBlc10ueG1sUEsBAi0AFAAGAAgAAAAhAFr0LFu/AAAAFQEA&#10;AAsAAAAAAAAAAAAAAAAAHwEAAF9yZWxzLy5yZWxzUEsBAi0AFAAGAAgAAAAhAN700qDHAAAA4QAA&#10;AA8AAAAAAAAAAAAAAAAABwIAAGRycy9kb3ducmV2LnhtbFBLBQYAAAAAAwADALcAAAD7AgAAAAA=&#10;" strokecolor="#4472c4 [3204]" strokeweight="1.5pt">
                    <v:stroke endarrow="block" joinstyle="miter"/>
                  </v:shape>
                  <v:shape id="Straight Arrow Connector 996991082" o:spid="_x0000_s1083" type="#_x0000_t32" style="position:absolute;left:39783;top:12652;width:0;height:5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aTyAAAAOIAAAAPAAAAZHJzL2Rvd25yZXYueG1sRI9Pa8JA&#10;FMTvhX6H5RW8lLobD8GkriJVwWONLV4f2Zc/mH2bZleN374rFHocZuY3zGI12k5cafCtYw3JVIEg&#10;Lp1pudbwddy9zUH4gGywc0wa7uRhtXx+WmBu3I0PdC1CLSKEfY4amhD6XEpfNmTRT11PHL3KDRZD&#10;lEMtzYC3CLednCmVSostx4UGe/poqDwXF6thQ69edj/qm07b9FRVyeemkLXWk5dx/Q4i0Bj+w3/t&#10;vdGQZWmWJWo+g8eleAfk8hcAAP//AwBQSwECLQAUAAYACAAAACEA2+H2y+4AAACFAQAAEwAAAAAA&#10;AAAAAAAAAAAAAAAAW0NvbnRlbnRfVHlwZXNdLnhtbFBLAQItABQABgAIAAAAIQBa9CxbvwAAABUB&#10;AAALAAAAAAAAAAAAAAAAAB8BAABfcmVscy8ucmVsc1BLAQItABQABgAIAAAAIQCk7waTyAAAAOIA&#10;AAAPAAAAAAAAAAAAAAAAAAcCAABkcnMvZG93bnJldi54bWxQSwUGAAAAAAMAAwC3AAAA/AIAAAAA&#10;" strokecolor="#4472c4 [3204]" strokeweight="1.5pt">
                    <v:stroke endarrow="block" joinstyle="miter"/>
                  </v:shape>
                  <v:shape id="Straight Arrow Connector 1593224495" o:spid="_x0000_s1084" type="#_x0000_t32" style="position:absolute;left:55732;top:12652;width:0;height:5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y3xwAAAOMAAAAPAAAAZHJzL2Rvd25yZXYueG1sRE9La8JA&#10;EL4X+h+WKfRSdGOqotFVRCt4tFHxOmQnD5qdTbNbjf/eFYQe53vPfNmZWlyodZVlBYN+BII4s7ri&#10;QsHxsO1NQDiPrLG2TApu5GC5eH2ZY6Ltlb/pkvpChBB2CSoovW8SKV1WkkHXtw1x4HLbGvThbAup&#10;W7yGcFPLOIrG0mDFoaHEhtYlZT/pn1GwoQ8n69/oROev8TnPB/tNKgul3t+61QyEp87/i5/unQ7z&#10;R9PPOB4OpyN4/BQAkIs7AAAA//8DAFBLAQItABQABgAIAAAAIQDb4fbL7gAAAIUBAAATAAAAAAAA&#10;AAAAAAAAAAAAAABbQ29udGVudF9UeXBlc10ueG1sUEsBAi0AFAAGAAgAAAAhAFr0LFu/AAAAFQEA&#10;AAsAAAAAAAAAAAAAAAAAHwEAAF9yZWxzLy5yZWxzUEsBAi0AFAAGAAgAAAAhAGQCbLfHAAAA4wAA&#10;AA8AAAAAAAAAAAAAAAAABwIAAGRycy9kb3ducmV2LnhtbFBLBQYAAAAAAwADALcAAAD7AgAAAAA=&#10;" strokecolor="#4472c4 [3204]" strokeweight="1.5pt">
                    <v:stroke endarrow="block" joinstyle="miter"/>
                  </v:shape>
                </v:group>
                <w10:wrap anchorx="margin"/>
              </v:group>
            </w:pict>
          </mc:Fallback>
        </mc:AlternateContent>
      </w:r>
    </w:p>
    <w:p w14:paraId="7D20E113" w14:textId="7C31AFB1" w:rsidR="00710AA9" w:rsidRPr="00A97DC3" w:rsidRDefault="00A97DC3" w:rsidP="00C0785A">
      <w:pPr>
        <w:rPr>
          <w:rFonts w:ascii="Tahoma" w:hAnsi="Tahoma" w:cs="Tahoma"/>
          <w:b/>
          <w:bCs/>
          <w:color w:val="445667"/>
          <w:sz w:val="22"/>
          <w:szCs w:val="22"/>
        </w:rPr>
        <w:sectPr w:rsidR="00710AA9" w:rsidRPr="00A97DC3" w:rsidSect="00687386">
          <w:pgSz w:w="16838" w:h="11906" w:orient="landscape" w:code="9"/>
          <w:pgMar w:top="1134" w:right="1276" w:bottom="1134" w:left="2410" w:header="709" w:footer="709" w:gutter="0"/>
          <w:cols w:space="708"/>
          <w:titlePg/>
          <w:docGrid w:linePitch="360"/>
        </w:sectPr>
      </w:pPr>
      <w:bookmarkStart w:id="39" w:name="app5"/>
      <w:r w:rsidRPr="00623446">
        <w:rPr>
          <w:rFonts w:ascii="Tahoma" w:hAnsi="Tahoma" w:cs="Tahoma"/>
          <w:b/>
          <w:bCs/>
          <w:color w:val="445667"/>
          <w:sz w:val="22"/>
          <w:szCs w:val="22"/>
        </w:rPr>
        <w:t>Ap</w:t>
      </w:r>
      <w:r w:rsidR="00623446">
        <w:rPr>
          <w:rFonts w:ascii="Tahoma" w:hAnsi="Tahoma" w:cs="Tahoma"/>
          <w:b/>
          <w:bCs/>
          <w:color w:val="445667"/>
          <w:sz w:val="22"/>
          <w:szCs w:val="22"/>
        </w:rPr>
        <w:t>pendix 5 – Safeguarding Trai</w:t>
      </w:r>
      <w:r w:rsidR="00163640">
        <w:rPr>
          <w:rFonts w:ascii="Tahoma" w:hAnsi="Tahoma" w:cs="Tahoma"/>
          <w:b/>
          <w:bCs/>
          <w:color w:val="445667"/>
          <w:sz w:val="22"/>
          <w:szCs w:val="22"/>
        </w:rPr>
        <w:t>ning</w:t>
      </w:r>
    </w:p>
    <w:bookmarkEnd w:id="39"/>
    <w:p w14:paraId="54A97A77" w14:textId="09903694" w:rsidR="00710AA9" w:rsidRPr="00C0785A" w:rsidRDefault="00710AA9" w:rsidP="00012378">
      <w:pPr>
        <w:rPr>
          <w:rFonts w:ascii="Tahoma" w:hAnsi="Tahoma" w:cs="Tahoma"/>
          <w:color w:val="445667"/>
          <w:sz w:val="22"/>
          <w:szCs w:val="22"/>
        </w:rPr>
      </w:pPr>
    </w:p>
    <w:sectPr w:rsidR="00710AA9" w:rsidRPr="00C0785A" w:rsidSect="00C7793F">
      <w:pgSz w:w="11906" w:h="16838"/>
      <w:pgMar w:top="1276" w:right="1134" w:bottom="241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5C60" w14:textId="77777777" w:rsidR="00E00EF7" w:rsidRDefault="00E00EF7" w:rsidP="00B94055">
      <w:r>
        <w:separator/>
      </w:r>
    </w:p>
  </w:endnote>
  <w:endnote w:type="continuationSeparator" w:id="0">
    <w:p w14:paraId="4EC9CE1E" w14:textId="77777777" w:rsidR="00E00EF7" w:rsidRDefault="00E00EF7" w:rsidP="00B9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Medium">
    <w:altName w:val="Courier New"/>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7431376"/>
      <w:docPartObj>
        <w:docPartGallery w:val="Page Numbers (Bottom of Page)"/>
        <w:docPartUnique/>
      </w:docPartObj>
    </w:sdtPr>
    <w:sdtContent>
      <w:p w14:paraId="3D0302AB" w14:textId="489CBCB5" w:rsidR="0097372F" w:rsidRDefault="0097372F" w:rsidP="009737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92E42" w14:textId="77777777" w:rsidR="0097372F" w:rsidRDefault="0097372F" w:rsidP="003D6B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8780759"/>
      <w:docPartObj>
        <w:docPartGallery w:val="Page Numbers (Bottom of Page)"/>
        <w:docPartUnique/>
      </w:docPartObj>
    </w:sdtPr>
    <w:sdtEndPr>
      <w:rPr>
        <w:rStyle w:val="PageNumber"/>
        <w:rFonts w:ascii="Tahoma" w:hAnsi="Tahoma" w:cs="Tahoma"/>
        <w:sz w:val="22"/>
        <w:szCs w:val="22"/>
      </w:rPr>
    </w:sdtEndPr>
    <w:sdtContent>
      <w:p w14:paraId="281B8D17" w14:textId="63121B44" w:rsidR="0097372F" w:rsidRPr="00B50AA1" w:rsidRDefault="0097372F" w:rsidP="0097372F">
        <w:pPr>
          <w:pStyle w:val="Footer"/>
          <w:framePr w:wrap="none" w:vAnchor="text" w:hAnchor="margin" w:xAlign="right" w:y="1"/>
          <w:rPr>
            <w:rStyle w:val="PageNumber"/>
            <w:rFonts w:ascii="Tahoma" w:hAnsi="Tahoma" w:cs="Tahoma"/>
            <w:sz w:val="22"/>
            <w:szCs w:val="22"/>
          </w:rPr>
        </w:pPr>
        <w:r w:rsidRPr="00B50AA1">
          <w:rPr>
            <w:rStyle w:val="PageNumber"/>
            <w:rFonts w:ascii="Tahoma" w:hAnsi="Tahoma" w:cs="Tahoma"/>
            <w:color w:val="FFFFFF" w:themeColor="background1"/>
            <w:sz w:val="22"/>
            <w:szCs w:val="22"/>
          </w:rPr>
          <w:fldChar w:fldCharType="begin"/>
        </w:r>
        <w:r w:rsidRPr="00B50AA1">
          <w:rPr>
            <w:rStyle w:val="PageNumber"/>
            <w:rFonts w:ascii="Tahoma" w:hAnsi="Tahoma" w:cs="Tahoma"/>
            <w:color w:val="FFFFFF" w:themeColor="background1"/>
            <w:sz w:val="22"/>
            <w:szCs w:val="22"/>
          </w:rPr>
          <w:instrText xml:space="preserve"> PAGE </w:instrText>
        </w:r>
        <w:r w:rsidRPr="00B50AA1">
          <w:rPr>
            <w:rStyle w:val="PageNumber"/>
            <w:rFonts w:ascii="Tahoma" w:hAnsi="Tahoma" w:cs="Tahoma"/>
            <w:color w:val="FFFFFF" w:themeColor="background1"/>
            <w:sz w:val="22"/>
            <w:szCs w:val="22"/>
          </w:rPr>
          <w:fldChar w:fldCharType="separate"/>
        </w:r>
        <w:r w:rsidR="00E413A0">
          <w:rPr>
            <w:rStyle w:val="PageNumber"/>
            <w:rFonts w:ascii="Tahoma" w:hAnsi="Tahoma" w:cs="Tahoma"/>
            <w:noProof/>
            <w:color w:val="FFFFFF" w:themeColor="background1"/>
            <w:sz w:val="22"/>
            <w:szCs w:val="22"/>
          </w:rPr>
          <w:t>13</w:t>
        </w:r>
        <w:r w:rsidRPr="00B50AA1">
          <w:rPr>
            <w:rStyle w:val="PageNumber"/>
            <w:rFonts w:ascii="Tahoma" w:hAnsi="Tahoma" w:cs="Tahoma"/>
            <w:color w:val="FFFFFF" w:themeColor="background1"/>
            <w:sz w:val="22"/>
            <w:szCs w:val="22"/>
          </w:rPr>
          <w:fldChar w:fldCharType="end"/>
        </w:r>
      </w:p>
    </w:sdtContent>
  </w:sdt>
  <w:p w14:paraId="0B2A0250" w14:textId="137B6858" w:rsidR="0097372F" w:rsidRPr="00B50AA1" w:rsidRDefault="0097372F" w:rsidP="003D6B7B">
    <w:pPr>
      <w:pStyle w:val="Footer"/>
      <w:ind w:right="360"/>
      <w:rPr>
        <w:rFonts w:ascii="Tahoma" w:hAnsi="Tahoma" w:cs="Tahoma"/>
        <w:sz w:val="22"/>
        <w:szCs w:val="22"/>
      </w:rPr>
    </w:pPr>
    <w:r w:rsidRPr="00B50AA1">
      <w:rPr>
        <w:rFonts w:ascii="Tahoma" w:hAnsi="Tahoma" w:cs="Tahoma"/>
        <w:noProof/>
        <w:sz w:val="22"/>
        <w:szCs w:val="22"/>
        <w:lang w:eastAsia="en-GB"/>
      </w:rPr>
      <w:drawing>
        <wp:anchor distT="0" distB="0" distL="114300" distR="114300" simplePos="0" relativeHeight="251661312" behindDoc="1" locked="0" layoutInCell="1" allowOverlap="1" wp14:anchorId="68D311B6" wp14:editId="495F7CC4">
          <wp:simplePos x="0" y="0"/>
          <wp:positionH relativeFrom="page">
            <wp:align>left</wp:align>
          </wp:positionH>
          <wp:positionV relativeFrom="page">
            <wp:align>bottom</wp:align>
          </wp:positionV>
          <wp:extent cx="7527290" cy="1518920"/>
          <wp:effectExtent l="0" t="0" r="0" b="0"/>
          <wp:wrapNone/>
          <wp:docPr id="1081422685" name="Graphic 108142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1095" name="Graphic 10154110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7527290" cy="151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4C41A" w14:textId="77777777" w:rsidR="00E00EF7" w:rsidRDefault="00E00EF7" w:rsidP="00B94055">
      <w:r>
        <w:separator/>
      </w:r>
    </w:p>
  </w:footnote>
  <w:footnote w:type="continuationSeparator" w:id="0">
    <w:p w14:paraId="1FD50F75" w14:textId="77777777" w:rsidR="00E00EF7" w:rsidRDefault="00E00EF7" w:rsidP="00B940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4D49" w14:textId="0C33ACC1" w:rsidR="0097372F" w:rsidRDefault="0097372F">
    <w:pPr>
      <w:pStyle w:val="Header"/>
    </w:pPr>
    <w:r>
      <w:rPr>
        <w:noProof/>
        <w:lang w:eastAsia="en-GB"/>
      </w:rPr>
      <w:drawing>
        <wp:anchor distT="0" distB="0" distL="114300" distR="114300" simplePos="0" relativeHeight="251657214" behindDoc="1" locked="0" layoutInCell="1" allowOverlap="1" wp14:anchorId="3B71FD44" wp14:editId="0FB6A9CC">
          <wp:simplePos x="0" y="0"/>
          <wp:positionH relativeFrom="column">
            <wp:posOffset>4518025</wp:posOffset>
          </wp:positionH>
          <wp:positionV relativeFrom="page">
            <wp:posOffset>92710</wp:posOffset>
          </wp:positionV>
          <wp:extent cx="2206800" cy="720000"/>
          <wp:effectExtent l="0" t="0" r="0" b="0"/>
          <wp:wrapNone/>
          <wp:docPr id="2050469444" name="Graphic 205046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6903" name="Graphic 17428969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22068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E40"/>
    <w:multiLevelType w:val="hybridMultilevel"/>
    <w:tmpl w:val="6A5E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3017D"/>
    <w:multiLevelType w:val="multilevel"/>
    <w:tmpl w:val="76F8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97F4F"/>
    <w:multiLevelType w:val="multilevel"/>
    <w:tmpl w:val="9DD0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A2A77"/>
    <w:multiLevelType w:val="multilevel"/>
    <w:tmpl w:val="B0AA1346"/>
    <w:lvl w:ilvl="0">
      <w:start w:val="2"/>
      <w:numFmt w:val="decimal"/>
      <w:lvlText w:val="%1.0"/>
      <w:lvlJc w:val="left"/>
      <w:pPr>
        <w:ind w:left="720" w:hanging="720"/>
      </w:pPr>
      <w:rPr>
        <w:rFonts w:hint="default"/>
      </w:rPr>
    </w:lvl>
    <w:lvl w:ilvl="1">
      <w:start w:val="2"/>
      <w:numFmt w:val="decimal"/>
      <w:lvlText w:val="%1.%2"/>
      <w:lvlJc w:val="left"/>
      <w:pPr>
        <w:ind w:left="1440" w:hanging="720"/>
      </w:pPr>
      <w:rPr>
        <w:rFonts w:hint="default"/>
        <w:b w:val="0"/>
        <w:bCs w:val="0"/>
        <w:color w:val="445667"/>
      </w:rPr>
    </w:lvl>
    <w:lvl w:ilvl="2">
      <w:start w:val="2"/>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 w15:restartNumberingAfterBreak="0">
    <w:nsid w:val="0C90157D"/>
    <w:multiLevelType w:val="hybridMultilevel"/>
    <w:tmpl w:val="046CFDB8"/>
    <w:lvl w:ilvl="0" w:tplc="06BCBFFA">
      <w:start w:val="1"/>
      <w:numFmt w:val="bullet"/>
      <w:lvlText w:val=""/>
      <w:lvlJc w:val="left"/>
      <w:pPr>
        <w:tabs>
          <w:tab w:val="num" w:pos="720"/>
        </w:tabs>
        <w:ind w:left="720" w:hanging="360"/>
      </w:pPr>
      <w:rPr>
        <w:rFonts w:ascii="Symbol" w:hAnsi="Symbol" w:hint="default"/>
      </w:rPr>
    </w:lvl>
    <w:lvl w:ilvl="1" w:tplc="7BB8CE5A" w:tentative="1">
      <w:start w:val="1"/>
      <w:numFmt w:val="bullet"/>
      <w:lvlText w:val=""/>
      <w:lvlJc w:val="left"/>
      <w:pPr>
        <w:tabs>
          <w:tab w:val="num" w:pos="1440"/>
        </w:tabs>
        <w:ind w:left="1440" w:hanging="360"/>
      </w:pPr>
      <w:rPr>
        <w:rFonts w:ascii="Symbol" w:hAnsi="Symbol" w:hint="default"/>
      </w:rPr>
    </w:lvl>
    <w:lvl w:ilvl="2" w:tplc="E9829D98" w:tentative="1">
      <w:start w:val="1"/>
      <w:numFmt w:val="bullet"/>
      <w:lvlText w:val=""/>
      <w:lvlJc w:val="left"/>
      <w:pPr>
        <w:tabs>
          <w:tab w:val="num" w:pos="2160"/>
        </w:tabs>
        <w:ind w:left="2160" w:hanging="360"/>
      </w:pPr>
      <w:rPr>
        <w:rFonts w:ascii="Symbol" w:hAnsi="Symbol" w:hint="default"/>
      </w:rPr>
    </w:lvl>
    <w:lvl w:ilvl="3" w:tplc="7C5A1938" w:tentative="1">
      <w:start w:val="1"/>
      <w:numFmt w:val="bullet"/>
      <w:lvlText w:val=""/>
      <w:lvlJc w:val="left"/>
      <w:pPr>
        <w:tabs>
          <w:tab w:val="num" w:pos="2880"/>
        </w:tabs>
        <w:ind w:left="2880" w:hanging="360"/>
      </w:pPr>
      <w:rPr>
        <w:rFonts w:ascii="Symbol" w:hAnsi="Symbol" w:hint="default"/>
      </w:rPr>
    </w:lvl>
    <w:lvl w:ilvl="4" w:tplc="D526934E" w:tentative="1">
      <w:start w:val="1"/>
      <w:numFmt w:val="bullet"/>
      <w:lvlText w:val=""/>
      <w:lvlJc w:val="left"/>
      <w:pPr>
        <w:tabs>
          <w:tab w:val="num" w:pos="3600"/>
        </w:tabs>
        <w:ind w:left="3600" w:hanging="360"/>
      </w:pPr>
      <w:rPr>
        <w:rFonts w:ascii="Symbol" w:hAnsi="Symbol" w:hint="default"/>
      </w:rPr>
    </w:lvl>
    <w:lvl w:ilvl="5" w:tplc="B0124168" w:tentative="1">
      <w:start w:val="1"/>
      <w:numFmt w:val="bullet"/>
      <w:lvlText w:val=""/>
      <w:lvlJc w:val="left"/>
      <w:pPr>
        <w:tabs>
          <w:tab w:val="num" w:pos="4320"/>
        </w:tabs>
        <w:ind w:left="4320" w:hanging="360"/>
      </w:pPr>
      <w:rPr>
        <w:rFonts w:ascii="Symbol" w:hAnsi="Symbol" w:hint="default"/>
      </w:rPr>
    </w:lvl>
    <w:lvl w:ilvl="6" w:tplc="8110B9DC" w:tentative="1">
      <w:start w:val="1"/>
      <w:numFmt w:val="bullet"/>
      <w:lvlText w:val=""/>
      <w:lvlJc w:val="left"/>
      <w:pPr>
        <w:tabs>
          <w:tab w:val="num" w:pos="5040"/>
        </w:tabs>
        <w:ind w:left="5040" w:hanging="360"/>
      </w:pPr>
      <w:rPr>
        <w:rFonts w:ascii="Symbol" w:hAnsi="Symbol" w:hint="default"/>
      </w:rPr>
    </w:lvl>
    <w:lvl w:ilvl="7" w:tplc="E5269488" w:tentative="1">
      <w:start w:val="1"/>
      <w:numFmt w:val="bullet"/>
      <w:lvlText w:val=""/>
      <w:lvlJc w:val="left"/>
      <w:pPr>
        <w:tabs>
          <w:tab w:val="num" w:pos="5760"/>
        </w:tabs>
        <w:ind w:left="5760" w:hanging="360"/>
      </w:pPr>
      <w:rPr>
        <w:rFonts w:ascii="Symbol" w:hAnsi="Symbol" w:hint="default"/>
      </w:rPr>
    </w:lvl>
    <w:lvl w:ilvl="8" w:tplc="A0D8F0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5A22DA"/>
    <w:multiLevelType w:val="multilevel"/>
    <w:tmpl w:val="55D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A3C6A"/>
    <w:multiLevelType w:val="multilevel"/>
    <w:tmpl w:val="ED54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3F7A6B"/>
    <w:multiLevelType w:val="multilevel"/>
    <w:tmpl w:val="587C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7815DC"/>
    <w:multiLevelType w:val="hybridMultilevel"/>
    <w:tmpl w:val="A55AE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571C1F"/>
    <w:multiLevelType w:val="hybridMultilevel"/>
    <w:tmpl w:val="8B282460"/>
    <w:lvl w:ilvl="0" w:tplc="011E1C3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450BA7"/>
    <w:multiLevelType w:val="multilevel"/>
    <w:tmpl w:val="89D6611C"/>
    <w:lvl w:ilvl="0">
      <w:start w:val="2"/>
      <w:numFmt w:val="decimal"/>
      <w:lvlText w:val="%1.0"/>
      <w:lvlJc w:val="left"/>
      <w:pPr>
        <w:ind w:left="720" w:hanging="720"/>
      </w:pPr>
      <w:rPr>
        <w:rFonts w:hint="default"/>
      </w:rPr>
    </w:lvl>
    <w:lvl w:ilvl="1">
      <w:start w:val="2"/>
      <w:numFmt w:val="decimal"/>
      <w:lvlText w:val="%1.%2"/>
      <w:lvlJc w:val="left"/>
      <w:pPr>
        <w:ind w:left="1440" w:hanging="720"/>
      </w:pPr>
      <w:rPr>
        <w:rFonts w:hint="default"/>
        <w:b w:val="0"/>
        <w:bCs w:val="0"/>
        <w:color w:val="445667"/>
      </w:rPr>
    </w:lvl>
    <w:lvl w:ilvl="2">
      <w:start w:val="2"/>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1" w15:restartNumberingAfterBreak="0">
    <w:nsid w:val="1FEC5A7D"/>
    <w:multiLevelType w:val="multilevel"/>
    <w:tmpl w:val="6286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6372E"/>
    <w:multiLevelType w:val="multilevel"/>
    <w:tmpl w:val="1832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C97CEE"/>
    <w:multiLevelType w:val="multilevel"/>
    <w:tmpl w:val="1AB8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09681B"/>
    <w:multiLevelType w:val="multilevel"/>
    <w:tmpl w:val="DFCAFB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445667"/>
      </w:rPr>
    </w:lvl>
    <w:lvl w:ilvl="2">
      <w:start w:val="1"/>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5" w15:restartNumberingAfterBreak="0">
    <w:nsid w:val="276871C8"/>
    <w:multiLevelType w:val="hybridMultilevel"/>
    <w:tmpl w:val="8DD6B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6E6E67"/>
    <w:multiLevelType w:val="multilevel"/>
    <w:tmpl w:val="523C2182"/>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b w:val="0"/>
        <w:bCs w:val="0"/>
      </w:rPr>
    </w:lvl>
    <w:lvl w:ilvl="3">
      <w:start w:val="1"/>
      <w:numFmt w:val="decimal"/>
      <w:lvlText w:val="%1.%2.%3.%4"/>
      <w:lvlJc w:val="left"/>
      <w:pPr>
        <w:ind w:left="3240" w:hanging="1080"/>
      </w:pPr>
      <w:rPr>
        <w:rFonts w:hint="default"/>
        <w:b w:val="0"/>
        <w:bCs w:val="0"/>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2CA44831"/>
    <w:multiLevelType w:val="hybridMultilevel"/>
    <w:tmpl w:val="6B04E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7100F1"/>
    <w:multiLevelType w:val="hybridMultilevel"/>
    <w:tmpl w:val="A4D4FDA2"/>
    <w:lvl w:ilvl="0" w:tplc="B2A4B702">
      <w:start w:val="1"/>
      <w:numFmt w:val="bullet"/>
      <w:lvlText w:val=""/>
      <w:lvlJc w:val="left"/>
      <w:pPr>
        <w:tabs>
          <w:tab w:val="num" w:pos="720"/>
        </w:tabs>
        <w:ind w:left="720" w:hanging="360"/>
      </w:pPr>
      <w:rPr>
        <w:rFonts w:ascii="Symbol" w:hAnsi="Symbol" w:hint="default"/>
      </w:rPr>
    </w:lvl>
    <w:lvl w:ilvl="1" w:tplc="78D05726" w:tentative="1">
      <w:start w:val="1"/>
      <w:numFmt w:val="bullet"/>
      <w:lvlText w:val=""/>
      <w:lvlJc w:val="left"/>
      <w:pPr>
        <w:tabs>
          <w:tab w:val="num" w:pos="1440"/>
        </w:tabs>
        <w:ind w:left="1440" w:hanging="360"/>
      </w:pPr>
      <w:rPr>
        <w:rFonts w:ascii="Symbol" w:hAnsi="Symbol" w:hint="default"/>
      </w:rPr>
    </w:lvl>
    <w:lvl w:ilvl="2" w:tplc="AA88B670" w:tentative="1">
      <w:start w:val="1"/>
      <w:numFmt w:val="bullet"/>
      <w:lvlText w:val=""/>
      <w:lvlJc w:val="left"/>
      <w:pPr>
        <w:tabs>
          <w:tab w:val="num" w:pos="2160"/>
        </w:tabs>
        <w:ind w:left="2160" w:hanging="360"/>
      </w:pPr>
      <w:rPr>
        <w:rFonts w:ascii="Symbol" w:hAnsi="Symbol" w:hint="default"/>
      </w:rPr>
    </w:lvl>
    <w:lvl w:ilvl="3" w:tplc="9B4A131C" w:tentative="1">
      <w:start w:val="1"/>
      <w:numFmt w:val="bullet"/>
      <w:lvlText w:val=""/>
      <w:lvlJc w:val="left"/>
      <w:pPr>
        <w:tabs>
          <w:tab w:val="num" w:pos="2880"/>
        </w:tabs>
        <w:ind w:left="2880" w:hanging="360"/>
      </w:pPr>
      <w:rPr>
        <w:rFonts w:ascii="Symbol" w:hAnsi="Symbol" w:hint="default"/>
      </w:rPr>
    </w:lvl>
    <w:lvl w:ilvl="4" w:tplc="8830FE04" w:tentative="1">
      <w:start w:val="1"/>
      <w:numFmt w:val="bullet"/>
      <w:lvlText w:val=""/>
      <w:lvlJc w:val="left"/>
      <w:pPr>
        <w:tabs>
          <w:tab w:val="num" w:pos="3600"/>
        </w:tabs>
        <w:ind w:left="3600" w:hanging="360"/>
      </w:pPr>
      <w:rPr>
        <w:rFonts w:ascii="Symbol" w:hAnsi="Symbol" w:hint="default"/>
      </w:rPr>
    </w:lvl>
    <w:lvl w:ilvl="5" w:tplc="8DB84BDC" w:tentative="1">
      <w:start w:val="1"/>
      <w:numFmt w:val="bullet"/>
      <w:lvlText w:val=""/>
      <w:lvlJc w:val="left"/>
      <w:pPr>
        <w:tabs>
          <w:tab w:val="num" w:pos="4320"/>
        </w:tabs>
        <w:ind w:left="4320" w:hanging="360"/>
      </w:pPr>
      <w:rPr>
        <w:rFonts w:ascii="Symbol" w:hAnsi="Symbol" w:hint="default"/>
      </w:rPr>
    </w:lvl>
    <w:lvl w:ilvl="6" w:tplc="BCEEACF2" w:tentative="1">
      <w:start w:val="1"/>
      <w:numFmt w:val="bullet"/>
      <w:lvlText w:val=""/>
      <w:lvlJc w:val="left"/>
      <w:pPr>
        <w:tabs>
          <w:tab w:val="num" w:pos="5040"/>
        </w:tabs>
        <w:ind w:left="5040" w:hanging="360"/>
      </w:pPr>
      <w:rPr>
        <w:rFonts w:ascii="Symbol" w:hAnsi="Symbol" w:hint="default"/>
      </w:rPr>
    </w:lvl>
    <w:lvl w:ilvl="7" w:tplc="5F16628C" w:tentative="1">
      <w:start w:val="1"/>
      <w:numFmt w:val="bullet"/>
      <w:lvlText w:val=""/>
      <w:lvlJc w:val="left"/>
      <w:pPr>
        <w:tabs>
          <w:tab w:val="num" w:pos="5760"/>
        </w:tabs>
        <w:ind w:left="5760" w:hanging="360"/>
      </w:pPr>
      <w:rPr>
        <w:rFonts w:ascii="Symbol" w:hAnsi="Symbol" w:hint="default"/>
      </w:rPr>
    </w:lvl>
    <w:lvl w:ilvl="8" w:tplc="EF5C40D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325450B"/>
    <w:multiLevelType w:val="multilevel"/>
    <w:tmpl w:val="DFCAFB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445667"/>
      </w:rPr>
    </w:lvl>
    <w:lvl w:ilvl="2">
      <w:start w:val="1"/>
      <w:numFmt w:val="decimal"/>
      <w:lvlText w:val="%3.2.1"/>
      <w:lvlJc w:val="left"/>
      <w:pPr>
        <w:ind w:left="1800" w:hanging="360"/>
      </w:pPr>
      <w:rPr>
        <w:rFonts w:hint="default"/>
        <w:b w:val="0"/>
        <w:bCs w:val="0"/>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0" w15:restartNumberingAfterBreak="0">
    <w:nsid w:val="33534355"/>
    <w:multiLevelType w:val="hybridMultilevel"/>
    <w:tmpl w:val="A8368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214121"/>
    <w:multiLevelType w:val="multilevel"/>
    <w:tmpl w:val="ADFA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AB1E16"/>
    <w:multiLevelType w:val="multilevel"/>
    <w:tmpl w:val="D55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F650AC"/>
    <w:multiLevelType w:val="hybridMultilevel"/>
    <w:tmpl w:val="52A88276"/>
    <w:lvl w:ilvl="0" w:tplc="5C826C8A">
      <w:start w:val="1"/>
      <w:numFmt w:val="bullet"/>
      <w:lvlText w:val=""/>
      <w:lvlJc w:val="left"/>
      <w:pPr>
        <w:tabs>
          <w:tab w:val="num" w:pos="720"/>
        </w:tabs>
        <w:ind w:left="720" w:hanging="360"/>
      </w:pPr>
      <w:rPr>
        <w:rFonts w:ascii="Symbol" w:hAnsi="Symbol" w:hint="default"/>
      </w:rPr>
    </w:lvl>
    <w:lvl w:ilvl="1" w:tplc="8CD8CAF2" w:tentative="1">
      <w:start w:val="1"/>
      <w:numFmt w:val="bullet"/>
      <w:lvlText w:val=""/>
      <w:lvlJc w:val="left"/>
      <w:pPr>
        <w:tabs>
          <w:tab w:val="num" w:pos="1440"/>
        </w:tabs>
        <w:ind w:left="1440" w:hanging="360"/>
      </w:pPr>
      <w:rPr>
        <w:rFonts w:ascii="Symbol" w:hAnsi="Symbol" w:hint="default"/>
      </w:rPr>
    </w:lvl>
    <w:lvl w:ilvl="2" w:tplc="18D87732" w:tentative="1">
      <w:start w:val="1"/>
      <w:numFmt w:val="bullet"/>
      <w:lvlText w:val=""/>
      <w:lvlJc w:val="left"/>
      <w:pPr>
        <w:tabs>
          <w:tab w:val="num" w:pos="2160"/>
        </w:tabs>
        <w:ind w:left="2160" w:hanging="360"/>
      </w:pPr>
      <w:rPr>
        <w:rFonts w:ascii="Symbol" w:hAnsi="Symbol" w:hint="default"/>
      </w:rPr>
    </w:lvl>
    <w:lvl w:ilvl="3" w:tplc="2CFAD494" w:tentative="1">
      <w:start w:val="1"/>
      <w:numFmt w:val="bullet"/>
      <w:lvlText w:val=""/>
      <w:lvlJc w:val="left"/>
      <w:pPr>
        <w:tabs>
          <w:tab w:val="num" w:pos="2880"/>
        </w:tabs>
        <w:ind w:left="2880" w:hanging="360"/>
      </w:pPr>
      <w:rPr>
        <w:rFonts w:ascii="Symbol" w:hAnsi="Symbol" w:hint="default"/>
      </w:rPr>
    </w:lvl>
    <w:lvl w:ilvl="4" w:tplc="DA742DD8" w:tentative="1">
      <w:start w:val="1"/>
      <w:numFmt w:val="bullet"/>
      <w:lvlText w:val=""/>
      <w:lvlJc w:val="left"/>
      <w:pPr>
        <w:tabs>
          <w:tab w:val="num" w:pos="3600"/>
        </w:tabs>
        <w:ind w:left="3600" w:hanging="360"/>
      </w:pPr>
      <w:rPr>
        <w:rFonts w:ascii="Symbol" w:hAnsi="Symbol" w:hint="default"/>
      </w:rPr>
    </w:lvl>
    <w:lvl w:ilvl="5" w:tplc="10029F74" w:tentative="1">
      <w:start w:val="1"/>
      <w:numFmt w:val="bullet"/>
      <w:lvlText w:val=""/>
      <w:lvlJc w:val="left"/>
      <w:pPr>
        <w:tabs>
          <w:tab w:val="num" w:pos="4320"/>
        </w:tabs>
        <w:ind w:left="4320" w:hanging="360"/>
      </w:pPr>
      <w:rPr>
        <w:rFonts w:ascii="Symbol" w:hAnsi="Symbol" w:hint="default"/>
      </w:rPr>
    </w:lvl>
    <w:lvl w:ilvl="6" w:tplc="91120604" w:tentative="1">
      <w:start w:val="1"/>
      <w:numFmt w:val="bullet"/>
      <w:lvlText w:val=""/>
      <w:lvlJc w:val="left"/>
      <w:pPr>
        <w:tabs>
          <w:tab w:val="num" w:pos="5040"/>
        </w:tabs>
        <w:ind w:left="5040" w:hanging="360"/>
      </w:pPr>
      <w:rPr>
        <w:rFonts w:ascii="Symbol" w:hAnsi="Symbol" w:hint="default"/>
      </w:rPr>
    </w:lvl>
    <w:lvl w:ilvl="7" w:tplc="3556A850" w:tentative="1">
      <w:start w:val="1"/>
      <w:numFmt w:val="bullet"/>
      <w:lvlText w:val=""/>
      <w:lvlJc w:val="left"/>
      <w:pPr>
        <w:tabs>
          <w:tab w:val="num" w:pos="5760"/>
        </w:tabs>
        <w:ind w:left="5760" w:hanging="360"/>
      </w:pPr>
      <w:rPr>
        <w:rFonts w:ascii="Symbol" w:hAnsi="Symbol" w:hint="default"/>
      </w:rPr>
    </w:lvl>
    <w:lvl w:ilvl="8" w:tplc="74E03F9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0E2620C"/>
    <w:multiLevelType w:val="hybridMultilevel"/>
    <w:tmpl w:val="7C1E0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6E11C0"/>
    <w:multiLevelType w:val="multilevel"/>
    <w:tmpl w:val="6E4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56396B"/>
    <w:multiLevelType w:val="multilevel"/>
    <w:tmpl w:val="EF48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1D1122"/>
    <w:multiLevelType w:val="multilevel"/>
    <w:tmpl w:val="E0D2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C16C7B"/>
    <w:multiLevelType w:val="multilevel"/>
    <w:tmpl w:val="DEC6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286036"/>
    <w:multiLevelType w:val="hybridMultilevel"/>
    <w:tmpl w:val="AB80FA86"/>
    <w:lvl w:ilvl="0" w:tplc="6CF425EC">
      <w:start w:val="1"/>
      <w:numFmt w:val="bullet"/>
      <w:lvlText w:val=""/>
      <w:lvlJc w:val="left"/>
      <w:pPr>
        <w:tabs>
          <w:tab w:val="num" w:pos="720"/>
        </w:tabs>
        <w:ind w:left="720" w:hanging="360"/>
      </w:pPr>
      <w:rPr>
        <w:rFonts w:ascii="Symbol" w:hAnsi="Symbol" w:hint="default"/>
      </w:rPr>
    </w:lvl>
    <w:lvl w:ilvl="1" w:tplc="540A93CE" w:tentative="1">
      <w:start w:val="1"/>
      <w:numFmt w:val="bullet"/>
      <w:lvlText w:val=""/>
      <w:lvlJc w:val="left"/>
      <w:pPr>
        <w:tabs>
          <w:tab w:val="num" w:pos="1440"/>
        </w:tabs>
        <w:ind w:left="1440" w:hanging="360"/>
      </w:pPr>
      <w:rPr>
        <w:rFonts w:ascii="Symbol" w:hAnsi="Symbol" w:hint="default"/>
      </w:rPr>
    </w:lvl>
    <w:lvl w:ilvl="2" w:tplc="F476E14E" w:tentative="1">
      <w:start w:val="1"/>
      <w:numFmt w:val="bullet"/>
      <w:lvlText w:val=""/>
      <w:lvlJc w:val="left"/>
      <w:pPr>
        <w:tabs>
          <w:tab w:val="num" w:pos="2160"/>
        </w:tabs>
        <w:ind w:left="2160" w:hanging="360"/>
      </w:pPr>
      <w:rPr>
        <w:rFonts w:ascii="Symbol" w:hAnsi="Symbol" w:hint="default"/>
      </w:rPr>
    </w:lvl>
    <w:lvl w:ilvl="3" w:tplc="1BF29B58" w:tentative="1">
      <w:start w:val="1"/>
      <w:numFmt w:val="bullet"/>
      <w:lvlText w:val=""/>
      <w:lvlJc w:val="left"/>
      <w:pPr>
        <w:tabs>
          <w:tab w:val="num" w:pos="2880"/>
        </w:tabs>
        <w:ind w:left="2880" w:hanging="360"/>
      </w:pPr>
      <w:rPr>
        <w:rFonts w:ascii="Symbol" w:hAnsi="Symbol" w:hint="default"/>
      </w:rPr>
    </w:lvl>
    <w:lvl w:ilvl="4" w:tplc="F12845C6" w:tentative="1">
      <w:start w:val="1"/>
      <w:numFmt w:val="bullet"/>
      <w:lvlText w:val=""/>
      <w:lvlJc w:val="left"/>
      <w:pPr>
        <w:tabs>
          <w:tab w:val="num" w:pos="3600"/>
        </w:tabs>
        <w:ind w:left="3600" w:hanging="360"/>
      </w:pPr>
      <w:rPr>
        <w:rFonts w:ascii="Symbol" w:hAnsi="Symbol" w:hint="default"/>
      </w:rPr>
    </w:lvl>
    <w:lvl w:ilvl="5" w:tplc="23C4884C" w:tentative="1">
      <w:start w:val="1"/>
      <w:numFmt w:val="bullet"/>
      <w:lvlText w:val=""/>
      <w:lvlJc w:val="left"/>
      <w:pPr>
        <w:tabs>
          <w:tab w:val="num" w:pos="4320"/>
        </w:tabs>
        <w:ind w:left="4320" w:hanging="360"/>
      </w:pPr>
      <w:rPr>
        <w:rFonts w:ascii="Symbol" w:hAnsi="Symbol" w:hint="default"/>
      </w:rPr>
    </w:lvl>
    <w:lvl w:ilvl="6" w:tplc="3B9880DA" w:tentative="1">
      <w:start w:val="1"/>
      <w:numFmt w:val="bullet"/>
      <w:lvlText w:val=""/>
      <w:lvlJc w:val="left"/>
      <w:pPr>
        <w:tabs>
          <w:tab w:val="num" w:pos="5040"/>
        </w:tabs>
        <w:ind w:left="5040" w:hanging="360"/>
      </w:pPr>
      <w:rPr>
        <w:rFonts w:ascii="Symbol" w:hAnsi="Symbol" w:hint="default"/>
      </w:rPr>
    </w:lvl>
    <w:lvl w:ilvl="7" w:tplc="C150A952" w:tentative="1">
      <w:start w:val="1"/>
      <w:numFmt w:val="bullet"/>
      <w:lvlText w:val=""/>
      <w:lvlJc w:val="left"/>
      <w:pPr>
        <w:tabs>
          <w:tab w:val="num" w:pos="5760"/>
        </w:tabs>
        <w:ind w:left="5760" w:hanging="360"/>
      </w:pPr>
      <w:rPr>
        <w:rFonts w:ascii="Symbol" w:hAnsi="Symbol" w:hint="default"/>
      </w:rPr>
    </w:lvl>
    <w:lvl w:ilvl="8" w:tplc="2800DE4A"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41E39FD"/>
    <w:multiLevelType w:val="hybridMultilevel"/>
    <w:tmpl w:val="E160BC18"/>
    <w:lvl w:ilvl="0" w:tplc="9730B23A">
      <w:start w:val="1"/>
      <w:numFmt w:val="bullet"/>
      <w:lvlText w:val=""/>
      <w:lvlJc w:val="left"/>
      <w:pPr>
        <w:tabs>
          <w:tab w:val="num" w:pos="720"/>
        </w:tabs>
        <w:ind w:left="720" w:hanging="360"/>
      </w:pPr>
      <w:rPr>
        <w:rFonts w:ascii="Symbol" w:hAnsi="Symbol" w:hint="default"/>
      </w:rPr>
    </w:lvl>
    <w:lvl w:ilvl="1" w:tplc="DC6A8842" w:tentative="1">
      <w:start w:val="1"/>
      <w:numFmt w:val="bullet"/>
      <w:lvlText w:val=""/>
      <w:lvlJc w:val="left"/>
      <w:pPr>
        <w:tabs>
          <w:tab w:val="num" w:pos="1440"/>
        </w:tabs>
        <w:ind w:left="1440" w:hanging="360"/>
      </w:pPr>
      <w:rPr>
        <w:rFonts w:ascii="Symbol" w:hAnsi="Symbol" w:hint="default"/>
      </w:rPr>
    </w:lvl>
    <w:lvl w:ilvl="2" w:tplc="E8E8898A" w:tentative="1">
      <w:start w:val="1"/>
      <w:numFmt w:val="bullet"/>
      <w:lvlText w:val=""/>
      <w:lvlJc w:val="left"/>
      <w:pPr>
        <w:tabs>
          <w:tab w:val="num" w:pos="2160"/>
        </w:tabs>
        <w:ind w:left="2160" w:hanging="360"/>
      </w:pPr>
      <w:rPr>
        <w:rFonts w:ascii="Symbol" w:hAnsi="Symbol" w:hint="default"/>
      </w:rPr>
    </w:lvl>
    <w:lvl w:ilvl="3" w:tplc="F3024D46" w:tentative="1">
      <w:start w:val="1"/>
      <w:numFmt w:val="bullet"/>
      <w:lvlText w:val=""/>
      <w:lvlJc w:val="left"/>
      <w:pPr>
        <w:tabs>
          <w:tab w:val="num" w:pos="2880"/>
        </w:tabs>
        <w:ind w:left="2880" w:hanging="360"/>
      </w:pPr>
      <w:rPr>
        <w:rFonts w:ascii="Symbol" w:hAnsi="Symbol" w:hint="default"/>
      </w:rPr>
    </w:lvl>
    <w:lvl w:ilvl="4" w:tplc="FF8AFA4A" w:tentative="1">
      <w:start w:val="1"/>
      <w:numFmt w:val="bullet"/>
      <w:lvlText w:val=""/>
      <w:lvlJc w:val="left"/>
      <w:pPr>
        <w:tabs>
          <w:tab w:val="num" w:pos="3600"/>
        </w:tabs>
        <w:ind w:left="3600" w:hanging="360"/>
      </w:pPr>
      <w:rPr>
        <w:rFonts w:ascii="Symbol" w:hAnsi="Symbol" w:hint="default"/>
      </w:rPr>
    </w:lvl>
    <w:lvl w:ilvl="5" w:tplc="AAF0310A" w:tentative="1">
      <w:start w:val="1"/>
      <w:numFmt w:val="bullet"/>
      <w:lvlText w:val=""/>
      <w:lvlJc w:val="left"/>
      <w:pPr>
        <w:tabs>
          <w:tab w:val="num" w:pos="4320"/>
        </w:tabs>
        <w:ind w:left="4320" w:hanging="360"/>
      </w:pPr>
      <w:rPr>
        <w:rFonts w:ascii="Symbol" w:hAnsi="Symbol" w:hint="default"/>
      </w:rPr>
    </w:lvl>
    <w:lvl w:ilvl="6" w:tplc="B4E65EF8" w:tentative="1">
      <w:start w:val="1"/>
      <w:numFmt w:val="bullet"/>
      <w:lvlText w:val=""/>
      <w:lvlJc w:val="left"/>
      <w:pPr>
        <w:tabs>
          <w:tab w:val="num" w:pos="5040"/>
        </w:tabs>
        <w:ind w:left="5040" w:hanging="360"/>
      </w:pPr>
      <w:rPr>
        <w:rFonts w:ascii="Symbol" w:hAnsi="Symbol" w:hint="default"/>
      </w:rPr>
    </w:lvl>
    <w:lvl w:ilvl="7" w:tplc="A38EEE6C" w:tentative="1">
      <w:start w:val="1"/>
      <w:numFmt w:val="bullet"/>
      <w:lvlText w:val=""/>
      <w:lvlJc w:val="left"/>
      <w:pPr>
        <w:tabs>
          <w:tab w:val="num" w:pos="5760"/>
        </w:tabs>
        <w:ind w:left="5760" w:hanging="360"/>
      </w:pPr>
      <w:rPr>
        <w:rFonts w:ascii="Symbol" w:hAnsi="Symbol" w:hint="default"/>
      </w:rPr>
    </w:lvl>
    <w:lvl w:ilvl="8" w:tplc="6CFC941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7ED60F2"/>
    <w:multiLevelType w:val="hybridMultilevel"/>
    <w:tmpl w:val="FF506560"/>
    <w:lvl w:ilvl="0" w:tplc="74C400AE">
      <w:start w:val="1"/>
      <w:numFmt w:val="bullet"/>
      <w:lvlText w:val=""/>
      <w:lvlJc w:val="left"/>
      <w:pPr>
        <w:tabs>
          <w:tab w:val="num" w:pos="720"/>
        </w:tabs>
        <w:ind w:left="720" w:hanging="360"/>
      </w:pPr>
      <w:rPr>
        <w:rFonts w:ascii="Symbol" w:hAnsi="Symbol" w:hint="default"/>
      </w:rPr>
    </w:lvl>
    <w:lvl w:ilvl="1" w:tplc="8160D86E" w:tentative="1">
      <w:start w:val="1"/>
      <w:numFmt w:val="bullet"/>
      <w:lvlText w:val=""/>
      <w:lvlJc w:val="left"/>
      <w:pPr>
        <w:tabs>
          <w:tab w:val="num" w:pos="1440"/>
        </w:tabs>
        <w:ind w:left="1440" w:hanging="360"/>
      </w:pPr>
      <w:rPr>
        <w:rFonts w:ascii="Symbol" w:hAnsi="Symbol" w:hint="default"/>
      </w:rPr>
    </w:lvl>
    <w:lvl w:ilvl="2" w:tplc="95E6FE9E" w:tentative="1">
      <w:start w:val="1"/>
      <w:numFmt w:val="bullet"/>
      <w:lvlText w:val=""/>
      <w:lvlJc w:val="left"/>
      <w:pPr>
        <w:tabs>
          <w:tab w:val="num" w:pos="2160"/>
        </w:tabs>
        <w:ind w:left="2160" w:hanging="360"/>
      </w:pPr>
      <w:rPr>
        <w:rFonts w:ascii="Symbol" w:hAnsi="Symbol" w:hint="default"/>
      </w:rPr>
    </w:lvl>
    <w:lvl w:ilvl="3" w:tplc="7F7C2B02" w:tentative="1">
      <w:start w:val="1"/>
      <w:numFmt w:val="bullet"/>
      <w:lvlText w:val=""/>
      <w:lvlJc w:val="left"/>
      <w:pPr>
        <w:tabs>
          <w:tab w:val="num" w:pos="2880"/>
        </w:tabs>
        <w:ind w:left="2880" w:hanging="360"/>
      </w:pPr>
      <w:rPr>
        <w:rFonts w:ascii="Symbol" w:hAnsi="Symbol" w:hint="default"/>
      </w:rPr>
    </w:lvl>
    <w:lvl w:ilvl="4" w:tplc="4D2AAB06" w:tentative="1">
      <w:start w:val="1"/>
      <w:numFmt w:val="bullet"/>
      <w:lvlText w:val=""/>
      <w:lvlJc w:val="left"/>
      <w:pPr>
        <w:tabs>
          <w:tab w:val="num" w:pos="3600"/>
        </w:tabs>
        <w:ind w:left="3600" w:hanging="360"/>
      </w:pPr>
      <w:rPr>
        <w:rFonts w:ascii="Symbol" w:hAnsi="Symbol" w:hint="default"/>
      </w:rPr>
    </w:lvl>
    <w:lvl w:ilvl="5" w:tplc="B1F6AABE" w:tentative="1">
      <w:start w:val="1"/>
      <w:numFmt w:val="bullet"/>
      <w:lvlText w:val=""/>
      <w:lvlJc w:val="left"/>
      <w:pPr>
        <w:tabs>
          <w:tab w:val="num" w:pos="4320"/>
        </w:tabs>
        <w:ind w:left="4320" w:hanging="360"/>
      </w:pPr>
      <w:rPr>
        <w:rFonts w:ascii="Symbol" w:hAnsi="Symbol" w:hint="default"/>
      </w:rPr>
    </w:lvl>
    <w:lvl w:ilvl="6" w:tplc="CEE00DF8" w:tentative="1">
      <w:start w:val="1"/>
      <w:numFmt w:val="bullet"/>
      <w:lvlText w:val=""/>
      <w:lvlJc w:val="left"/>
      <w:pPr>
        <w:tabs>
          <w:tab w:val="num" w:pos="5040"/>
        </w:tabs>
        <w:ind w:left="5040" w:hanging="360"/>
      </w:pPr>
      <w:rPr>
        <w:rFonts w:ascii="Symbol" w:hAnsi="Symbol" w:hint="default"/>
      </w:rPr>
    </w:lvl>
    <w:lvl w:ilvl="7" w:tplc="53C4DDF4" w:tentative="1">
      <w:start w:val="1"/>
      <w:numFmt w:val="bullet"/>
      <w:lvlText w:val=""/>
      <w:lvlJc w:val="left"/>
      <w:pPr>
        <w:tabs>
          <w:tab w:val="num" w:pos="5760"/>
        </w:tabs>
        <w:ind w:left="5760" w:hanging="360"/>
      </w:pPr>
      <w:rPr>
        <w:rFonts w:ascii="Symbol" w:hAnsi="Symbol" w:hint="default"/>
      </w:rPr>
    </w:lvl>
    <w:lvl w:ilvl="8" w:tplc="7E84FE4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923568B"/>
    <w:multiLevelType w:val="hybridMultilevel"/>
    <w:tmpl w:val="8660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905A2"/>
    <w:multiLevelType w:val="multilevel"/>
    <w:tmpl w:val="A55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8D7E8A"/>
    <w:multiLevelType w:val="hybridMultilevel"/>
    <w:tmpl w:val="ADDA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11088"/>
    <w:multiLevelType w:val="hybridMultilevel"/>
    <w:tmpl w:val="BEE85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5550C58"/>
    <w:multiLevelType w:val="multilevel"/>
    <w:tmpl w:val="7E38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0A35D6"/>
    <w:multiLevelType w:val="hybridMultilevel"/>
    <w:tmpl w:val="364447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933D21"/>
    <w:multiLevelType w:val="multilevel"/>
    <w:tmpl w:val="C6A0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12269F"/>
    <w:multiLevelType w:val="multilevel"/>
    <w:tmpl w:val="B566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49188F"/>
    <w:multiLevelType w:val="multilevel"/>
    <w:tmpl w:val="B9E0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9"/>
  </w:num>
  <w:num w:numId="3">
    <w:abstractNumId w:val="10"/>
  </w:num>
  <w:num w:numId="4">
    <w:abstractNumId w:val="3"/>
  </w:num>
  <w:num w:numId="5">
    <w:abstractNumId w:val="16"/>
  </w:num>
  <w:num w:numId="6">
    <w:abstractNumId w:val="9"/>
  </w:num>
  <w:num w:numId="7">
    <w:abstractNumId w:val="14"/>
  </w:num>
  <w:num w:numId="8">
    <w:abstractNumId w:val="20"/>
  </w:num>
  <w:num w:numId="9">
    <w:abstractNumId w:val="15"/>
  </w:num>
  <w:num w:numId="10">
    <w:abstractNumId w:val="17"/>
  </w:num>
  <w:num w:numId="11">
    <w:abstractNumId w:val="8"/>
  </w:num>
  <w:num w:numId="12">
    <w:abstractNumId w:val="35"/>
  </w:num>
  <w:num w:numId="13">
    <w:abstractNumId w:val="37"/>
  </w:num>
  <w:num w:numId="14">
    <w:abstractNumId w:val="24"/>
  </w:num>
  <w:num w:numId="15">
    <w:abstractNumId w:val="34"/>
  </w:num>
  <w:num w:numId="16">
    <w:abstractNumId w:val="32"/>
  </w:num>
  <w:num w:numId="17">
    <w:abstractNumId w:val="23"/>
  </w:num>
  <w:num w:numId="18">
    <w:abstractNumId w:val="4"/>
  </w:num>
  <w:num w:numId="19">
    <w:abstractNumId w:val="30"/>
  </w:num>
  <w:num w:numId="20">
    <w:abstractNumId w:val="29"/>
  </w:num>
  <w:num w:numId="21">
    <w:abstractNumId w:val="18"/>
  </w:num>
  <w:num w:numId="22">
    <w:abstractNumId w:val="31"/>
  </w:num>
  <w:num w:numId="23">
    <w:abstractNumId w:val="27"/>
  </w:num>
  <w:num w:numId="24">
    <w:abstractNumId w:val="2"/>
  </w:num>
  <w:num w:numId="25">
    <w:abstractNumId w:val="1"/>
  </w:num>
  <w:num w:numId="26">
    <w:abstractNumId w:val="40"/>
  </w:num>
  <w:num w:numId="27">
    <w:abstractNumId w:val="7"/>
  </w:num>
  <w:num w:numId="28">
    <w:abstractNumId w:val="21"/>
  </w:num>
  <w:num w:numId="29">
    <w:abstractNumId w:val="36"/>
  </w:num>
  <w:num w:numId="30">
    <w:abstractNumId w:val="33"/>
  </w:num>
  <w:num w:numId="31">
    <w:abstractNumId w:val="22"/>
  </w:num>
  <w:num w:numId="32">
    <w:abstractNumId w:val="39"/>
  </w:num>
  <w:num w:numId="33">
    <w:abstractNumId w:val="25"/>
  </w:num>
  <w:num w:numId="34">
    <w:abstractNumId w:val="11"/>
  </w:num>
  <w:num w:numId="35">
    <w:abstractNumId w:val="28"/>
  </w:num>
  <w:num w:numId="36">
    <w:abstractNumId w:val="12"/>
  </w:num>
  <w:num w:numId="37">
    <w:abstractNumId w:val="26"/>
  </w:num>
  <w:num w:numId="38">
    <w:abstractNumId w:val="6"/>
  </w:num>
  <w:num w:numId="39">
    <w:abstractNumId w:val="38"/>
  </w:num>
  <w:num w:numId="40">
    <w:abstractNumId w:val="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55"/>
    <w:rsid w:val="00012378"/>
    <w:rsid w:val="00016731"/>
    <w:rsid w:val="00020A1F"/>
    <w:rsid w:val="00024AD7"/>
    <w:rsid w:val="00025011"/>
    <w:rsid w:val="00031BDB"/>
    <w:rsid w:val="000350D7"/>
    <w:rsid w:val="00037E76"/>
    <w:rsid w:val="00045F9B"/>
    <w:rsid w:val="00051BD1"/>
    <w:rsid w:val="00061F82"/>
    <w:rsid w:val="00065500"/>
    <w:rsid w:val="00083E8A"/>
    <w:rsid w:val="00085F59"/>
    <w:rsid w:val="00093256"/>
    <w:rsid w:val="000B06A9"/>
    <w:rsid w:val="000B2136"/>
    <w:rsid w:val="000B2172"/>
    <w:rsid w:val="000B34E6"/>
    <w:rsid w:val="000C58BA"/>
    <w:rsid w:val="000C682E"/>
    <w:rsid w:val="000C7776"/>
    <w:rsid w:val="000D5CEB"/>
    <w:rsid w:val="000E6A0C"/>
    <w:rsid w:val="000E7AC7"/>
    <w:rsid w:val="000F7D0D"/>
    <w:rsid w:val="00103CE7"/>
    <w:rsid w:val="0010718C"/>
    <w:rsid w:val="00107DB3"/>
    <w:rsid w:val="00111263"/>
    <w:rsid w:val="0011736E"/>
    <w:rsid w:val="001176A0"/>
    <w:rsid w:val="001222B5"/>
    <w:rsid w:val="001509A6"/>
    <w:rsid w:val="00157D71"/>
    <w:rsid w:val="00160795"/>
    <w:rsid w:val="00163640"/>
    <w:rsid w:val="00170687"/>
    <w:rsid w:val="00177F94"/>
    <w:rsid w:val="00182C30"/>
    <w:rsid w:val="00185270"/>
    <w:rsid w:val="001A0F40"/>
    <w:rsid w:val="001A5185"/>
    <w:rsid w:val="001C4E73"/>
    <w:rsid w:val="001C6574"/>
    <w:rsid w:val="001C6AD4"/>
    <w:rsid w:val="001D3E5E"/>
    <w:rsid w:val="001E222D"/>
    <w:rsid w:val="001E241D"/>
    <w:rsid w:val="001E4157"/>
    <w:rsid w:val="001F4E70"/>
    <w:rsid w:val="001F5509"/>
    <w:rsid w:val="001F77DF"/>
    <w:rsid w:val="001F77FD"/>
    <w:rsid w:val="00201F14"/>
    <w:rsid w:val="00202421"/>
    <w:rsid w:val="00204816"/>
    <w:rsid w:val="0021032F"/>
    <w:rsid w:val="00211F19"/>
    <w:rsid w:val="002147C3"/>
    <w:rsid w:val="00215D1B"/>
    <w:rsid w:val="002274A2"/>
    <w:rsid w:val="0023433F"/>
    <w:rsid w:val="002358D5"/>
    <w:rsid w:val="00237E55"/>
    <w:rsid w:val="00237FCB"/>
    <w:rsid w:val="00240695"/>
    <w:rsid w:val="0024545A"/>
    <w:rsid w:val="00245F2F"/>
    <w:rsid w:val="00252533"/>
    <w:rsid w:val="0025327C"/>
    <w:rsid w:val="0026000A"/>
    <w:rsid w:val="0027321B"/>
    <w:rsid w:val="00274444"/>
    <w:rsid w:val="002809B3"/>
    <w:rsid w:val="002862BC"/>
    <w:rsid w:val="0029086F"/>
    <w:rsid w:val="00293F20"/>
    <w:rsid w:val="002952B3"/>
    <w:rsid w:val="00295DD0"/>
    <w:rsid w:val="002B4FAA"/>
    <w:rsid w:val="002B6C69"/>
    <w:rsid w:val="002C3F20"/>
    <w:rsid w:val="002C4EC7"/>
    <w:rsid w:val="002C7762"/>
    <w:rsid w:val="002D1345"/>
    <w:rsid w:val="002D167D"/>
    <w:rsid w:val="002F61FF"/>
    <w:rsid w:val="00306F47"/>
    <w:rsid w:val="00311EDC"/>
    <w:rsid w:val="0031448A"/>
    <w:rsid w:val="00314D6A"/>
    <w:rsid w:val="00321EA0"/>
    <w:rsid w:val="00321F76"/>
    <w:rsid w:val="00323F78"/>
    <w:rsid w:val="003349FC"/>
    <w:rsid w:val="00347DC5"/>
    <w:rsid w:val="00365830"/>
    <w:rsid w:val="00366BCD"/>
    <w:rsid w:val="00367A0C"/>
    <w:rsid w:val="0037357B"/>
    <w:rsid w:val="00375682"/>
    <w:rsid w:val="0038212B"/>
    <w:rsid w:val="003908AD"/>
    <w:rsid w:val="00394532"/>
    <w:rsid w:val="0039707C"/>
    <w:rsid w:val="003979BD"/>
    <w:rsid w:val="003A34B6"/>
    <w:rsid w:val="003D6B7B"/>
    <w:rsid w:val="003E1EE4"/>
    <w:rsid w:val="003E2C35"/>
    <w:rsid w:val="003E458A"/>
    <w:rsid w:val="003E4F55"/>
    <w:rsid w:val="003E7F0A"/>
    <w:rsid w:val="00402979"/>
    <w:rsid w:val="00404B89"/>
    <w:rsid w:val="00407342"/>
    <w:rsid w:val="00412E25"/>
    <w:rsid w:val="00417B45"/>
    <w:rsid w:val="00420C1F"/>
    <w:rsid w:val="00423F93"/>
    <w:rsid w:val="0043226E"/>
    <w:rsid w:val="00433554"/>
    <w:rsid w:val="00451886"/>
    <w:rsid w:val="0045465C"/>
    <w:rsid w:val="00460C77"/>
    <w:rsid w:val="00461E1E"/>
    <w:rsid w:val="00463684"/>
    <w:rsid w:val="00475011"/>
    <w:rsid w:val="004815EB"/>
    <w:rsid w:val="0048739E"/>
    <w:rsid w:val="004911B7"/>
    <w:rsid w:val="00494E4C"/>
    <w:rsid w:val="004B1FC3"/>
    <w:rsid w:val="004B57FA"/>
    <w:rsid w:val="004D5AA2"/>
    <w:rsid w:val="004D7A32"/>
    <w:rsid w:val="004E2CDB"/>
    <w:rsid w:val="004E5DE3"/>
    <w:rsid w:val="004E5E6B"/>
    <w:rsid w:val="004F3EA5"/>
    <w:rsid w:val="005000D3"/>
    <w:rsid w:val="0050034E"/>
    <w:rsid w:val="00503697"/>
    <w:rsid w:val="00505237"/>
    <w:rsid w:val="0050536D"/>
    <w:rsid w:val="00505CA9"/>
    <w:rsid w:val="0051595E"/>
    <w:rsid w:val="005277D9"/>
    <w:rsid w:val="005319C6"/>
    <w:rsid w:val="005414A1"/>
    <w:rsid w:val="00543036"/>
    <w:rsid w:val="0054332B"/>
    <w:rsid w:val="00544589"/>
    <w:rsid w:val="005462B7"/>
    <w:rsid w:val="0055357B"/>
    <w:rsid w:val="00560CC5"/>
    <w:rsid w:val="00561D73"/>
    <w:rsid w:val="00565E54"/>
    <w:rsid w:val="00567723"/>
    <w:rsid w:val="005703EC"/>
    <w:rsid w:val="00571CE8"/>
    <w:rsid w:val="00573AFA"/>
    <w:rsid w:val="00585E94"/>
    <w:rsid w:val="00590AB4"/>
    <w:rsid w:val="00593732"/>
    <w:rsid w:val="00597DA0"/>
    <w:rsid w:val="005A48E1"/>
    <w:rsid w:val="005A6FF8"/>
    <w:rsid w:val="005B0E1F"/>
    <w:rsid w:val="005B1334"/>
    <w:rsid w:val="005B7A56"/>
    <w:rsid w:val="005D10C3"/>
    <w:rsid w:val="005E50DE"/>
    <w:rsid w:val="005E70DA"/>
    <w:rsid w:val="005E7207"/>
    <w:rsid w:val="005F2AA7"/>
    <w:rsid w:val="00603289"/>
    <w:rsid w:val="006036CB"/>
    <w:rsid w:val="00603F61"/>
    <w:rsid w:val="006049E7"/>
    <w:rsid w:val="00605FA5"/>
    <w:rsid w:val="00606F65"/>
    <w:rsid w:val="00610046"/>
    <w:rsid w:val="006125F7"/>
    <w:rsid w:val="00614211"/>
    <w:rsid w:val="0061524A"/>
    <w:rsid w:val="00620283"/>
    <w:rsid w:val="00623446"/>
    <w:rsid w:val="00624EE9"/>
    <w:rsid w:val="00631D90"/>
    <w:rsid w:val="006343EF"/>
    <w:rsid w:val="0064431C"/>
    <w:rsid w:val="00646E74"/>
    <w:rsid w:val="00650D78"/>
    <w:rsid w:val="00660A6B"/>
    <w:rsid w:val="00672440"/>
    <w:rsid w:val="0067407D"/>
    <w:rsid w:val="00675D23"/>
    <w:rsid w:val="00677996"/>
    <w:rsid w:val="00681D63"/>
    <w:rsid w:val="00682B1D"/>
    <w:rsid w:val="006841AF"/>
    <w:rsid w:val="00687386"/>
    <w:rsid w:val="006948A1"/>
    <w:rsid w:val="00696E98"/>
    <w:rsid w:val="006B3D39"/>
    <w:rsid w:val="006C4E7E"/>
    <w:rsid w:val="006E033A"/>
    <w:rsid w:val="00710AA9"/>
    <w:rsid w:val="00712135"/>
    <w:rsid w:val="00715D10"/>
    <w:rsid w:val="0072317A"/>
    <w:rsid w:val="007334B8"/>
    <w:rsid w:val="007346D7"/>
    <w:rsid w:val="00734D6B"/>
    <w:rsid w:val="007365EE"/>
    <w:rsid w:val="007557F2"/>
    <w:rsid w:val="0076237D"/>
    <w:rsid w:val="00763A8F"/>
    <w:rsid w:val="00772726"/>
    <w:rsid w:val="00773C51"/>
    <w:rsid w:val="0077416E"/>
    <w:rsid w:val="00774332"/>
    <w:rsid w:val="0077449F"/>
    <w:rsid w:val="007746EF"/>
    <w:rsid w:val="00787E07"/>
    <w:rsid w:val="00797182"/>
    <w:rsid w:val="007A5393"/>
    <w:rsid w:val="007A77EC"/>
    <w:rsid w:val="007B1E05"/>
    <w:rsid w:val="007B5824"/>
    <w:rsid w:val="007B58ED"/>
    <w:rsid w:val="007C1934"/>
    <w:rsid w:val="007C7F6B"/>
    <w:rsid w:val="007D365D"/>
    <w:rsid w:val="007D5528"/>
    <w:rsid w:val="007D7053"/>
    <w:rsid w:val="007E01B5"/>
    <w:rsid w:val="007E109F"/>
    <w:rsid w:val="007E4A17"/>
    <w:rsid w:val="007F3939"/>
    <w:rsid w:val="007F7075"/>
    <w:rsid w:val="00804DBB"/>
    <w:rsid w:val="008235F8"/>
    <w:rsid w:val="00835373"/>
    <w:rsid w:val="00841B67"/>
    <w:rsid w:val="00847773"/>
    <w:rsid w:val="00850068"/>
    <w:rsid w:val="008519EB"/>
    <w:rsid w:val="008530F2"/>
    <w:rsid w:val="0085489B"/>
    <w:rsid w:val="008550C3"/>
    <w:rsid w:val="00855C0B"/>
    <w:rsid w:val="00865758"/>
    <w:rsid w:val="0086587C"/>
    <w:rsid w:val="00866D96"/>
    <w:rsid w:val="00870E27"/>
    <w:rsid w:val="008716E5"/>
    <w:rsid w:val="00875AA1"/>
    <w:rsid w:val="00880269"/>
    <w:rsid w:val="00884CFD"/>
    <w:rsid w:val="0088619A"/>
    <w:rsid w:val="008A129D"/>
    <w:rsid w:val="008A418E"/>
    <w:rsid w:val="008B182D"/>
    <w:rsid w:val="008C50D9"/>
    <w:rsid w:val="008C7046"/>
    <w:rsid w:val="008D0CDC"/>
    <w:rsid w:val="008D1F39"/>
    <w:rsid w:val="00915AD1"/>
    <w:rsid w:val="009173BE"/>
    <w:rsid w:val="009176A3"/>
    <w:rsid w:val="009228FA"/>
    <w:rsid w:val="0092317B"/>
    <w:rsid w:val="00924F70"/>
    <w:rsid w:val="0092742E"/>
    <w:rsid w:val="00930A88"/>
    <w:rsid w:val="0093163A"/>
    <w:rsid w:val="00935D20"/>
    <w:rsid w:val="009501F9"/>
    <w:rsid w:val="00952556"/>
    <w:rsid w:val="00971ADD"/>
    <w:rsid w:val="0097372F"/>
    <w:rsid w:val="00974234"/>
    <w:rsid w:val="00982AF1"/>
    <w:rsid w:val="0099678F"/>
    <w:rsid w:val="009A1475"/>
    <w:rsid w:val="009A7453"/>
    <w:rsid w:val="009B2212"/>
    <w:rsid w:val="009B6D8F"/>
    <w:rsid w:val="009C5CC7"/>
    <w:rsid w:val="009D220D"/>
    <w:rsid w:val="009D2303"/>
    <w:rsid w:val="009D28AC"/>
    <w:rsid w:val="009D357B"/>
    <w:rsid w:val="009E106B"/>
    <w:rsid w:val="009E20BA"/>
    <w:rsid w:val="009E45C6"/>
    <w:rsid w:val="009E4780"/>
    <w:rsid w:val="009E511C"/>
    <w:rsid w:val="009F4486"/>
    <w:rsid w:val="009F5D32"/>
    <w:rsid w:val="00A1105E"/>
    <w:rsid w:val="00A217AA"/>
    <w:rsid w:val="00A23293"/>
    <w:rsid w:val="00A34171"/>
    <w:rsid w:val="00A354B6"/>
    <w:rsid w:val="00A35553"/>
    <w:rsid w:val="00A35B58"/>
    <w:rsid w:val="00A468AD"/>
    <w:rsid w:val="00A47071"/>
    <w:rsid w:val="00A51F61"/>
    <w:rsid w:val="00A54A09"/>
    <w:rsid w:val="00A5559B"/>
    <w:rsid w:val="00A621E5"/>
    <w:rsid w:val="00A716C8"/>
    <w:rsid w:val="00A74E07"/>
    <w:rsid w:val="00A75049"/>
    <w:rsid w:val="00A83013"/>
    <w:rsid w:val="00A85277"/>
    <w:rsid w:val="00A97DC3"/>
    <w:rsid w:val="00AC3F0F"/>
    <w:rsid w:val="00AC4098"/>
    <w:rsid w:val="00AC714A"/>
    <w:rsid w:val="00AD2B67"/>
    <w:rsid w:val="00AD3ED1"/>
    <w:rsid w:val="00AE291F"/>
    <w:rsid w:val="00AF02DC"/>
    <w:rsid w:val="00AF1E87"/>
    <w:rsid w:val="00AF2D10"/>
    <w:rsid w:val="00AF3681"/>
    <w:rsid w:val="00AF4145"/>
    <w:rsid w:val="00AF4D99"/>
    <w:rsid w:val="00B03F7B"/>
    <w:rsid w:val="00B076CC"/>
    <w:rsid w:val="00B15D9E"/>
    <w:rsid w:val="00B26F2D"/>
    <w:rsid w:val="00B27064"/>
    <w:rsid w:val="00B36BFF"/>
    <w:rsid w:val="00B45ECB"/>
    <w:rsid w:val="00B50AA1"/>
    <w:rsid w:val="00B53B57"/>
    <w:rsid w:val="00B54F2B"/>
    <w:rsid w:val="00B66DB9"/>
    <w:rsid w:val="00B70A24"/>
    <w:rsid w:val="00B72CE0"/>
    <w:rsid w:val="00B76300"/>
    <w:rsid w:val="00B94055"/>
    <w:rsid w:val="00B96247"/>
    <w:rsid w:val="00BA6A9F"/>
    <w:rsid w:val="00BA7FE5"/>
    <w:rsid w:val="00BC40BD"/>
    <w:rsid w:val="00BD17CF"/>
    <w:rsid w:val="00BD19A8"/>
    <w:rsid w:val="00BD4FDC"/>
    <w:rsid w:val="00BD590B"/>
    <w:rsid w:val="00BD5EB9"/>
    <w:rsid w:val="00C0785A"/>
    <w:rsid w:val="00C10D38"/>
    <w:rsid w:val="00C12248"/>
    <w:rsid w:val="00C15E54"/>
    <w:rsid w:val="00C21DE2"/>
    <w:rsid w:val="00C336D9"/>
    <w:rsid w:val="00C3485F"/>
    <w:rsid w:val="00C353EB"/>
    <w:rsid w:val="00C370B8"/>
    <w:rsid w:val="00C375C0"/>
    <w:rsid w:val="00C4013F"/>
    <w:rsid w:val="00C50F31"/>
    <w:rsid w:val="00C51D6D"/>
    <w:rsid w:val="00C61AB6"/>
    <w:rsid w:val="00C6234C"/>
    <w:rsid w:val="00C71325"/>
    <w:rsid w:val="00C71C7F"/>
    <w:rsid w:val="00C7318F"/>
    <w:rsid w:val="00C737BB"/>
    <w:rsid w:val="00C7793F"/>
    <w:rsid w:val="00C82860"/>
    <w:rsid w:val="00C834AA"/>
    <w:rsid w:val="00C84F9E"/>
    <w:rsid w:val="00C8546F"/>
    <w:rsid w:val="00C92816"/>
    <w:rsid w:val="00CA4A02"/>
    <w:rsid w:val="00CD1DDC"/>
    <w:rsid w:val="00CD24E8"/>
    <w:rsid w:val="00CE7C46"/>
    <w:rsid w:val="00CF06A2"/>
    <w:rsid w:val="00CF1FDF"/>
    <w:rsid w:val="00CF4536"/>
    <w:rsid w:val="00D04885"/>
    <w:rsid w:val="00D11A22"/>
    <w:rsid w:val="00D305A7"/>
    <w:rsid w:val="00D33CA4"/>
    <w:rsid w:val="00D35D0E"/>
    <w:rsid w:val="00D37766"/>
    <w:rsid w:val="00D4186A"/>
    <w:rsid w:val="00D546E2"/>
    <w:rsid w:val="00D548F4"/>
    <w:rsid w:val="00D655D1"/>
    <w:rsid w:val="00D772AF"/>
    <w:rsid w:val="00D87190"/>
    <w:rsid w:val="00D87D86"/>
    <w:rsid w:val="00D945EC"/>
    <w:rsid w:val="00DA044C"/>
    <w:rsid w:val="00DA4044"/>
    <w:rsid w:val="00DA4BB2"/>
    <w:rsid w:val="00DA632D"/>
    <w:rsid w:val="00DA6B7C"/>
    <w:rsid w:val="00DA7BFB"/>
    <w:rsid w:val="00DD2383"/>
    <w:rsid w:val="00DD27E3"/>
    <w:rsid w:val="00DD4089"/>
    <w:rsid w:val="00E00EF7"/>
    <w:rsid w:val="00E02365"/>
    <w:rsid w:val="00E03956"/>
    <w:rsid w:val="00E14179"/>
    <w:rsid w:val="00E218DF"/>
    <w:rsid w:val="00E25C5E"/>
    <w:rsid w:val="00E308B1"/>
    <w:rsid w:val="00E30E4B"/>
    <w:rsid w:val="00E36008"/>
    <w:rsid w:val="00E3609F"/>
    <w:rsid w:val="00E413A0"/>
    <w:rsid w:val="00E423F6"/>
    <w:rsid w:val="00E477FA"/>
    <w:rsid w:val="00E526F4"/>
    <w:rsid w:val="00E532A8"/>
    <w:rsid w:val="00E563A1"/>
    <w:rsid w:val="00E604E8"/>
    <w:rsid w:val="00E73D92"/>
    <w:rsid w:val="00E75810"/>
    <w:rsid w:val="00E8786E"/>
    <w:rsid w:val="00E9238E"/>
    <w:rsid w:val="00E9356C"/>
    <w:rsid w:val="00E9647B"/>
    <w:rsid w:val="00EA4A23"/>
    <w:rsid w:val="00EA4FAA"/>
    <w:rsid w:val="00EC2288"/>
    <w:rsid w:val="00EC7FD2"/>
    <w:rsid w:val="00EE2A4A"/>
    <w:rsid w:val="00EE5AAB"/>
    <w:rsid w:val="00F003BC"/>
    <w:rsid w:val="00F04797"/>
    <w:rsid w:val="00F06F61"/>
    <w:rsid w:val="00F077EF"/>
    <w:rsid w:val="00F22BB9"/>
    <w:rsid w:val="00F23432"/>
    <w:rsid w:val="00F252F1"/>
    <w:rsid w:val="00F2765A"/>
    <w:rsid w:val="00F359BE"/>
    <w:rsid w:val="00F50621"/>
    <w:rsid w:val="00F54748"/>
    <w:rsid w:val="00F5787B"/>
    <w:rsid w:val="00F6106B"/>
    <w:rsid w:val="00F6223E"/>
    <w:rsid w:val="00F66C6E"/>
    <w:rsid w:val="00F717C3"/>
    <w:rsid w:val="00F73563"/>
    <w:rsid w:val="00F73F5E"/>
    <w:rsid w:val="00F7752E"/>
    <w:rsid w:val="00F83CD5"/>
    <w:rsid w:val="00F85C87"/>
    <w:rsid w:val="00F8789C"/>
    <w:rsid w:val="00F93CD3"/>
    <w:rsid w:val="00F962D0"/>
    <w:rsid w:val="00FA0CDC"/>
    <w:rsid w:val="00FC29A6"/>
    <w:rsid w:val="00FD1740"/>
    <w:rsid w:val="00FD3EBC"/>
    <w:rsid w:val="00FD67C7"/>
    <w:rsid w:val="00FD6D38"/>
    <w:rsid w:val="00FF4062"/>
    <w:rsid w:val="00FF5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8CCCE"/>
  <w15:chartTrackingRefBased/>
  <w15:docId w15:val="{4C75699E-EFFD-2342-A961-87F5E82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55"/>
    <w:pPr>
      <w:tabs>
        <w:tab w:val="center" w:pos="4513"/>
        <w:tab w:val="right" w:pos="9026"/>
      </w:tabs>
    </w:pPr>
  </w:style>
  <w:style w:type="character" w:customStyle="1" w:styleId="HeaderChar">
    <w:name w:val="Header Char"/>
    <w:basedOn w:val="DefaultParagraphFont"/>
    <w:link w:val="Header"/>
    <w:uiPriority w:val="99"/>
    <w:rsid w:val="00B94055"/>
  </w:style>
  <w:style w:type="paragraph" w:styleId="Footer">
    <w:name w:val="footer"/>
    <w:basedOn w:val="Normal"/>
    <w:link w:val="FooterChar"/>
    <w:uiPriority w:val="99"/>
    <w:unhideWhenUsed/>
    <w:rsid w:val="00B94055"/>
    <w:pPr>
      <w:tabs>
        <w:tab w:val="center" w:pos="4513"/>
        <w:tab w:val="right" w:pos="9026"/>
      </w:tabs>
    </w:pPr>
  </w:style>
  <w:style w:type="character" w:customStyle="1" w:styleId="FooterChar">
    <w:name w:val="Footer Char"/>
    <w:basedOn w:val="DefaultParagraphFont"/>
    <w:link w:val="Footer"/>
    <w:uiPriority w:val="99"/>
    <w:rsid w:val="00B94055"/>
  </w:style>
  <w:style w:type="character" w:styleId="PageNumber">
    <w:name w:val="page number"/>
    <w:basedOn w:val="DefaultParagraphFont"/>
    <w:uiPriority w:val="99"/>
    <w:semiHidden/>
    <w:unhideWhenUsed/>
    <w:rsid w:val="003D6B7B"/>
  </w:style>
  <w:style w:type="table" w:styleId="TableGrid">
    <w:name w:val="Table Grid"/>
    <w:basedOn w:val="TableNormal"/>
    <w:uiPriority w:val="39"/>
    <w:rsid w:val="006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7B"/>
    <w:pPr>
      <w:ind w:left="720"/>
      <w:contextualSpacing/>
    </w:pPr>
  </w:style>
  <w:style w:type="character" w:styleId="Hyperlink">
    <w:name w:val="Hyperlink"/>
    <w:basedOn w:val="DefaultParagraphFont"/>
    <w:uiPriority w:val="99"/>
    <w:unhideWhenUsed/>
    <w:rsid w:val="00A83013"/>
    <w:rPr>
      <w:color w:val="0563C1" w:themeColor="hyperlink"/>
      <w:u w:val="single"/>
    </w:rPr>
  </w:style>
  <w:style w:type="character" w:customStyle="1" w:styleId="UnresolvedMention">
    <w:name w:val="Unresolved Mention"/>
    <w:basedOn w:val="DefaultParagraphFont"/>
    <w:uiPriority w:val="99"/>
    <w:semiHidden/>
    <w:unhideWhenUsed/>
    <w:rsid w:val="00A83013"/>
    <w:rPr>
      <w:color w:val="605E5C"/>
      <w:shd w:val="clear" w:color="auto" w:fill="E1DFDD"/>
    </w:rPr>
  </w:style>
  <w:style w:type="character" w:styleId="CommentReference">
    <w:name w:val="annotation reference"/>
    <w:basedOn w:val="DefaultParagraphFont"/>
    <w:uiPriority w:val="99"/>
    <w:semiHidden/>
    <w:unhideWhenUsed/>
    <w:rsid w:val="00306F47"/>
    <w:rPr>
      <w:sz w:val="16"/>
      <w:szCs w:val="16"/>
    </w:rPr>
  </w:style>
  <w:style w:type="paragraph" w:styleId="CommentText">
    <w:name w:val="annotation text"/>
    <w:basedOn w:val="Normal"/>
    <w:link w:val="CommentTextChar"/>
    <w:uiPriority w:val="99"/>
    <w:unhideWhenUsed/>
    <w:rsid w:val="00306F47"/>
    <w:rPr>
      <w:sz w:val="20"/>
      <w:szCs w:val="20"/>
    </w:rPr>
  </w:style>
  <w:style w:type="character" w:customStyle="1" w:styleId="CommentTextChar">
    <w:name w:val="Comment Text Char"/>
    <w:basedOn w:val="DefaultParagraphFont"/>
    <w:link w:val="CommentText"/>
    <w:uiPriority w:val="99"/>
    <w:rsid w:val="00306F47"/>
    <w:rPr>
      <w:sz w:val="20"/>
      <w:szCs w:val="20"/>
    </w:rPr>
  </w:style>
  <w:style w:type="paragraph" w:styleId="CommentSubject">
    <w:name w:val="annotation subject"/>
    <w:basedOn w:val="CommentText"/>
    <w:next w:val="CommentText"/>
    <w:link w:val="CommentSubjectChar"/>
    <w:uiPriority w:val="99"/>
    <w:semiHidden/>
    <w:unhideWhenUsed/>
    <w:rsid w:val="00306F47"/>
    <w:rPr>
      <w:b/>
      <w:bCs/>
    </w:rPr>
  </w:style>
  <w:style w:type="character" w:customStyle="1" w:styleId="CommentSubjectChar">
    <w:name w:val="Comment Subject Char"/>
    <w:basedOn w:val="CommentTextChar"/>
    <w:link w:val="CommentSubject"/>
    <w:uiPriority w:val="99"/>
    <w:semiHidden/>
    <w:rsid w:val="00306F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862372">
      <w:bodyDiv w:val="1"/>
      <w:marLeft w:val="0"/>
      <w:marRight w:val="0"/>
      <w:marTop w:val="0"/>
      <w:marBottom w:val="0"/>
      <w:divBdr>
        <w:top w:val="none" w:sz="0" w:space="0" w:color="auto"/>
        <w:left w:val="none" w:sz="0" w:space="0" w:color="auto"/>
        <w:bottom w:val="none" w:sz="0" w:space="0" w:color="auto"/>
        <w:right w:val="none" w:sz="0" w:space="0" w:color="auto"/>
      </w:divBdr>
      <w:divsChild>
        <w:div w:id="2825512">
          <w:marLeft w:val="0"/>
          <w:marRight w:val="0"/>
          <w:marTop w:val="0"/>
          <w:marBottom w:val="0"/>
          <w:divBdr>
            <w:top w:val="none" w:sz="0" w:space="0" w:color="auto"/>
            <w:left w:val="none" w:sz="0" w:space="0" w:color="auto"/>
            <w:bottom w:val="none" w:sz="0" w:space="0" w:color="auto"/>
            <w:right w:val="none" w:sz="0" w:space="0" w:color="auto"/>
          </w:divBdr>
        </w:div>
        <w:div w:id="744651064">
          <w:marLeft w:val="0"/>
          <w:marRight w:val="0"/>
          <w:marTop w:val="0"/>
          <w:marBottom w:val="0"/>
          <w:divBdr>
            <w:top w:val="none" w:sz="0" w:space="0" w:color="auto"/>
            <w:left w:val="none" w:sz="0" w:space="0" w:color="auto"/>
            <w:bottom w:val="none" w:sz="0" w:space="0" w:color="auto"/>
            <w:right w:val="none" w:sz="0" w:space="0" w:color="auto"/>
          </w:divBdr>
        </w:div>
        <w:div w:id="1003896049">
          <w:marLeft w:val="0"/>
          <w:marRight w:val="0"/>
          <w:marTop w:val="0"/>
          <w:marBottom w:val="0"/>
          <w:divBdr>
            <w:top w:val="none" w:sz="0" w:space="0" w:color="auto"/>
            <w:left w:val="none" w:sz="0" w:space="0" w:color="auto"/>
            <w:bottom w:val="none" w:sz="0" w:space="0" w:color="auto"/>
            <w:right w:val="none" w:sz="0" w:space="0" w:color="auto"/>
          </w:divBdr>
        </w:div>
        <w:div w:id="1287084586">
          <w:marLeft w:val="0"/>
          <w:marRight w:val="0"/>
          <w:marTop w:val="0"/>
          <w:marBottom w:val="0"/>
          <w:divBdr>
            <w:top w:val="none" w:sz="0" w:space="0" w:color="auto"/>
            <w:left w:val="none" w:sz="0" w:space="0" w:color="auto"/>
            <w:bottom w:val="none" w:sz="0" w:space="0" w:color="auto"/>
            <w:right w:val="none" w:sz="0" w:space="0" w:color="auto"/>
          </w:divBdr>
        </w:div>
        <w:div w:id="943534528">
          <w:marLeft w:val="0"/>
          <w:marRight w:val="0"/>
          <w:marTop w:val="0"/>
          <w:marBottom w:val="0"/>
          <w:divBdr>
            <w:top w:val="none" w:sz="0" w:space="0" w:color="auto"/>
            <w:left w:val="none" w:sz="0" w:space="0" w:color="auto"/>
            <w:bottom w:val="none" w:sz="0" w:space="0" w:color="auto"/>
            <w:right w:val="none" w:sz="0" w:space="0" w:color="auto"/>
          </w:divBdr>
        </w:div>
        <w:div w:id="23093328">
          <w:marLeft w:val="0"/>
          <w:marRight w:val="0"/>
          <w:marTop w:val="0"/>
          <w:marBottom w:val="0"/>
          <w:divBdr>
            <w:top w:val="none" w:sz="0" w:space="0" w:color="auto"/>
            <w:left w:val="none" w:sz="0" w:space="0" w:color="auto"/>
            <w:bottom w:val="none" w:sz="0" w:space="0" w:color="auto"/>
            <w:right w:val="none" w:sz="0" w:space="0" w:color="auto"/>
          </w:divBdr>
        </w:div>
        <w:div w:id="871770371">
          <w:marLeft w:val="0"/>
          <w:marRight w:val="0"/>
          <w:marTop w:val="0"/>
          <w:marBottom w:val="0"/>
          <w:divBdr>
            <w:top w:val="none" w:sz="0" w:space="0" w:color="auto"/>
            <w:left w:val="none" w:sz="0" w:space="0" w:color="auto"/>
            <w:bottom w:val="none" w:sz="0" w:space="0" w:color="auto"/>
            <w:right w:val="none" w:sz="0" w:space="0" w:color="auto"/>
          </w:divBdr>
        </w:div>
        <w:div w:id="588268657">
          <w:marLeft w:val="0"/>
          <w:marRight w:val="0"/>
          <w:marTop w:val="0"/>
          <w:marBottom w:val="0"/>
          <w:divBdr>
            <w:top w:val="none" w:sz="0" w:space="0" w:color="auto"/>
            <w:left w:val="none" w:sz="0" w:space="0" w:color="auto"/>
            <w:bottom w:val="none" w:sz="0" w:space="0" w:color="auto"/>
            <w:right w:val="none" w:sz="0" w:space="0" w:color="auto"/>
          </w:divBdr>
        </w:div>
        <w:div w:id="1307860525">
          <w:marLeft w:val="0"/>
          <w:marRight w:val="0"/>
          <w:marTop w:val="0"/>
          <w:marBottom w:val="0"/>
          <w:divBdr>
            <w:top w:val="none" w:sz="0" w:space="0" w:color="auto"/>
            <w:left w:val="none" w:sz="0" w:space="0" w:color="auto"/>
            <w:bottom w:val="none" w:sz="0" w:space="0" w:color="auto"/>
            <w:right w:val="none" w:sz="0" w:space="0" w:color="auto"/>
          </w:divBdr>
        </w:div>
        <w:div w:id="1045251569">
          <w:marLeft w:val="0"/>
          <w:marRight w:val="0"/>
          <w:marTop w:val="0"/>
          <w:marBottom w:val="0"/>
          <w:divBdr>
            <w:top w:val="none" w:sz="0" w:space="0" w:color="auto"/>
            <w:left w:val="none" w:sz="0" w:space="0" w:color="auto"/>
            <w:bottom w:val="none" w:sz="0" w:space="0" w:color="auto"/>
            <w:right w:val="none" w:sz="0" w:space="0" w:color="auto"/>
          </w:divBdr>
        </w:div>
        <w:div w:id="1415934004">
          <w:marLeft w:val="0"/>
          <w:marRight w:val="0"/>
          <w:marTop w:val="0"/>
          <w:marBottom w:val="0"/>
          <w:divBdr>
            <w:top w:val="none" w:sz="0" w:space="0" w:color="auto"/>
            <w:left w:val="none" w:sz="0" w:space="0" w:color="auto"/>
            <w:bottom w:val="none" w:sz="0" w:space="0" w:color="auto"/>
            <w:right w:val="none" w:sz="0" w:space="0" w:color="auto"/>
          </w:divBdr>
        </w:div>
        <w:div w:id="333608613">
          <w:marLeft w:val="0"/>
          <w:marRight w:val="0"/>
          <w:marTop w:val="0"/>
          <w:marBottom w:val="0"/>
          <w:divBdr>
            <w:top w:val="none" w:sz="0" w:space="0" w:color="auto"/>
            <w:left w:val="none" w:sz="0" w:space="0" w:color="auto"/>
            <w:bottom w:val="none" w:sz="0" w:space="0" w:color="auto"/>
            <w:right w:val="none" w:sz="0" w:space="0" w:color="auto"/>
          </w:divBdr>
        </w:div>
        <w:div w:id="907615735">
          <w:marLeft w:val="0"/>
          <w:marRight w:val="0"/>
          <w:marTop w:val="0"/>
          <w:marBottom w:val="0"/>
          <w:divBdr>
            <w:top w:val="none" w:sz="0" w:space="0" w:color="auto"/>
            <w:left w:val="none" w:sz="0" w:space="0" w:color="auto"/>
            <w:bottom w:val="none" w:sz="0" w:space="0" w:color="auto"/>
            <w:right w:val="none" w:sz="0" w:space="0" w:color="auto"/>
          </w:divBdr>
        </w:div>
        <w:div w:id="1575048940">
          <w:marLeft w:val="0"/>
          <w:marRight w:val="0"/>
          <w:marTop w:val="0"/>
          <w:marBottom w:val="0"/>
          <w:divBdr>
            <w:top w:val="none" w:sz="0" w:space="0" w:color="auto"/>
            <w:left w:val="none" w:sz="0" w:space="0" w:color="auto"/>
            <w:bottom w:val="none" w:sz="0" w:space="0" w:color="auto"/>
            <w:right w:val="none" w:sz="0" w:space="0" w:color="auto"/>
          </w:divBdr>
        </w:div>
        <w:div w:id="641620038">
          <w:marLeft w:val="0"/>
          <w:marRight w:val="0"/>
          <w:marTop w:val="0"/>
          <w:marBottom w:val="0"/>
          <w:divBdr>
            <w:top w:val="none" w:sz="0" w:space="0" w:color="auto"/>
            <w:left w:val="none" w:sz="0" w:space="0" w:color="auto"/>
            <w:bottom w:val="none" w:sz="0" w:space="0" w:color="auto"/>
            <w:right w:val="none" w:sz="0" w:space="0" w:color="auto"/>
          </w:divBdr>
        </w:div>
        <w:div w:id="975909454">
          <w:marLeft w:val="0"/>
          <w:marRight w:val="0"/>
          <w:marTop w:val="0"/>
          <w:marBottom w:val="0"/>
          <w:divBdr>
            <w:top w:val="none" w:sz="0" w:space="0" w:color="auto"/>
            <w:left w:val="none" w:sz="0" w:space="0" w:color="auto"/>
            <w:bottom w:val="none" w:sz="0" w:space="0" w:color="auto"/>
            <w:right w:val="none" w:sz="0" w:space="0" w:color="auto"/>
          </w:divBdr>
        </w:div>
        <w:div w:id="777990254">
          <w:marLeft w:val="0"/>
          <w:marRight w:val="0"/>
          <w:marTop w:val="0"/>
          <w:marBottom w:val="0"/>
          <w:divBdr>
            <w:top w:val="none" w:sz="0" w:space="0" w:color="auto"/>
            <w:left w:val="none" w:sz="0" w:space="0" w:color="auto"/>
            <w:bottom w:val="none" w:sz="0" w:space="0" w:color="auto"/>
            <w:right w:val="none" w:sz="0" w:space="0" w:color="auto"/>
          </w:divBdr>
        </w:div>
        <w:div w:id="872233302">
          <w:marLeft w:val="0"/>
          <w:marRight w:val="0"/>
          <w:marTop w:val="0"/>
          <w:marBottom w:val="0"/>
          <w:divBdr>
            <w:top w:val="none" w:sz="0" w:space="0" w:color="auto"/>
            <w:left w:val="none" w:sz="0" w:space="0" w:color="auto"/>
            <w:bottom w:val="none" w:sz="0" w:space="0" w:color="auto"/>
            <w:right w:val="none" w:sz="0" w:space="0" w:color="auto"/>
          </w:divBdr>
        </w:div>
        <w:div w:id="4413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jrowley@staffordleys.bepschools.org" TargetMode="External"/><Relationship Id="rId26" Type="http://schemas.openxmlformats.org/officeDocument/2006/relationships/hyperlink" Target="mailto:CFS-LADO@leics.gov.uk" TargetMode="External"/><Relationship Id="rId3" Type="http://schemas.openxmlformats.org/officeDocument/2006/relationships/customXml" Target="../customXml/item3.xml"/><Relationship Id="rId21" Type="http://schemas.openxmlformats.org/officeDocument/2006/relationships/hyperlink" Target="mailto:gnelmes@bepschools.org"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khardy@staffordleys.bepschools.org" TargetMode="External"/><Relationship Id="rId25" Type="http://schemas.openxmlformats.org/officeDocument/2006/relationships/hyperlink" Target="mailto:CFS-LADO@leics.gov.uk" TargetMode="External"/><Relationship Id="rId2" Type="http://schemas.openxmlformats.org/officeDocument/2006/relationships/customXml" Target="../customXml/item2.xml"/><Relationship Id="rId16" Type="http://schemas.openxmlformats.org/officeDocument/2006/relationships/hyperlink" Target="mailto:cbignell@staffordleys.bepschools.org" TargetMode="External"/><Relationship Id="rId20" Type="http://schemas.openxmlformats.org/officeDocument/2006/relationships/hyperlink" Target="mailto:lauren@bepschools.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harlotte.Davis@leics.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scotton@bepschools.or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collins@bepschools.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mailto:emoore@bepschools.org" TargetMode="External"/><Relationship Id="rId27" Type="http://schemas.openxmlformats.org/officeDocument/2006/relationships/hyperlink" Target="https://www.gov.uk/guidance/data-protection-in-school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43133d-cc61-48c8-9481-61bc9d6b1ccb">
      <Terms xmlns="http://schemas.microsoft.com/office/infopath/2007/PartnerControls"/>
    </lcf76f155ced4ddcb4097134ff3c332f>
    <TaxCatchAll xmlns="9cc22b87-2346-4de0-b904-6e681334c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7F3B1D17B164438BCB3025DEEF4818" ma:contentTypeVersion="18" ma:contentTypeDescription="Create a new document." ma:contentTypeScope="" ma:versionID="7445360e0eed6169623c73c58de87cc8">
  <xsd:schema xmlns:xsd="http://www.w3.org/2001/XMLSchema" xmlns:xs="http://www.w3.org/2001/XMLSchema" xmlns:p="http://schemas.microsoft.com/office/2006/metadata/properties" xmlns:ns2="9cc22b87-2346-4de0-b904-6e681334ced1" xmlns:ns3="5643133d-cc61-48c8-9481-61bc9d6b1ccb" targetNamespace="http://schemas.microsoft.com/office/2006/metadata/properties" ma:root="true" ma:fieldsID="0d7373e1edb2e9026256abd9ff0616f9" ns2:_="" ns3:_="">
    <xsd:import namespace="9cc22b87-2346-4de0-b904-6e681334ced1"/>
    <xsd:import namespace="5643133d-cc61-48c8-9481-61bc9d6b1c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21c080-8319-4145-a68b-50065978371f}" ma:internalName="TaxCatchAll" ma:showField="CatchAllData" ma:web="9cc22b87-2346-4de0-b904-6e681334ce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43133d-cc61-48c8-9481-61bc9d6b1c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41FAD-52A5-48E9-94B8-011BA3F740B0}">
  <ds:schemaRefs>
    <ds:schemaRef ds:uri="http://schemas.microsoft.com/office/2006/metadata/properties"/>
    <ds:schemaRef ds:uri="http://schemas.microsoft.com/office/infopath/2007/PartnerControls"/>
    <ds:schemaRef ds:uri="5643133d-cc61-48c8-9481-61bc9d6b1ccb"/>
    <ds:schemaRef ds:uri="9cc22b87-2346-4de0-b904-6e681334ced1"/>
  </ds:schemaRefs>
</ds:datastoreItem>
</file>

<file path=customXml/itemProps2.xml><?xml version="1.0" encoding="utf-8"?>
<ds:datastoreItem xmlns:ds="http://schemas.openxmlformats.org/officeDocument/2006/customXml" ds:itemID="{3A65AD3A-3A9F-49CA-91B6-AD3D94C8F7BB}">
  <ds:schemaRefs>
    <ds:schemaRef ds:uri="http://schemas.microsoft.com/sharepoint/v3/contenttype/forms"/>
  </ds:schemaRefs>
</ds:datastoreItem>
</file>

<file path=customXml/itemProps3.xml><?xml version="1.0" encoding="utf-8"?>
<ds:datastoreItem xmlns:ds="http://schemas.openxmlformats.org/officeDocument/2006/customXml" ds:itemID="{1923240A-4679-420B-A6D9-0BEB244C4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5643133d-cc61-48c8-9481-61bc9d6b1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2DCFF-BB00-47FB-A460-70A26EE9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10173</Words>
  <Characters>57987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Ballard</dc:creator>
  <cp:keywords/>
  <dc:description/>
  <cp:lastModifiedBy>SLPS</cp:lastModifiedBy>
  <cp:revision>3</cp:revision>
  <dcterms:created xsi:type="dcterms:W3CDTF">2024-08-30T08:50:00Z</dcterms:created>
  <dcterms:modified xsi:type="dcterms:W3CDTF">2024-08-30T09:22:00Z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